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74E06" w14:textId="6373E9F4" w:rsidR="00777349" w:rsidRDefault="00F91F54">
      <w:r w:rsidRPr="00A9372A">
        <w:rPr>
          <w:rFonts w:ascii="Candara" w:eastAsia="Candara" w:hAnsi="Candara" w:cs="Times New Roman"/>
          <w:noProof/>
        </w:rPr>
        <w:drawing>
          <wp:anchor distT="0" distB="0" distL="114300" distR="114300" simplePos="0" relativeHeight="251702272" behindDoc="0" locked="0" layoutInCell="1" allowOverlap="1" wp14:anchorId="25C89438" wp14:editId="0539A929">
            <wp:simplePos x="0" y="0"/>
            <wp:positionH relativeFrom="column">
              <wp:posOffset>2784475</wp:posOffset>
            </wp:positionH>
            <wp:positionV relativeFrom="paragraph">
              <wp:posOffset>-2265940</wp:posOffset>
            </wp:positionV>
            <wp:extent cx="5885900" cy="3558540"/>
            <wp:effectExtent l="590550" t="1314450" r="800735" b="1527810"/>
            <wp:wrapNone/>
            <wp:docPr id="7224924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746325">
                      <a:off x="0" y="0"/>
                      <a:ext cx="5885900" cy="3558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301356D9" wp14:editId="7A361AB9">
            <wp:simplePos x="0" y="0"/>
            <wp:positionH relativeFrom="column">
              <wp:posOffset>-3892205</wp:posOffset>
            </wp:positionH>
            <wp:positionV relativeFrom="paragraph">
              <wp:posOffset>-2239095</wp:posOffset>
            </wp:positionV>
            <wp:extent cx="6437498" cy="4277024"/>
            <wp:effectExtent l="762000" t="1485900" r="935355" b="16859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707389">
                      <a:off x="0" y="0"/>
                      <a:ext cx="6443819" cy="42812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535C409" w14:textId="70E32AE7" w:rsidR="00522538" w:rsidRDefault="00DC3092">
      <w:pPr>
        <w:rPr>
          <w:rFonts w:ascii="Century Gothic" w:eastAsia="Times New Roman" w:hAnsi="Century Gothic" w:cs="Calibri"/>
          <w:b/>
          <w:bCs/>
          <w:color w:val="C00000"/>
          <w:kern w:val="0"/>
          <w:sz w:val="28"/>
          <w:szCs w:val="28"/>
          <w:u w:val="single"/>
          <w:lang w:eastAsia="es-DO"/>
          <w14:ligatures w14:val="none"/>
        </w:rPr>
      </w:pPr>
      <w:r>
        <w:rPr>
          <w:noProof/>
        </w:rPr>
        <w:drawing>
          <wp:anchor distT="0" distB="0" distL="114300" distR="114300" simplePos="0" relativeHeight="251717632" behindDoc="0" locked="0" layoutInCell="1" allowOverlap="1" wp14:anchorId="03631555" wp14:editId="55F1C405">
            <wp:simplePos x="0" y="0"/>
            <wp:positionH relativeFrom="column">
              <wp:posOffset>-1633519</wp:posOffset>
            </wp:positionH>
            <wp:positionV relativeFrom="paragraph">
              <wp:posOffset>390526</wp:posOffset>
            </wp:positionV>
            <wp:extent cx="2709333" cy="1351280"/>
            <wp:effectExtent l="152400" t="628650" r="53340" b="629920"/>
            <wp:wrapNone/>
            <wp:docPr id="1341140037" name="Imagen 1341140037" descr="Simulacro de terremoto nacional: Claves para preparar a su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ulacro de terremoto nacional: Claves para preparar a su equip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665701">
                      <a:off x="0" y="0"/>
                      <a:ext cx="2709333" cy="13512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023058659"/>
        <w:docPartObj>
          <w:docPartGallery w:val="Cover Pages"/>
          <w:docPartUnique/>
        </w:docPartObj>
      </w:sdtPr>
      <w:sdtEndPr>
        <w:rPr>
          <w:rFonts w:ascii="Century Gothic" w:eastAsia="Times New Roman" w:hAnsi="Century Gothic" w:cs="Calibri"/>
          <w:b/>
          <w:bCs/>
          <w:color w:val="C00000"/>
          <w:sz w:val="28"/>
          <w:szCs w:val="28"/>
          <w:u w:val="single"/>
          <w:lang w:eastAsia="es-DO"/>
          <w14:ligatures w14:val="none"/>
        </w:rPr>
      </w:sdtEndPr>
      <w:sdtContent>
        <w:p w14:paraId="324A9A06" w14:textId="0C84C2E0" w:rsidR="00522538" w:rsidRDefault="0029688C">
          <w:r>
            <w:rPr>
              <w:noProof/>
            </w:rPr>
            <mc:AlternateContent>
              <mc:Choice Requires="wps">
                <w:drawing>
                  <wp:anchor distT="0" distB="0" distL="114300" distR="114300" simplePos="0" relativeHeight="251655164" behindDoc="0" locked="0" layoutInCell="1" allowOverlap="1" wp14:anchorId="693C2328" wp14:editId="4736631A">
                    <wp:simplePos x="0" y="0"/>
                    <wp:positionH relativeFrom="column">
                      <wp:posOffset>2934335</wp:posOffset>
                    </wp:positionH>
                    <wp:positionV relativeFrom="paragraph">
                      <wp:posOffset>273685</wp:posOffset>
                    </wp:positionV>
                    <wp:extent cx="4415790" cy="566420"/>
                    <wp:effectExtent l="0" t="1066800" r="0" b="1090930"/>
                    <wp:wrapNone/>
                    <wp:docPr id="69653105" name="Forma lib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05489">
                              <a:off x="0" y="0"/>
                              <a:ext cx="4415790" cy="566420"/>
                            </a:xfrm>
                            <a:custGeom>
                              <a:avLst/>
                              <a:gdLst>
                                <a:gd name="connsiteX0" fmla="*/ 0 w 5667375"/>
                                <a:gd name="connsiteY0" fmla="*/ 0 h 809625"/>
                                <a:gd name="connsiteX1" fmla="*/ 5667375 w 5667375"/>
                                <a:gd name="connsiteY1" fmla="*/ 0 h 809625"/>
                                <a:gd name="connsiteX2" fmla="*/ 5667375 w 5667375"/>
                                <a:gd name="connsiteY2" fmla="*/ 809625 h 809625"/>
                                <a:gd name="connsiteX3" fmla="*/ 0 w 5667375"/>
                                <a:gd name="connsiteY3" fmla="*/ 809625 h 809625"/>
                                <a:gd name="connsiteX4" fmla="*/ 0 w 5667375"/>
                                <a:gd name="connsiteY4" fmla="*/ 0 h 809625"/>
                                <a:gd name="connsiteX0" fmla="*/ 0 w 5815458"/>
                                <a:gd name="connsiteY0" fmla="*/ 0 h 826924"/>
                                <a:gd name="connsiteX1" fmla="*/ 5815458 w 5815458"/>
                                <a:gd name="connsiteY1" fmla="*/ 17299 h 826924"/>
                                <a:gd name="connsiteX2" fmla="*/ 5815458 w 5815458"/>
                                <a:gd name="connsiteY2" fmla="*/ 826924 h 826924"/>
                                <a:gd name="connsiteX3" fmla="*/ 148083 w 5815458"/>
                                <a:gd name="connsiteY3" fmla="*/ 826924 h 826924"/>
                                <a:gd name="connsiteX4" fmla="*/ 0 w 5815458"/>
                                <a:gd name="connsiteY4" fmla="*/ 0 h 826924"/>
                                <a:gd name="connsiteX0" fmla="*/ 0 w 5844581"/>
                                <a:gd name="connsiteY0" fmla="*/ 0 h 834616"/>
                                <a:gd name="connsiteX1" fmla="*/ 5844581 w 5844581"/>
                                <a:gd name="connsiteY1" fmla="*/ 24991 h 834616"/>
                                <a:gd name="connsiteX2" fmla="*/ 5844581 w 5844581"/>
                                <a:gd name="connsiteY2" fmla="*/ 834616 h 834616"/>
                                <a:gd name="connsiteX3" fmla="*/ 177206 w 5844581"/>
                                <a:gd name="connsiteY3" fmla="*/ 834616 h 834616"/>
                                <a:gd name="connsiteX4" fmla="*/ 0 w 5844581"/>
                                <a:gd name="connsiteY4" fmla="*/ 0 h 834616"/>
                                <a:gd name="connsiteX0" fmla="*/ 0 w 5844581"/>
                                <a:gd name="connsiteY0" fmla="*/ 0 h 834616"/>
                                <a:gd name="connsiteX1" fmla="*/ 5844581 w 5844581"/>
                                <a:gd name="connsiteY1" fmla="*/ 24991 h 834616"/>
                                <a:gd name="connsiteX2" fmla="*/ 5844581 w 5844581"/>
                                <a:gd name="connsiteY2" fmla="*/ 834616 h 834616"/>
                                <a:gd name="connsiteX3" fmla="*/ 131449 w 5844581"/>
                                <a:gd name="connsiteY3" fmla="*/ 819230 h 834616"/>
                                <a:gd name="connsiteX4" fmla="*/ 0 w 5844581"/>
                                <a:gd name="connsiteY4" fmla="*/ 0 h 8346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44581" h="834616">
                                  <a:moveTo>
                                    <a:pt x="0" y="0"/>
                                  </a:moveTo>
                                  <a:lnTo>
                                    <a:pt x="5844581" y="24991"/>
                                  </a:lnTo>
                                  <a:lnTo>
                                    <a:pt x="5844581" y="834616"/>
                                  </a:lnTo>
                                  <a:lnTo>
                                    <a:pt x="131449" y="819230"/>
                                  </a:lnTo>
                                  <a:lnTo>
                                    <a:pt x="0" y="0"/>
                                  </a:lnTo>
                                  <a:close/>
                                </a:path>
                              </a:pathLst>
                            </a:custGeom>
                            <a:solidFill>
                              <a:srgbClr val="5B9BD5">
                                <a:lumMod val="5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5CC6" id="Forma libre: forma 17" o:spid="_x0000_s1026" style="position:absolute;margin-left:231.05pt;margin-top:21.55pt;width:347.7pt;height:44.6pt;rotation:1862849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4581,83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" path="m,l5844581,24991r,809625l131449,819230,,xe" fillcolor="#1f4e79" stroked="f" strokeweight="1pt">
                    <v:stroke joinstyle="miter"/>
                    <v:shadow on="t" color="black" opacity="20971f" offset="0,2.2pt"/>
                    <v:path arrowok="t" o:connecttype="custom" o:connectlocs="0,0;4415790,16960;4415790,566420;99314,555978;0,0" o:connectangles="0,0,0,0,0"/>
                  </v:shape>
                </w:pict>
              </mc:Fallback>
            </mc:AlternateContent>
          </w:r>
          <w:r>
            <w:rPr>
              <w:noProof/>
            </w:rPr>
            <mc:AlternateContent>
              <mc:Choice Requires="wps">
                <w:drawing>
                  <wp:anchor distT="0" distB="0" distL="114300" distR="114300" simplePos="0" relativeHeight="251656189" behindDoc="0" locked="0" layoutInCell="1" allowOverlap="1" wp14:anchorId="3A6AC73B" wp14:editId="4AA1C57E">
                    <wp:simplePos x="0" y="0"/>
                    <wp:positionH relativeFrom="column">
                      <wp:posOffset>-2195830</wp:posOffset>
                    </wp:positionH>
                    <wp:positionV relativeFrom="paragraph">
                      <wp:posOffset>257810</wp:posOffset>
                    </wp:positionV>
                    <wp:extent cx="7242175" cy="523240"/>
                    <wp:effectExtent l="0" t="1885950" r="0" b="1838960"/>
                    <wp:wrapNone/>
                    <wp:docPr id="529412988" name="Forma lib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06223">
                              <a:off x="0" y="0"/>
                              <a:ext cx="7242175" cy="523240"/>
                            </a:xfrm>
                            <a:custGeom>
                              <a:avLst/>
                              <a:gdLst>
                                <a:gd name="connsiteX0" fmla="*/ 0 w 5667375"/>
                                <a:gd name="connsiteY0" fmla="*/ 0 h 809625"/>
                                <a:gd name="connsiteX1" fmla="*/ 5667375 w 5667375"/>
                                <a:gd name="connsiteY1" fmla="*/ 0 h 809625"/>
                                <a:gd name="connsiteX2" fmla="*/ 5667375 w 5667375"/>
                                <a:gd name="connsiteY2" fmla="*/ 809625 h 809625"/>
                                <a:gd name="connsiteX3" fmla="*/ 0 w 5667375"/>
                                <a:gd name="connsiteY3" fmla="*/ 809625 h 809625"/>
                                <a:gd name="connsiteX4" fmla="*/ 0 w 5667375"/>
                                <a:gd name="connsiteY4" fmla="*/ 0 h 809625"/>
                                <a:gd name="connsiteX0" fmla="*/ 0 w 5815458"/>
                                <a:gd name="connsiteY0" fmla="*/ 0 h 826924"/>
                                <a:gd name="connsiteX1" fmla="*/ 5815458 w 5815458"/>
                                <a:gd name="connsiteY1" fmla="*/ 17299 h 826924"/>
                                <a:gd name="connsiteX2" fmla="*/ 5815458 w 5815458"/>
                                <a:gd name="connsiteY2" fmla="*/ 826924 h 826924"/>
                                <a:gd name="connsiteX3" fmla="*/ 148083 w 5815458"/>
                                <a:gd name="connsiteY3" fmla="*/ 826924 h 826924"/>
                                <a:gd name="connsiteX4" fmla="*/ 0 w 5815458"/>
                                <a:gd name="connsiteY4" fmla="*/ 0 h 826924"/>
                                <a:gd name="connsiteX0" fmla="*/ 0 w 5844581"/>
                                <a:gd name="connsiteY0" fmla="*/ 0 h 834616"/>
                                <a:gd name="connsiteX1" fmla="*/ 5844581 w 5844581"/>
                                <a:gd name="connsiteY1" fmla="*/ 24991 h 834616"/>
                                <a:gd name="connsiteX2" fmla="*/ 5844581 w 5844581"/>
                                <a:gd name="connsiteY2" fmla="*/ 834616 h 834616"/>
                                <a:gd name="connsiteX3" fmla="*/ 177206 w 5844581"/>
                                <a:gd name="connsiteY3" fmla="*/ 834616 h 834616"/>
                                <a:gd name="connsiteX4" fmla="*/ 0 w 5844581"/>
                                <a:gd name="connsiteY4" fmla="*/ 0 h 834616"/>
                                <a:gd name="connsiteX0" fmla="*/ 0 w 5844581"/>
                                <a:gd name="connsiteY0" fmla="*/ 0 h 834616"/>
                                <a:gd name="connsiteX1" fmla="*/ 5844581 w 5844581"/>
                                <a:gd name="connsiteY1" fmla="*/ 24991 h 834616"/>
                                <a:gd name="connsiteX2" fmla="*/ 5844581 w 5844581"/>
                                <a:gd name="connsiteY2" fmla="*/ 834616 h 834616"/>
                                <a:gd name="connsiteX3" fmla="*/ 131449 w 5844581"/>
                                <a:gd name="connsiteY3" fmla="*/ 819230 h 834616"/>
                                <a:gd name="connsiteX4" fmla="*/ 0 w 5844581"/>
                                <a:gd name="connsiteY4" fmla="*/ 0 h 8346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44581" h="834616">
                                  <a:moveTo>
                                    <a:pt x="0" y="0"/>
                                  </a:moveTo>
                                  <a:lnTo>
                                    <a:pt x="5844581" y="24991"/>
                                  </a:lnTo>
                                  <a:lnTo>
                                    <a:pt x="5844581" y="834616"/>
                                  </a:lnTo>
                                  <a:lnTo>
                                    <a:pt x="131449" y="819230"/>
                                  </a:lnTo>
                                  <a:lnTo>
                                    <a:pt x="0" y="0"/>
                                  </a:lnTo>
                                  <a:close/>
                                </a:path>
                              </a:pathLst>
                            </a:custGeom>
                            <a:solidFill>
                              <a:srgbClr val="5B9BD5">
                                <a:lumMod val="5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F692" id="Forma libre: forma 16" o:spid="_x0000_s1026" style="position:absolute;margin-left:-172.9pt;margin-top:20.3pt;width:570.25pt;height:41.2pt;rotation:-2068509fd;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4581,83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" path="m,l5844581,24991r,809625l131449,819230,,xe" fillcolor="#1f4e79" stroked="f" strokeweight="1pt">
                    <v:stroke joinstyle="miter"/>
                    <v:shadow on="t" color="black" opacity="20971f" offset="0,2.2pt"/>
                    <v:path arrowok="t" o:connecttype="custom" o:connectlocs="0,0;7242175,15667;7242175,523240;162882,513594;0,0" o:connectangles="0,0,0,0,0"/>
                  </v:shape>
                </w:pict>
              </mc:Fallback>
            </mc:AlternateContent>
          </w:r>
        </w:p>
        <w:p w14:paraId="7303A4AE" w14:textId="352BD8BF" w:rsidR="00522538" w:rsidRPr="00A20180" w:rsidRDefault="00F91F54" w:rsidP="00F20132">
          <w:r>
            <w:rPr>
              <w:noProof/>
            </w:rPr>
            <w:drawing>
              <wp:anchor distT="0" distB="0" distL="114300" distR="114300" simplePos="0" relativeHeight="251710464" behindDoc="0" locked="0" layoutInCell="1" allowOverlap="1" wp14:anchorId="269032FB" wp14:editId="646AEF1E">
                <wp:simplePos x="0" y="0"/>
                <wp:positionH relativeFrom="column">
                  <wp:posOffset>2538730</wp:posOffset>
                </wp:positionH>
                <wp:positionV relativeFrom="paragraph">
                  <wp:posOffset>264795</wp:posOffset>
                </wp:positionV>
                <wp:extent cx="1417320" cy="1143000"/>
                <wp:effectExtent l="0" t="0" r="0" b="0"/>
                <wp:wrapNone/>
                <wp:docPr id="3" name="Imagen 2" descr="unnamed">
                  <a:extLst xmlns:a="http://schemas.openxmlformats.org/drawingml/2006/main">
                    <a:ext uri="{FF2B5EF4-FFF2-40B4-BE49-F238E27FC236}">
                      <a16:creationId xmlns:a16="http://schemas.microsoft.com/office/drawing/2014/main" id="{BE1F6D91-43C4-44F8-BB7F-08681DADAF43}"/>
                    </a:ext>
                  </a:extLst>
                </wp:docPr>
                <wp:cNvGraphicFramePr/>
                <a:graphic xmlns:a="http://schemas.openxmlformats.org/drawingml/2006/main">
                  <a:graphicData uri="http://schemas.openxmlformats.org/drawingml/2006/picture">
                    <pic:pic xmlns:pic="http://schemas.openxmlformats.org/drawingml/2006/picture">
                      <pic:nvPicPr>
                        <pic:cNvPr id="3" name="Imagen 2" descr="unnamed">
                          <a:extLst>
                            <a:ext uri="{FF2B5EF4-FFF2-40B4-BE49-F238E27FC236}">
                              <a16:creationId xmlns:a16="http://schemas.microsoft.com/office/drawing/2014/main" id="{BE1F6D91-43C4-44F8-BB7F-08681DADAF43}"/>
                            </a:ext>
                          </a:extLst>
                        </pic:cNvPr>
                        <pic:cNvPicPr/>
                      </pic:nvPicPr>
                      <pic:blipFill>
                        <a:blip r:embed="rId11">
                          <a:extLst>
                            <a:ext uri="{28A0092B-C50C-407E-A947-70E740481C1C}">
                              <a14:useLocalDpi xmlns:a14="http://schemas.microsoft.com/office/drawing/2010/main" val="0"/>
                            </a:ext>
                          </a:extLst>
                        </a:blip>
                        <a:srcRect/>
                        <a:stretch>
                          <a:fillRect/>
                        </a:stretch>
                      </pic:blipFill>
                      <pic:spPr>
                        <a:xfrm>
                          <a:off x="0" y="0"/>
                          <a:ext cx="1417320"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DD19281" w14:textId="6D977BA0" w:rsidR="00522538" w:rsidRPr="00A20180" w:rsidRDefault="00522538" w:rsidP="00F20132"/>
        <w:p w14:paraId="1BEE6344" w14:textId="64F4C1F8" w:rsidR="00522538" w:rsidRPr="00A20180" w:rsidRDefault="00522538" w:rsidP="00F20132"/>
        <w:p w14:paraId="2362D9AF" w14:textId="5832516F" w:rsidR="00522538" w:rsidRPr="00A20180" w:rsidRDefault="00522538" w:rsidP="00F20132"/>
        <w:p w14:paraId="2245C7F9" w14:textId="49CFD3E9" w:rsidR="00522538" w:rsidRPr="00A20180" w:rsidRDefault="00522538" w:rsidP="00F20132"/>
        <w:p w14:paraId="6A15542D" w14:textId="341CA7F4" w:rsidR="00522538" w:rsidRPr="00A20180" w:rsidRDefault="0029688C" w:rsidP="00F20132">
          <w:r>
            <w:rPr>
              <w:noProof/>
            </w:rPr>
            <mc:AlternateContent>
              <mc:Choice Requires="wps">
                <w:drawing>
                  <wp:anchor distT="0" distB="0" distL="114300" distR="114300" simplePos="0" relativeHeight="251692032" behindDoc="0" locked="0" layoutInCell="1" allowOverlap="1" wp14:anchorId="537DC224" wp14:editId="25E09764">
                    <wp:simplePos x="0" y="0"/>
                    <wp:positionH relativeFrom="column">
                      <wp:posOffset>-741680</wp:posOffset>
                    </wp:positionH>
                    <wp:positionV relativeFrom="paragraph">
                      <wp:posOffset>154305</wp:posOffset>
                    </wp:positionV>
                    <wp:extent cx="7101840" cy="2143125"/>
                    <wp:effectExtent l="0" t="0" r="0" b="0"/>
                    <wp:wrapNone/>
                    <wp:docPr id="96635051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1840" cy="2143125"/>
                            </a:xfrm>
                            <a:prstGeom prst="rect">
                              <a:avLst/>
                            </a:prstGeom>
                            <a:noFill/>
                            <a:ln>
                              <a:noFill/>
                            </a:ln>
                          </wps:spPr>
                          <wps:txbx>
                            <w:txbxContent>
                              <w:p w14:paraId="53B92037" w14:textId="77777777" w:rsidR="00414B41" w:rsidRPr="00414B41" w:rsidRDefault="00414B41" w:rsidP="00F91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82"/>
                                    <w:szCs w:val="36"/>
                                  </w:rPr>
                                </w:pPr>
                                <w:r w:rsidRPr="00414B41">
                                  <w:rPr>
                                    <w:rFonts w:ascii="inherit" w:eastAsia="Times New Roman" w:hAnsi="inherit" w:cs="Courier New"/>
                                    <w:b/>
                                    <w:bCs/>
                                    <w:color w:val="1F4E79" w:themeColor="accent1" w:themeShade="80"/>
                                    <w:sz w:val="82"/>
                                    <w:szCs w:val="36"/>
                                  </w:rPr>
                                  <w:t xml:space="preserve">NARRATIVO </w:t>
                                </w:r>
                              </w:p>
                              <w:p w14:paraId="530DFC25" w14:textId="3EE007FF" w:rsidR="00522538" w:rsidRPr="00414B41" w:rsidRDefault="00393EEE" w:rsidP="00F91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94"/>
                                    <w:szCs w:val="72"/>
                                  </w:rPr>
                                </w:pPr>
                                <w:r w:rsidRPr="00414B41">
                                  <w:rPr>
                                    <w:rFonts w:ascii="inherit" w:eastAsia="Times New Roman" w:hAnsi="inherit" w:cs="Courier New"/>
                                    <w:b/>
                                    <w:bCs/>
                                    <w:color w:val="1F4E79" w:themeColor="accent1" w:themeShade="80"/>
                                    <w:sz w:val="94"/>
                                    <w:szCs w:val="72"/>
                                  </w:rPr>
                                  <w:t>PLAN OPERATIVO</w:t>
                                </w:r>
                                <w:r w:rsidR="00414B41" w:rsidRPr="00414B41">
                                  <w:rPr>
                                    <w:rFonts w:ascii="inherit" w:eastAsia="Times New Roman" w:hAnsi="inherit" w:cs="Courier New"/>
                                    <w:b/>
                                    <w:bCs/>
                                    <w:color w:val="1F4E79" w:themeColor="accent1" w:themeShade="80"/>
                                    <w:sz w:val="94"/>
                                    <w:szCs w:val="72"/>
                                  </w:rPr>
                                  <w:t xml:space="preserve"> ANUAL</w:t>
                                </w:r>
                                <w:r w:rsidRPr="00414B41">
                                  <w:rPr>
                                    <w:rFonts w:ascii="inherit" w:eastAsia="Times New Roman" w:hAnsi="inherit" w:cs="Courier New"/>
                                    <w:b/>
                                    <w:bCs/>
                                    <w:color w:val="1F4E79" w:themeColor="accent1" w:themeShade="80"/>
                                    <w:sz w:val="94"/>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DC224" id="_x0000_t202" coordsize="21600,21600" o:spt="202" path="m,l,21600r21600,l21600,xe">
                    <v:stroke joinstyle="miter"/>
                    <v:path gradientshapeok="t" o:connecttype="rect"/>
                  </v:shapetype>
                  <v:shape id="Cuadro de texto 15" o:spid="_x0000_s1026" type="#_x0000_t202" style="position:absolute;margin-left:-58.4pt;margin-top:12.15pt;width:559.2pt;height:16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" filled="f" stroked="f">
                    <v:textbox>
                      <w:txbxContent>
                        <w:p w14:paraId="53B92037" w14:textId="77777777" w:rsidR="00414B41" w:rsidRPr="00414B41" w:rsidRDefault="00414B41" w:rsidP="00F91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82"/>
                              <w:szCs w:val="36"/>
                            </w:rPr>
                          </w:pPr>
                          <w:r w:rsidRPr="00414B41">
                            <w:rPr>
                              <w:rFonts w:ascii="inherit" w:eastAsia="Times New Roman" w:hAnsi="inherit" w:cs="Courier New"/>
                              <w:b/>
                              <w:bCs/>
                              <w:color w:val="1F4E79" w:themeColor="accent1" w:themeShade="80"/>
                              <w:sz w:val="82"/>
                              <w:szCs w:val="36"/>
                            </w:rPr>
                            <w:t xml:space="preserve">NARRATIVO </w:t>
                          </w:r>
                        </w:p>
                        <w:p w14:paraId="530DFC25" w14:textId="3EE007FF" w:rsidR="00522538" w:rsidRPr="00414B41" w:rsidRDefault="00393EEE" w:rsidP="00F91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94"/>
                              <w:szCs w:val="72"/>
                            </w:rPr>
                          </w:pPr>
                          <w:r w:rsidRPr="00414B41">
                            <w:rPr>
                              <w:rFonts w:ascii="inherit" w:eastAsia="Times New Roman" w:hAnsi="inherit" w:cs="Courier New"/>
                              <w:b/>
                              <w:bCs/>
                              <w:color w:val="1F4E79" w:themeColor="accent1" w:themeShade="80"/>
                              <w:sz w:val="94"/>
                              <w:szCs w:val="72"/>
                            </w:rPr>
                            <w:t>PLAN OPERATIVO</w:t>
                          </w:r>
                          <w:r w:rsidR="00414B41" w:rsidRPr="00414B41">
                            <w:rPr>
                              <w:rFonts w:ascii="inherit" w:eastAsia="Times New Roman" w:hAnsi="inherit" w:cs="Courier New"/>
                              <w:b/>
                              <w:bCs/>
                              <w:color w:val="1F4E79" w:themeColor="accent1" w:themeShade="80"/>
                              <w:sz w:val="94"/>
                              <w:szCs w:val="72"/>
                            </w:rPr>
                            <w:t xml:space="preserve"> ANUAL</w:t>
                          </w:r>
                          <w:r w:rsidRPr="00414B41">
                            <w:rPr>
                              <w:rFonts w:ascii="inherit" w:eastAsia="Times New Roman" w:hAnsi="inherit" w:cs="Courier New"/>
                              <w:b/>
                              <w:bCs/>
                              <w:color w:val="1F4E79" w:themeColor="accent1" w:themeShade="80"/>
                              <w:sz w:val="94"/>
                              <w:szCs w:val="72"/>
                            </w:rPr>
                            <w:t xml:space="preserve"> </w:t>
                          </w:r>
                        </w:p>
                      </w:txbxContent>
                    </v:textbox>
                  </v:shape>
                </w:pict>
              </mc:Fallback>
            </mc:AlternateContent>
          </w:r>
        </w:p>
        <w:p w14:paraId="4F4B2F71" w14:textId="36AC3834" w:rsidR="00522538" w:rsidRPr="00A20180" w:rsidRDefault="00522538" w:rsidP="00F20132"/>
        <w:p w14:paraId="1267EDE0" w14:textId="7408B815" w:rsidR="00522538" w:rsidRPr="00A20180" w:rsidRDefault="00522538" w:rsidP="00F20132"/>
        <w:p w14:paraId="381D6C76" w14:textId="73327360" w:rsidR="00522538" w:rsidRPr="00A20180" w:rsidRDefault="00522538" w:rsidP="00F20132"/>
        <w:p w14:paraId="5BD6CCA6" w14:textId="6CAC98DF" w:rsidR="00522538" w:rsidRPr="00A20180" w:rsidRDefault="00522538" w:rsidP="00F20132"/>
        <w:p w14:paraId="5A75D7B7" w14:textId="27883CEF" w:rsidR="00522538" w:rsidRPr="00A20180" w:rsidRDefault="00522538" w:rsidP="00F20132"/>
        <w:p w14:paraId="75E17865" w14:textId="0579FFF2" w:rsidR="00522538" w:rsidRPr="00A20180" w:rsidRDefault="00522538" w:rsidP="00F20132"/>
        <w:p w14:paraId="65D4B0A0" w14:textId="7EB86FD7" w:rsidR="00522538" w:rsidRPr="00A20180" w:rsidRDefault="0029688C" w:rsidP="00F20132">
          <w:r>
            <w:rPr>
              <w:noProof/>
            </w:rPr>
            <mc:AlternateContent>
              <mc:Choice Requires="wps">
                <w:drawing>
                  <wp:anchor distT="0" distB="0" distL="114300" distR="114300" simplePos="0" relativeHeight="251712512" behindDoc="0" locked="0" layoutInCell="1" allowOverlap="1" wp14:anchorId="7B862590" wp14:editId="079F20C2">
                    <wp:simplePos x="0" y="0"/>
                    <wp:positionH relativeFrom="column">
                      <wp:posOffset>-746760</wp:posOffset>
                    </wp:positionH>
                    <wp:positionV relativeFrom="paragraph">
                      <wp:posOffset>300355</wp:posOffset>
                    </wp:positionV>
                    <wp:extent cx="7101840" cy="1539240"/>
                    <wp:effectExtent l="0" t="0" r="0" b="0"/>
                    <wp:wrapNone/>
                    <wp:docPr id="90679655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1840" cy="1539240"/>
                            </a:xfrm>
                            <a:prstGeom prst="rect">
                              <a:avLst/>
                            </a:prstGeom>
                            <a:noFill/>
                            <a:ln>
                              <a:noFill/>
                            </a:ln>
                          </wps:spPr>
                          <wps:txbx>
                            <w:txbxContent>
                              <w:p w14:paraId="007D90F5" w14:textId="7C3FB560" w:rsidR="00AF4B93" w:rsidRPr="00AF4B93" w:rsidRDefault="00AF4B93" w:rsidP="00AF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96"/>
                                    <w:szCs w:val="96"/>
                                  </w:rPr>
                                </w:pPr>
                                <w:r w:rsidRPr="00AF4B93">
                                  <w:rPr>
                                    <w:rFonts w:ascii="inherit" w:eastAsia="Times New Roman" w:hAnsi="inherit" w:cs="Courier New"/>
                                    <w:b/>
                                    <w:bCs/>
                                    <w:color w:val="1F4E79" w:themeColor="accent1" w:themeShade="80"/>
                                    <w:sz w:val="96"/>
                                    <w:szCs w:val="96"/>
                                  </w:rPr>
                                  <w:t>(POA-2024)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2590" id="Cuadro de texto 14" o:spid="_x0000_s1027" type="#_x0000_t202" style="position:absolute;margin-left:-58.8pt;margin-top:23.65pt;width:559.2pt;height:12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" filled="f" stroked="f">
                    <v:textbox>
                      <w:txbxContent>
                        <w:p w14:paraId="007D90F5" w14:textId="7C3FB560" w:rsidR="00AF4B93" w:rsidRPr="00AF4B93" w:rsidRDefault="00AF4B93" w:rsidP="00AF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1F4E79" w:themeColor="accent1" w:themeShade="80"/>
                              <w:sz w:val="96"/>
                              <w:szCs w:val="96"/>
                            </w:rPr>
                          </w:pPr>
                          <w:r w:rsidRPr="00AF4B93">
                            <w:rPr>
                              <w:rFonts w:ascii="inherit" w:eastAsia="Times New Roman" w:hAnsi="inherit" w:cs="Courier New"/>
                              <w:b/>
                              <w:bCs/>
                              <w:color w:val="1F4E79" w:themeColor="accent1" w:themeShade="80"/>
                              <w:sz w:val="96"/>
                              <w:szCs w:val="96"/>
                            </w:rPr>
                            <w:t>(POA-2024)</w:t>
                          </w:r>
                        </w:p>
                      </w:txbxContent>
                    </v:textbox>
                  </v:shape>
                </w:pict>
              </mc:Fallback>
            </mc:AlternateContent>
          </w:r>
        </w:p>
        <w:p w14:paraId="2B88E6BB" w14:textId="09D13973" w:rsidR="00522538" w:rsidRPr="00A20180" w:rsidRDefault="00522538" w:rsidP="00F20132"/>
        <w:p w14:paraId="3E087065" w14:textId="053DE2B5" w:rsidR="00522538" w:rsidRPr="00A20180" w:rsidRDefault="00522538" w:rsidP="00F20132"/>
        <w:p w14:paraId="64CCB213" w14:textId="005C64CA" w:rsidR="00522538" w:rsidRPr="00A20180" w:rsidRDefault="00522538" w:rsidP="00F20132"/>
        <w:p w14:paraId="1BD86583" w14:textId="1263D5FB" w:rsidR="00522538" w:rsidRPr="00A20180" w:rsidRDefault="00522538" w:rsidP="00F20132"/>
        <w:p w14:paraId="57BB0790" w14:textId="268E815E" w:rsidR="00522538" w:rsidRPr="00A20180" w:rsidRDefault="00522538" w:rsidP="00F20132"/>
        <w:p w14:paraId="3D1E0943" w14:textId="1CAACC5B" w:rsidR="00522538" w:rsidRPr="00A20180" w:rsidRDefault="00522538" w:rsidP="00F20132"/>
        <w:p w14:paraId="44562309" w14:textId="51133072" w:rsidR="00522538" w:rsidRPr="00A20180" w:rsidRDefault="0029688C" w:rsidP="00F20132">
          <w:r>
            <w:rPr>
              <w:noProof/>
            </w:rPr>
            <mc:AlternateContent>
              <mc:Choice Requires="wps">
                <w:drawing>
                  <wp:anchor distT="45720" distB="45720" distL="114300" distR="114300" simplePos="0" relativeHeight="251663360" behindDoc="0" locked="0" layoutInCell="1" allowOverlap="1" wp14:anchorId="62240848" wp14:editId="795871D0">
                    <wp:simplePos x="0" y="0"/>
                    <wp:positionH relativeFrom="column">
                      <wp:posOffset>67945</wp:posOffset>
                    </wp:positionH>
                    <wp:positionV relativeFrom="paragraph">
                      <wp:posOffset>68580</wp:posOffset>
                    </wp:positionV>
                    <wp:extent cx="5364480" cy="527685"/>
                    <wp:effectExtent l="0" t="0" r="0" b="0"/>
                    <wp:wrapNone/>
                    <wp:docPr id="134624602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527685"/>
                            </a:xfrm>
                            <a:prstGeom prst="rect">
                              <a:avLst/>
                            </a:prstGeom>
                            <a:noFill/>
                            <a:ln w="9525">
                              <a:noFill/>
                              <a:miter lim="800000"/>
                              <a:headEnd/>
                              <a:tailEnd/>
                            </a:ln>
                          </wps:spPr>
                          <wps:txbx>
                            <w:txbxContent>
                              <w:p w14:paraId="503EEA1F" w14:textId="30970469" w:rsidR="00777349" w:rsidRPr="00F11A7B" w:rsidRDefault="00777349" w:rsidP="00AF4B93">
                                <w:pPr>
                                  <w:spacing w:after="0" w:line="240" w:lineRule="auto"/>
                                  <w:jc w:val="center"/>
                                  <w:rPr>
                                    <w:rFonts w:ascii="Century Gothic" w:eastAsiaTheme="majorEastAsia" w:hAnsi="Century Gothic" w:cstheme="majorBidi"/>
                                    <w:b/>
                                    <w:bCs/>
                                    <w:i/>
                                    <w:iCs/>
                                    <w:color w:val="1F4E79" w:themeColor="accent1" w:themeShade="80"/>
                                    <w:kern w:val="0"/>
                                    <w:sz w:val="28"/>
                                    <w:szCs w:val="28"/>
                                    <w:lang w:eastAsia="es-DO"/>
                                    <w14:ligatures w14:val="none"/>
                                  </w:rPr>
                                </w:pPr>
                                <w:r w:rsidRPr="00F11A7B">
                                  <w:rPr>
                                    <w:rFonts w:ascii="Century Gothic" w:eastAsiaTheme="majorEastAsia" w:hAnsi="Century Gothic" w:cstheme="majorBidi"/>
                                    <w:b/>
                                    <w:bCs/>
                                    <w:i/>
                                    <w:iCs/>
                                    <w:color w:val="1F4E79" w:themeColor="accent1" w:themeShade="80"/>
                                    <w:kern w:val="0"/>
                                    <w:sz w:val="28"/>
                                    <w:szCs w:val="28"/>
                                    <w:lang w:eastAsia="es-DO"/>
                                    <w14:ligatures w14:val="none"/>
                                  </w:rPr>
                                  <w:t>CENTRO DE OPERACIONES DE EMERGENCIA (COE)</w:t>
                                </w:r>
                              </w:p>
                              <w:p w14:paraId="0F26F5FD" w14:textId="267AA0C8" w:rsidR="00F91F54" w:rsidRPr="00F11A7B" w:rsidRDefault="00F91F54" w:rsidP="00AF4B93">
                                <w:pPr>
                                  <w:spacing w:after="0" w:line="240" w:lineRule="auto"/>
                                  <w:jc w:val="center"/>
                                  <w:rPr>
                                    <w:rFonts w:ascii="Century Gothic" w:eastAsiaTheme="majorEastAsia" w:hAnsi="Century Gothic" w:cstheme="majorBidi"/>
                                    <w:b/>
                                    <w:bCs/>
                                    <w:i/>
                                    <w:iCs/>
                                    <w:color w:val="1F4E79" w:themeColor="accent1" w:themeShade="80"/>
                                    <w:kern w:val="0"/>
                                    <w:sz w:val="28"/>
                                    <w:szCs w:val="28"/>
                                    <w:lang w:eastAsia="es-DO"/>
                                    <w14:ligatures w14:val="none"/>
                                  </w:rPr>
                                </w:pPr>
                                <w:r w:rsidRPr="00F11A7B">
                                  <w:rPr>
                                    <w:rFonts w:ascii="Century Gothic" w:eastAsiaTheme="majorEastAsia" w:hAnsi="Century Gothic" w:cstheme="majorBidi"/>
                                    <w:b/>
                                    <w:bCs/>
                                    <w:i/>
                                    <w:iCs/>
                                    <w:color w:val="1F4E79" w:themeColor="accent1" w:themeShade="80"/>
                                    <w:kern w:val="0"/>
                                    <w:sz w:val="28"/>
                                    <w:szCs w:val="28"/>
                                    <w:lang w:eastAsia="es-DO"/>
                                    <w14:ligatures w14:val="none"/>
                                  </w:rPr>
                                  <w:t xml:space="preserve">Departamento de </w:t>
                                </w:r>
                                <w:r w:rsidR="00AF4B93" w:rsidRPr="00F11A7B">
                                  <w:rPr>
                                    <w:rFonts w:ascii="Century Gothic" w:eastAsiaTheme="majorEastAsia" w:hAnsi="Century Gothic" w:cstheme="majorBidi"/>
                                    <w:b/>
                                    <w:bCs/>
                                    <w:i/>
                                    <w:iCs/>
                                    <w:color w:val="1F4E79" w:themeColor="accent1" w:themeShade="80"/>
                                    <w:kern w:val="0"/>
                                    <w:sz w:val="28"/>
                                    <w:szCs w:val="28"/>
                                    <w:lang w:eastAsia="es-DO"/>
                                    <w14:ligatures w14:val="none"/>
                                  </w:rPr>
                                  <w:t>Planificación</w:t>
                                </w:r>
                                <w:r w:rsidRPr="00F11A7B">
                                  <w:rPr>
                                    <w:rFonts w:ascii="Century Gothic" w:eastAsiaTheme="majorEastAsia" w:hAnsi="Century Gothic" w:cstheme="majorBidi"/>
                                    <w:b/>
                                    <w:bCs/>
                                    <w:i/>
                                    <w:iCs/>
                                    <w:color w:val="1F4E79" w:themeColor="accent1" w:themeShade="80"/>
                                    <w:kern w:val="0"/>
                                    <w:sz w:val="28"/>
                                    <w:szCs w:val="28"/>
                                    <w:lang w:eastAsia="es-DO"/>
                                    <w14:ligatures w14:val="none"/>
                                  </w:rPr>
                                  <w:t xml:space="preserve"> y Desarrollo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0848" id="Cuadro de texto 13" o:spid="_x0000_s1028" type="#_x0000_t202" style="position:absolute;margin-left:5.35pt;margin-top:5.4pt;width:422.4pt;height:41.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" filled="f" stroked="f">
                    <v:textbox style="mso-fit-shape-to-text:t">
                      <w:txbxContent>
                        <w:p w14:paraId="503EEA1F" w14:textId="30970469" w:rsidR="00777349" w:rsidRPr="00F11A7B" w:rsidRDefault="00777349" w:rsidP="00AF4B93">
                          <w:pPr>
                            <w:spacing w:after="0" w:line="240" w:lineRule="auto"/>
                            <w:jc w:val="center"/>
                            <w:rPr>
                              <w:rFonts w:ascii="Century Gothic" w:eastAsiaTheme="majorEastAsia" w:hAnsi="Century Gothic" w:cstheme="majorBidi"/>
                              <w:b/>
                              <w:bCs/>
                              <w:i/>
                              <w:iCs/>
                              <w:color w:val="1F4E79" w:themeColor="accent1" w:themeShade="80"/>
                              <w:kern w:val="0"/>
                              <w:sz w:val="28"/>
                              <w:szCs w:val="28"/>
                              <w:lang w:eastAsia="es-DO"/>
                              <w14:ligatures w14:val="none"/>
                            </w:rPr>
                          </w:pPr>
                          <w:r w:rsidRPr="00F11A7B">
                            <w:rPr>
                              <w:rFonts w:ascii="Century Gothic" w:eastAsiaTheme="majorEastAsia" w:hAnsi="Century Gothic" w:cstheme="majorBidi"/>
                              <w:b/>
                              <w:bCs/>
                              <w:i/>
                              <w:iCs/>
                              <w:color w:val="1F4E79" w:themeColor="accent1" w:themeShade="80"/>
                              <w:kern w:val="0"/>
                              <w:sz w:val="28"/>
                              <w:szCs w:val="28"/>
                              <w:lang w:eastAsia="es-DO"/>
                              <w14:ligatures w14:val="none"/>
                            </w:rPr>
                            <w:t>CENTRO DE OPERACIONES DE EMERGENCIA (COE)</w:t>
                          </w:r>
                        </w:p>
                        <w:p w14:paraId="0F26F5FD" w14:textId="267AA0C8" w:rsidR="00F91F54" w:rsidRPr="00F11A7B" w:rsidRDefault="00F91F54" w:rsidP="00AF4B93">
                          <w:pPr>
                            <w:spacing w:after="0" w:line="240" w:lineRule="auto"/>
                            <w:jc w:val="center"/>
                            <w:rPr>
                              <w:rFonts w:ascii="Century Gothic" w:eastAsiaTheme="majorEastAsia" w:hAnsi="Century Gothic" w:cstheme="majorBidi"/>
                              <w:b/>
                              <w:bCs/>
                              <w:i/>
                              <w:iCs/>
                              <w:color w:val="1F4E79" w:themeColor="accent1" w:themeShade="80"/>
                              <w:kern w:val="0"/>
                              <w:sz w:val="28"/>
                              <w:szCs w:val="28"/>
                              <w:lang w:eastAsia="es-DO"/>
                              <w14:ligatures w14:val="none"/>
                            </w:rPr>
                          </w:pPr>
                          <w:r w:rsidRPr="00F11A7B">
                            <w:rPr>
                              <w:rFonts w:ascii="Century Gothic" w:eastAsiaTheme="majorEastAsia" w:hAnsi="Century Gothic" w:cstheme="majorBidi"/>
                              <w:b/>
                              <w:bCs/>
                              <w:i/>
                              <w:iCs/>
                              <w:color w:val="1F4E79" w:themeColor="accent1" w:themeShade="80"/>
                              <w:kern w:val="0"/>
                              <w:sz w:val="28"/>
                              <w:szCs w:val="28"/>
                              <w:lang w:eastAsia="es-DO"/>
                              <w14:ligatures w14:val="none"/>
                            </w:rPr>
                            <w:t xml:space="preserve">Departamento de </w:t>
                          </w:r>
                          <w:r w:rsidR="00AF4B93" w:rsidRPr="00F11A7B">
                            <w:rPr>
                              <w:rFonts w:ascii="Century Gothic" w:eastAsiaTheme="majorEastAsia" w:hAnsi="Century Gothic" w:cstheme="majorBidi"/>
                              <w:b/>
                              <w:bCs/>
                              <w:i/>
                              <w:iCs/>
                              <w:color w:val="1F4E79" w:themeColor="accent1" w:themeShade="80"/>
                              <w:kern w:val="0"/>
                              <w:sz w:val="28"/>
                              <w:szCs w:val="28"/>
                              <w:lang w:eastAsia="es-DO"/>
                              <w14:ligatures w14:val="none"/>
                            </w:rPr>
                            <w:t>Planificación</w:t>
                          </w:r>
                          <w:r w:rsidRPr="00F11A7B">
                            <w:rPr>
                              <w:rFonts w:ascii="Century Gothic" w:eastAsiaTheme="majorEastAsia" w:hAnsi="Century Gothic" w:cstheme="majorBidi"/>
                              <w:b/>
                              <w:bCs/>
                              <w:i/>
                              <w:iCs/>
                              <w:color w:val="1F4E79" w:themeColor="accent1" w:themeShade="80"/>
                              <w:kern w:val="0"/>
                              <w:sz w:val="28"/>
                              <w:szCs w:val="28"/>
                              <w:lang w:eastAsia="es-DO"/>
                              <w14:ligatures w14:val="none"/>
                            </w:rPr>
                            <w:t xml:space="preserve"> y Desarrollo</w:t>
                          </w:r>
                        </w:p>
                      </w:txbxContent>
                    </v:textbox>
                  </v:shape>
                </w:pict>
              </mc:Fallback>
            </mc:AlternateContent>
          </w:r>
        </w:p>
        <w:p w14:paraId="378AE5FD" w14:textId="09EDD4D0" w:rsidR="00522538" w:rsidRPr="00A20180" w:rsidRDefault="00522538" w:rsidP="00F20132"/>
        <w:p w14:paraId="66A5ECF4" w14:textId="7712CF9B" w:rsidR="00522538" w:rsidRPr="00A20180" w:rsidRDefault="0029688C" w:rsidP="00F20132">
          <w:r>
            <w:rPr>
              <w:noProof/>
            </w:rPr>
            <mc:AlternateContent>
              <mc:Choice Requires="wps">
                <w:drawing>
                  <wp:anchor distT="0" distB="0" distL="114300" distR="114300" simplePos="0" relativeHeight="251686912" behindDoc="0" locked="0" layoutInCell="1" allowOverlap="1" wp14:anchorId="47F7160B" wp14:editId="62808247">
                    <wp:simplePos x="0" y="0"/>
                    <wp:positionH relativeFrom="column">
                      <wp:posOffset>-1200785</wp:posOffset>
                    </wp:positionH>
                    <wp:positionV relativeFrom="paragraph">
                      <wp:posOffset>412115</wp:posOffset>
                    </wp:positionV>
                    <wp:extent cx="2305050" cy="2674620"/>
                    <wp:effectExtent l="0" t="19050" r="19050" b="0"/>
                    <wp:wrapNone/>
                    <wp:docPr id="2102046372" name="Triángulo 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2674620"/>
                            </a:xfrm>
                            <a:prstGeom prst="rtTriangl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E2A18D" id="_x0000_t6" coordsize="21600,21600" o:spt="6" path="m,l,21600r21600,xe">
                    <v:stroke joinstyle="miter"/>
                    <v:path gradientshapeok="t" o:connecttype="custom" o:connectlocs="0,0;0,10800;0,21600;10800,21600;21600,21600;10800,10800" textboxrect="1800,12600,12600,19800"/>
                  </v:shapetype>
                  <v:shape id="Triángulo rectángulo 12" o:spid="_x0000_s1026" type="#_x0000_t6" style="position:absolute;margin-left:-94.55pt;margin-top:32.45pt;width:181.5pt;height:21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" fillcolor="#1f4d78 [1604]" strokecolor="#1f4d78 [1604]" strokeweight="1pt">
                    <v:path arrowok="t"/>
                  </v:shape>
                </w:pict>
              </mc:Fallback>
            </mc:AlternateContent>
          </w:r>
          <w:r>
            <w:rPr>
              <w:noProof/>
            </w:rPr>
            <mc:AlternateContent>
              <mc:Choice Requires="wps">
                <w:drawing>
                  <wp:anchor distT="0" distB="0" distL="114300" distR="114300" simplePos="0" relativeHeight="251688960" behindDoc="0" locked="0" layoutInCell="1" allowOverlap="1" wp14:anchorId="29DBBDA6" wp14:editId="3638ECFA">
                    <wp:simplePos x="0" y="0"/>
                    <wp:positionH relativeFrom="column">
                      <wp:posOffset>-108585</wp:posOffset>
                    </wp:positionH>
                    <wp:positionV relativeFrom="paragraph">
                      <wp:posOffset>233045</wp:posOffset>
                    </wp:positionV>
                    <wp:extent cx="3038475" cy="3038475"/>
                    <wp:effectExtent l="628650" t="762000" r="600075" b="466725"/>
                    <wp:wrapNone/>
                    <wp:docPr id="398953898"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038475"/>
                            </a:xfrm>
                            <a:prstGeom prst="ellipse">
                              <a:avLst/>
                            </a:prstGeom>
                            <a:solidFill>
                              <a:schemeClr val="bg1"/>
                            </a:solidFill>
                            <a:ln>
                              <a:noFill/>
                            </a:ln>
                            <a:effectLst>
                              <a:outerShdw blurRad="660400" dist="38100" dir="16200000" sx="107000" sy="107000"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2FD018" id="Elipse 11" o:spid="_x0000_s1026" style="position:absolute;margin-left:-8.55pt;margin-top:18.35pt;width:239.25pt;height:23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" fillcolor="white [3212]" stroked="f" strokeweight="1pt">
                    <v:stroke joinstyle="miter"/>
                    <v:shadow on="t" type="perspective" color="black" opacity="26214f" origin=",.5" offset="0,-3pt" matrix="70124f,,,70124f"/>
                  </v:oval>
                </w:pict>
              </mc:Fallback>
            </mc:AlternateContent>
          </w:r>
        </w:p>
        <w:p w14:paraId="068048E0" w14:textId="4E28A51E" w:rsidR="00522538" w:rsidRDefault="0029688C" w:rsidP="00F20132">
          <w:r>
            <w:rPr>
              <w:noProof/>
            </w:rPr>
            <mc:AlternateContent>
              <mc:Choice Requires="wps">
                <w:drawing>
                  <wp:anchor distT="0" distB="0" distL="114300" distR="114300" simplePos="0" relativeHeight="251693056" behindDoc="0" locked="0" layoutInCell="1" allowOverlap="1" wp14:anchorId="55A55882" wp14:editId="0079CFBB">
                    <wp:simplePos x="0" y="0"/>
                    <wp:positionH relativeFrom="column">
                      <wp:posOffset>59055</wp:posOffset>
                    </wp:positionH>
                    <wp:positionV relativeFrom="paragraph">
                      <wp:posOffset>130810</wp:posOffset>
                    </wp:positionV>
                    <wp:extent cx="2667635" cy="2667635"/>
                    <wp:effectExtent l="57150" t="57150" r="37465" b="37465"/>
                    <wp:wrapNone/>
                    <wp:docPr id="1710018836"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635" cy="2667635"/>
                            </a:xfrm>
                            <a:prstGeom prst="ellipse">
                              <a:avLst/>
                            </a:prstGeom>
                            <a:solidFill>
                              <a:srgbClr val="C0000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CB89E" id="Elipse 10" o:spid="_x0000_s1026" style="position:absolute;margin-left:4.65pt;margin-top:10.3pt;width:210.05pt;height:2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" fillcolor="#c00000" stroked="f" strokeweight="1pt">
                    <v:stroke joinstyle="miter"/>
                  </v:oval>
                </w:pict>
              </mc:Fallback>
            </mc:AlternateContent>
          </w:r>
        </w:p>
        <w:p w14:paraId="02787300" w14:textId="08535894" w:rsidR="00522538" w:rsidRPr="00A20180" w:rsidRDefault="00DE54C4" w:rsidP="00F20132">
          <w:pPr>
            <w:tabs>
              <w:tab w:val="left" w:pos="10097"/>
            </w:tabs>
          </w:pPr>
          <w:r>
            <w:rPr>
              <w:noProof/>
            </w:rPr>
            <w:drawing>
              <wp:anchor distT="0" distB="0" distL="114300" distR="114300" simplePos="0" relativeHeight="251704320" behindDoc="0" locked="0" layoutInCell="1" allowOverlap="1" wp14:anchorId="3368F176" wp14:editId="41365C71">
                <wp:simplePos x="0" y="0"/>
                <wp:positionH relativeFrom="column">
                  <wp:posOffset>238760</wp:posOffset>
                </wp:positionH>
                <wp:positionV relativeFrom="paragraph">
                  <wp:posOffset>10795</wp:posOffset>
                </wp:positionV>
                <wp:extent cx="2315845" cy="2283460"/>
                <wp:effectExtent l="0" t="0" r="8255" b="0"/>
                <wp:wrapNone/>
                <wp:docPr id="972607153" name="Imagen 972607153">
                  <a:extLst xmlns:a="http://schemas.openxmlformats.org/drawingml/2006/main">
                    <a:ext uri="{FF2B5EF4-FFF2-40B4-BE49-F238E27FC236}">
                      <a16:creationId xmlns:a16="http://schemas.microsoft.com/office/drawing/2014/main" id="{9ACB2CA5-0922-43B8-B23B-B00C20764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54615260">
                          <a:extLst>
                            <a:ext uri="{FF2B5EF4-FFF2-40B4-BE49-F238E27FC236}">
                              <a16:creationId xmlns:a16="http://schemas.microsoft.com/office/drawing/2014/main" id="{9ACB2CA5-0922-43B8-B23B-B00C2076462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845" cy="2283460"/>
                        </a:xfrm>
                        <a:prstGeom prst="rect">
                          <a:avLst/>
                        </a:prstGeom>
                      </pic:spPr>
                    </pic:pic>
                  </a:graphicData>
                </a:graphic>
                <wp14:sizeRelH relativeFrom="page">
                  <wp14:pctWidth>0</wp14:pctWidth>
                </wp14:sizeRelH>
                <wp14:sizeRelV relativeFrom="page">
                  <wp14:pctHeight>0</wp14:pctHeight>
                </wp14:sizeRelV>
              </wp:anchor>
            </w:drawing>
          </w:r>
          <w:r w:rsidR="0029688C">
            <w:rPr>
              <w:noProof/>
            </w:rPr>
            <mc:AlternateContent>
              <mc:Choice Requires="wps">
                <w:drawing>
                  <wp:anchor distT="0" distB="0" distL="114300" distR="114300" simplePos="0" relativeHeight="251684864" behindDoc="0" locked="0" layoutInCell="1" allowOverlap="1" wp14:anchorId="7D7A1CD1" wp14:editId="64E567F7">
                    <wp:simplePos x="0" y="0"/>
                    <wp:positionH relativeFrom="column">
                      <wp:posOffset>2002155</wp:posOffset>
                    </wp:positionH>
                    <wp:positionV relativeFrom="paragraph">
                      <wp:posOffset>173990</wp:posOffset>
                    </wp:positionV>
                    <wp:extent cx="5200650" cy="3329940"/>
                    <wp:effectExtent l="38100" t="57150" r="19050" b="22860"/>
                    <wp:wrapNone/>
                    <wp:docPr id="1285872904" name="Forma lib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200650" cy="3329940"/>
                            </a:xfrm>
                            <a:custGeom>
                              <a:avLst/>
                              <a:gdLst>
                                <a:gd name="connsiteX0" fmla="*/ 0 w 4763135"/>
                                <a:gd name="connsiteY0" fmla="*/ 1658620 h 1658620"/>
                                <a:gd name="connsiteX1" fmla="*/ 0 w 4763135"/>
                                <a:gd name="connsiteY1" fmla="*/ 0 h 1658620"/>
                                <a:gd name="connsiteX2" fmla="*/ 4763135 w 4763135"/>
                                <a:gd name="connsiteY2" fmla="*/ 1658620 h 1658620"/>
                                <a:gd name="connsiteX3" fmla="*/ 0 w 4763135"/>
                                <a:gd name="connsiteY3" fmla="*/ 1658620 h 1658620"/>
                                <a:gd name="connsiteX0" fmla="*/ 31897 w 4795032"/>
                                <a:gd name="connsiteY0" fmla="*/ 3210974 h 3210974"/>
                                <a:gd name="connsiteX1" fmla="*/ 0 w 4795032"/>
                                <a:gd name="connsiteY1" fmla="*/ 0 h 3210974"/>
                                <a:gd name="connsiteX2" fmla="*/ 4795032 w 4795032"/>
                                <a:gd name="connsiteY2" fmla="*/ 3210974 h 3210974"/>
                                <a:gd name="connsiteX3" fmla="*/ 31897 w 4795032"/>
                                <a:gd name="connsiteY3" fmla="*/ 3210974 h 3210974"/>
                                <a:gd name="connsiteX0" fmla="*/ 31897 w 4911994"/>
                                <a:gd name="connsiteY0" fmla="*/ 3210974 h 3210974"/>
                                <a:gd name="connsiteX1" fmla="*/ 0 w 4911994"/>
                                <a:gd name="connsiteY1" fmla="*/ 0 h 3210974"/>
                                <a:gd name="connsiteX2" fmla="*/ 4911994 w 4911994"/>
                                <a:gd name="connsiteY2" fmla="*/ 3210974 h 3210974"/>
                                <a:gd name="connsiteX3" fmla="*/ 31897 w 4911994"/>
                                <a:gd name="connsiteY3" fmla="*/ 3210974 h 3210974"/>
                              </a:gdLst>
                              <a:ahLst/>
                              <a:cxnLst>
                                <a:cxn ang="0">
                                  <a:pos x="connsiteX0" y="connsiteY0"/>
                                </a:cxn>
                                <a:cxn ang="0">
                                  <a:pos x="connsiteX1" y="connsiteY1"/>
                                </a:cxn>
                                <a:cxn ang="0">
                                  <a:pos x="connsiteX2" y="connsiteY2"/>
                                </a:cxn>
                                <a:cxn ang="0">
                                  <a:pos x="connsiteX3" y="connsiteY3"/>
                                </a:cxn>
                              </a:cxnLst>
                              <a:rect l="l" t="t" r="r" b="b"/>
                              <a:pathLst>
                                <a:path w="4911994" h="3210974">
                                  <a:moveTo>
                                    <a:pt x="31897" y="3210974"/>
                                  </a:moveTo>
                                  <a:lnTo>
                                    <a:pt x="0" y="0"/>
                                  </a:lnTo>
                                  <a:lnTo>
                                    <a:pt x="4911994" y="3210974"/>
                                  </a:lnTo>
                                  <a:lnTo>
                                    <a:pt x="31897" y="3210974"/>
                                  </a:lnTo>
                                  <a:close/>
                                </a:path>
                              </a:pathLst>
                            </a:custGeom>
                            <a:solidFill>
                              <a:srgbClr val="C00000"/>
                            </a:solidFill>
                            <a:ln>
                              <a:no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68D3" id="Forma libre: forma 9" o:spid="_x0000_s1026" style="position:absolute;margin-left:157.65pt;margin-top:13.7pt;width:409.5pt;height:262.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1994,32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" path="m31897,3210974l,,4911994,3210974r-4880097,xe" fillcolor="#c00000" stroked="f" strokeweight="1pt">
                    <v:stroke joinstyle="miter"/>
                    <v:path arrowok="t" o:connecttype="custom" o:connectlocs="33771,3329940;0,0;5200650,3329940;33771,3329940" o:connectangles="0,0,0,0"/>
                  </v:shape>
                </w:pict>
              </mc:Fallback>
            </mc:AlternateContent>
          </w:r>
          <w:r w:rsidR="0029688C">
            <w:rPr>
              <w:noProof/>
            </w:rPr>
            <mc:AlternateContent>
              <mc:Choice Requires="wps">
                <w:drawing>
                  <wp:anchor distT="0" distB="0" distL="114300" distR="114300" simplePos="0" relativeHeight="251687936" behindDoc="0" locked="0" layoutInCell="1" allowOverlap="1" wp14:anchorId="2630EAC3" wp14:editId="764FEFCE">
                    <wp:simplePos x="0" y="0"/>
                    <wp:positionH relativeFrom="column">
                      <wp:posOffset>1022350</wp:posOffset>
                    </wp:positionH>
                    <wp:positionV relativeFrom="paragraph">
                      <wp:posOffset>161925</wp:posOffset>
                    </wp:positionV>
                    <wp:extent cx="7802245" cy="834390"/>
                    <wp:effectExtent l="0" t="2095500" r="0" b="2042160"/>
                    <wp:wrapNone/>
                    <wp:docPr id="1866889229"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06315">
                              <a:off x="0" y="0"/>
                              <a:ext cx="7802245" cy="834390"/>
                            </a:xfrm>
                            <a:custGeom>
                              <a:avLst/>
                              <a:gdLst>
                                <a:gd name="connsiteX0" fmla="*/ 0 w 5667375"/>
                                <a:gd name="connsiteY0" fmla="*/ 0 h 809625"/>
                                <a:gd name="connsiteX1" fmla="*/ 5667375 w 5667375"/>
                                <a:gd name="connsiteY1" fmla="*/ 0 h 809625"/>
                                <a:gd name="connsiteX2" fmla="*/ 5667375 w 5667375"/>
                                <a:gd name="connsiteY2" fmla="*/ 809625 h 809625"/>
                                <a:gd name="connsiteX3" fmla="*/ 0 w 5667375"/>
                                <a:gd name="connsiteY3" fmla="*/ 809625 h 809625"/>
                                <a:gd name="connsiteX4" fmla="*/ 0 w 5667375"/>
                                <a:gd name="connsiteY4" fmla="*/ 0 h 809625"/>
                                <a:gd name="connsiteX0" fmla="*/ 0 w 5815458"/>
                                <a:gd name="connsiteY0" fmla="*/ 0 h 826924"/>
                                <a:gd name="connsiteX1" fmla="*/ 5815458 w 5815458"/>
                                <a:gd name="connsiteY1" fmla="*/ 17299 h 826924"/>
                                <a:gd name="connsiteX2" fmla="*/ 5815458 w 5815458"/>
                                <a:gd name="connsiteY2" fmla="*/ 826924 h 826924"/>
                                <a:gd name="connsiteX3" fmla="*/ 148083 w 5815458"/>
                                <a:gd name="connsiteY3" fmla="*/ 826924 h 826924"/>
                                <a:gd name="connsiteX4" fmla="*/ 0 w 5815458"/>
                                <a:gd name="connsiteY4" fmla="*/ 0 h 826924"/>
                                <a:gd name="connsiteX0" fmla="*/ 0 w 5844581"/>
                                <a:gd name="connsiteY0" fmla="*/ 0 h 834616"/>
                                <a:gd name="connsiteX1" fmla="*/ 5844581 w 5844581"/>
                                <a:gd name="connsiteY1" fmla="*/ 24991 h 834616"/>
                                <a:gd name="connsiteX2" fmla="*/ 5844581 w 5844581"/>
                                <a:gd name="connsiteY2" fmla="*/ 834616 h 834616"/>
                                <a:gd name="connsiteX3" fmla="*/ 177206 w 5844581"/>
                                <a:gd name="connsiteY3" fmla="*/ 834616 h 834616"/>
                                <a:gd name="connsiteX4" fmla="*/ 0 w 5844581"/>
                                <a:gd name="connsiteY4" fmla="*/ 0 h 834616"/>
                                <a:gd name="connsiteX0" fmla="*/ 0 w 5844581"/>
                                <a:gd name="connsiteY0" fmla="*/ 0 h 834616"/>
                                <a:gd name="connsiteX1" fmla="*/ 5844581 w 5844581"/>
                                <a:gd name="connsiteY1" fmla="*/ 24991 h 834616"/>
                                <a:gd name="connsiteX2" fmla="*/ 5844581 w 5844581"/>
                                <a:gd name="connsiteY2" fmla="*/ 834616 h 834616"/>
                                <a:gd name="connsiteX3" fmla="*/ 131449 w 5844581"/>
                                <a:gd name="connsiteY3" fmla="*/ 819230 h 834616"/>
                                <a:gd name="connsiteX4" fmla="*/ 0 w 5844581"/>
                                <a:gd name="connsiteY4" fmla="*/ 0 h 8346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44581" h="834616">
                                  <a:moveTo>
                                    <a:pt x="0" y="0"/>
                                  </a:moveTo>
                                  <a:lnTo>
                                    <a:pt x="5844581" y="24991"/>
                                  </a:lnTo>
                                  <a:lnTo>
                                    <a:pt x="5844581" y="834616"/>
                                  </a:lnTo>
                                  <a:lnTo>
                                    <a:pt x="131449" y="819230"/>
                                  </a:lnTo>
                                  <a:lnTo>
                                    <a:pt x="0" y="0"/>
                                  </a:lnTo>
                                  <a:close/>
                                </a:path>
                              </a:pathLst>
                            </a:custGeom>
                            <a:solidFill>
                              <a:schemeClr val="accent1">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713E" id="Forma libre: forma 8" o:spid="_x0000_s1026" style="position:absolute;margin-left:80.5pt;margin-top:12.75pt;width:614.35pt;height:65.7pt;rotation:-217763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4581,83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" path="m,l5844581,24991r,809625l131449,819230,,xe" fillcolor="#1f4d78 [1604]" stroked="f" strokeweight="1pt">
                    <v:stroke joinstyle="miter"/>
                    <v:shadow on="t" color="black" opacity="20971f" offset="0,2.2pt"/>
                    <v:path arrowok="t" o:connecttype="custom" o:connectlocs="0,0;7802245,24984;7802245,834390;175478,819008;0,0" o:connectangles="0,0,0,0,0"/>
                  </v:shape>
                </w:pict>
              </mc:Fallback>
            </mc:AlternateContent>
          </w:r>
          <w:r w:rsidR="0029688C">
            <w:rPr>
              <w:noProof/>
            </w:rPr>
            <mc:AlternateContent>
              <mc:Choice Requires="wpg">
                <w:drawing>
                  <wp:anchor distT="0" distB="0" distL="114300" distR="114300" simplePos="0" relativeHeight="251696128" behindDoc="0" locked="0" layoutInCell="1" allowOverlap="1" wp14:anchorId="5905B4B0" wp14:editId="44A82079">
                    <wp:simplePos x="0" y="0"/>
                    <wp:positionH relativeFrom="column">
                      <wp:posOffset>5324475</wp:posOffset>
                    </wp:positionH>
                    <wp:positionV relativeFrom="paragraph">
                      <wp:posOffset>3393440</wp:posOffset>
                    </wp:positionV>
                    <wp:extent cx="1866900" cy="296545"/>
                    <wp:effectExtent l="0" t="0" r="0" b="0"/>
                    <wp:wrapNone/>
                    <wp:docPr id="1037654680"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296545"/>
                              <a:chOff x="0" y="0"/>
                              <a:chExt cx="1866900" cy="296545"/>
                            </a:xfrm>
                          </wpg:grpSpPr>
                          <wps:wsp>
                            <wps:cNvPr id="2081508037" name="Text Box 19"/>
                            <wps:cNvSpPr txBox="1"/>
                            <wps:spPr>
                              <a:xfrm>
                                <a:off x="261216" y="0"/>
                                <a:ext cx="1605684" cy="296545"/>
                              </a:xfrm>
                              <a:prstGeom prst="rect">
                                <a:avLst/>
                              </a:prstGeom>
                              <a:noFill/>
                              <a:ln w="6350">
                                <a:noFill/>
                              </a:ln>
                            </wps:spPr>
                            <wps:txbx>
                              <w:txbxContent>
                                <w:p w14:paraId="2B2CDB64" w14:textId="77777777" w:rsidR="00522538" w:rsidRPr="00430015" w:rsidRDefault="00522538" w:rsidP="00F20132">
                                  <w:pPr>
                                    <w:rPr>
                                      <w:sz w:val="4"/>
                                      <w:szCs w:val="4"/>
                                    </w:rPr>
                                  </w:pPr>
                                  <w:r>
                                    <w:rPr>
                                      <w:rFonts w:ascii="inherit" w:eastAsia="Times New Roman" w:hAnsi="inherit" w:cs="Courier New"/>
                                      <w:lang w:val="es-ES"/>
                                    </w:rPr>
                                    <w:t>https://portadas.pro</w:t>
                                  </w:r>
                                </w:p>
                                <w:p w14:paraId="72E957E7" w14:textId="77777777" w:rsidR="00522538" w:rsidRPr="00430015" w:rsidRDefault="00522538" w:rsidP="00F20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7611398" name="Picture 21"/>
                              <pic:cNvPicPr>
                                <a:picLocks noChangeAspect="1"/>
                              </pic:cNvPicPr>
                            </pic:nvPicPr>
                            <pic:blipFill>
                              <a:blip r:embed="rId13" cstate="print"/>
                              <a:stretch>
                                <a:fillRect/>
                              </a:stretch>
                            </pic:blipFill>
                            <pic:spPr>
                              <a:xfrm flipV="1">
                                <a:off x="0" y="0"/>
                                <a:ext cx="248285" cy="24765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5905B4B0" id="Grupo 7" o:spid="_x0000_s1029" style="position:absolute;margin-left:419.25pt;margin-top:267.2pt;width:147pt;height:23.35pt;z-index:251696128;mso-width-relative:margin" coordsize="18669,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">
                    <v:shape id="Text Box 19" o:spid="_x0000_s1030" type="#_x0000_t202" style="position:absolute;left:2612;width:1605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" filled="f" stroked="f" strokeweight=".5pt">
                      <v:textbox>
                        <w:txbxContent>
                          <w:p w14:paraId="2B2CDB64" w14:textId="77777777" w:rsidR="00522538" w:rsidRPr="00430015" w:rsidRDefault="00522538" w:rsidP="00F20132">
                            <w:pPr>
                              <w:rPr>
                                <w:sz w:val="4"/>
                                <w:szCs w:val="4"/>
                              </w:rPr>
                            </w:pPr>
                            <w:r>
                              <w:rPr>
                                <w:rFonts w:ascii="inherit" w:eastAsia="Times New Roman" w:hAnsi="inherit" w:cs="Courier New"/>
                                <w:lang w:val="es-ES"/>
                              </w:rPr>
                              <w:t>https://portadas.pro</w:t>
                            </w:r>
                          </w:p>
                          <w:p w14:paraId="72E957E7" w14:textId="77777777" w:rsidR="00522538" w:rsidRPr="00430015" w:rsidRDefault="00522538" w:rsidP="00F2013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width:2482;height:2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">
                      <v:imagedata r:id="rId14" o:title=""/>
                    </v:shape>
                  </v:group>
                </w:pict>
              </mc:Fallback>
            </mc:AlternateContent>
          </w:r>
          <w:r w:rsidR="0029688C">
            <w:rPr>
              <w:noProof/>
            </w:rPr>
            <mc:AlternateContent>
              <mc:Choice Requires="wpg">
                <w:drawing>
                  <wp:anchor distT="0" distB="0" distL="114300" distR="114300" simplePos="0" relativeHeight="251694080" behindDoc="0" locked="0" layoutInCell="1" allowOverlap="1" wp14:anchorId="567E51A0" wp14:editId="69F16F8C">
                    <wp:simplePos x="0" y="0"/>
                    <wp:positionH relativeFrom="column">
                      <wp:posOffset>5305425</wp:posOffset>
                    </wp:positionH>
                    <wp:positionV relativeFrom="paragraph">
                      <wp:posOffset>3001010</wp:posOffset>
                    </wp:positionV>
                    <wp:extent cx="2026285" cy="260350"/>
                    <wp:effectExtent l="0" t="0" r="0" b="0"/>
                    <wp:wrapNone/>
                    <wp:docPr id="720187433"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6285" cy="260350"/>
                              <a:chOff x="0" y="-42532"/>
                              <a:chExt cx="2026557" cy="260350"/>
                            </a:xfrm>
                          </wpg:grpSpPr>
                          <pic:pic xmlns:pic="http://schemas.openxmlformats.org/drawingml/2006/picture">
                            <pic:nvPicPr>
                              <pic:cNvPr id="1681711469" name="Picture 18"/>
                              <pic:cNvPicPr>
                                <a:picLocks noChangeAspect="1"/>
                              </pic:cNvPicPr>
                            </pic:nvPicPr>
                            <pic:blipFill>
                              <a:blip r:embed="rId15" cstate="print"/>
                              <a:stretch>
                                <a:fillRect/>
                              </a:stretch>
                            </pic:blipFill>
                            <pic:spPr>
                              <a:xfrm rot="10800000" flipV="1">
                                <a:off x="0" y="11875"/>
                                <a:ext cx="247650" cy="186055"/>
                              </a:xfrm>
                              <a:prstGeom prst="rect">
                                <a:avLst/>
                              </a:prstGeom>
                            </pic:spPr>
                          </pic:pic>
                          <wps:wsp>
                            <wps:cNvPr id="1968494261" name="Text Box 20"/>
                            <wps:cNvSpPr txBox="1"/>
                            <wps:spPr>
                              <a:xfrm>
                                <a:off x="261257" y="-42532"/>
                                <a:ext cx="1765300" cy="260350"/>
                              </a:xfrm>
                              <a:prstGeom prst="rect">
                                <a:avLst/>
                              </a:prstGeom>
                              <a:noFill/>
                              <a:ln w="6350">
                                <a:noFill/>
                              </a:ln>
                            </wps:spPr>
                            <wps:txbx>
                              <w:txbxContent>
                                <w:p w14:paraId="722B840F" w14:textId="77777777" w:rsidR="00522538" w:rsidRPr="00430015" w:rsidRDefault="00522538" w:rsidP="00F20132">
                                  <w:r w:rsidRPr="007002A3">
                                    <w:t>info</w:t>
                                  </w:r>
                                  <w:r>
                                    <w:t>@portadas.pro</w:t>
                                  </w:r>
                                </w:p>
                                <w:p w14:paraId="0A763980" w14:textId="77777777" w:rsidR="00522538" w:rsidRPr="00430015" w:rsidRDefault="00522538" w:rsidP="00F20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7E51A0" id="Grupo 6" o:spid="_x0000_s1032" style="position:absolute;margin-left:417.75pt;margin-top:236.3pt;width:159.55pt;height:20.5pt;z-index:251694080" coordorigin=",-425" coordsize="20265,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">
                    <v:shape id="Picture 18" o:spid="_x0000_s1033" type="#_x0000_t75" style="position:absolute;top:118;width:2476;height:1861;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">
                      <v:imagedata r:id="rId16" o:title=""/>
                    </v:shape>
                    <v:shape id="Text Box 20" o:spid="_x0000_s1034" type="#_x0000_t202" style="position:absolute;left:2612;top:-425;width:1765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" filled="f" stroked="f" strokeweight=".5pt">
                      <v:textbox>
                        <w:txbxContent>
                          <w:p w14:paraId="722B840F" w14:textId="77777777" w:rsidR="00522538" w:rsidRPr="00430015" w:rsidRDefault="00522538" w:rsidP="00F20132">
                            <w:r w:rsidRPr="007002A3">
                              <w:t>info</w:t>
                            </w:r>
                            <w:r>
                              <w:t>@portadas.pro</w:t>
                            </w:r>
                          </w:p>
                          <w:p w14:paraId="0A763980" w14:textId="77777777" w:rsidR="00522538" w:rsidRPr="00430015" w:rsidRDefault="00522538" w:rsidP="00F20132"/>
                        </w:txbxContent>
                      </v:textbox>
                    </v:shape>
                  </v:group>
                </w:pict>
              </mc:Fallback>
            </mc:AlternateContent>
          </w:r>
          <w:r w:rsidR="0029688C">
            <w:rPr>
              <w:noProof/>
            </w:rPr>
            <mc:AlternateContent>
              <mc:Choice Requires="wpg">
                <w:drawing>
                  <wp:anchor distT="0" distB="0" distL="114300" distR="114300" simplePos="0" relativeHeight="251695104" behindDoc="0" locked="0" layoutInCell="1" allowOverlap="1" wp14:anchorId="04F31E37" wp14:editId="47F6917A">
                    <wp:simplePos x="0" y="0"/>
                    <wp:positionH relativeFrom="column">
                      <wp:posOffset>5305425</wp:posOffset>
                    </wp:positionH>
                    <wp:positionV relativeFrom="paragraph">
                      <wp:posOffset>2692400</wp:posOffset>
                    </wp:positionV>
                    <wp:extent cx="1246505" cy="292100"/>
                    <wp:effectExtent l="0" t="0" r="0" b="0"/>
                    <wp:wrapNone/>
                    <wp:docPr id="204807441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6505" cy="292100"/>
                              <a:chOff x="0" y="10633"/>
                              <a:chExt cx="1246522" cy="292100"/>
                            </a:xfrm>
                          </wpg:grpSpPr>
                          <wps:wsp>
                            <wps:cNvPr id="1634904323" name="Text Box 17"/>
                            <wps:cNvSpPr txBox="1"/>
                            <wps:spPr>
                              <a:xfrm>
                                <a:off x="237507" y="10633"/>
                                <a:ext cx="1009015" cy="292100"/>
                              </a:xfrm>
                              <a:prstGeom prst="rect">
                                <a:avLst/>
                              </a:prstGeom>
                              <a:noFill/>
                              <a:ln w="6350">
                                <a:noFill/>
                              </a:ln>
                            </wps:spPr>
                            <wps:txbx>
                              <w:txbxContent>
                                <w:p w14:paraId="36D58957" w14:textId="77777777" w:rsidR="00522538" w:rsidRPr="00430015" w:rsidRDefault="00522538" w:rsidP="00F20132">
                                  <w:r>
                                    <w:t>34 123 45 67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7993846" name="Picture 22"/>
                              <pic:cNvPicPr>
                                <a:picLocks noChangeAspect="1"/>
                              </pic:cNvPicPr>
                            </pic:nvPicPr>
                            <pic:blipFill>
                              <a:blip r:embed="rId17" cstate="print"/>
                              <a:stretch>
                                <a:fillRect/>
                              </a:stretch>
                            </pic:blipFill>
                            <pic:spPr>
                              <a:xfrm>
                                <a:off x="0" y="23750"/>
                                <a:ext cx="238125" cy="2381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F31E37" id="Grupo 5" o:spid="_x0000_s1035" style="position:absolute;margin-left:417.75pt;margin-top:212pt;width:98.15pt;height:23pt;z-index:251695104" coordorigin=",106" coordsize="12465,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">
                    <v:shape id="Text Box 17" o:spid="_x0000_s1036" type="#_x0000_t202" style="position:absolute;left:2375;top:106;width:1009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" filled="f" stroked="f" strokeweight=".5pt">
                      <v:textbox>
                        <w:txbxContent>
                          <w:p w14:paraId="36D58957" w14:textId="77777777" w:rsidR="00522538" w:rsidRPr="00430015" w:rsidRDefault="00522538" w:rsidP="00F20132">
                            <w:r>
                              <w:t>34 123 45 67</w:t>
                            </w:r>
                          </w:p>
                        </w:txbxContent>
                      </v:textbox>
                    </v:shape>
                    <v:shape id="Picture 22" o:spid="_x0000_s1037" type="#_x0000_t75" style="position:absolute;top:237;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">
                      <v:imagedata r:id="rId18" o:title=""/>
                    </v:shape>
                  </v:group>
                </w:pict>
              </mc:Fallback>
            </mc:AlternateContent>
          </w:r>
          <w:r w:rsidR="00522538">
            <w:tab/>
          </w:r>
        </w:p>
        <w:p w14:paraId="3560C6B3" w14:textId="77777777" w:rsidR="001F75C0" w:rsidRDefault="00522538" w:rsidP="001F75C0">
          <w:pPr>
            <w:ind w:left="708"/>
            <w:rPr>
              <w:rFonts w:ascii="Century Gothic" w:eastAsia="Times New Roman" w:hAnsi="Century Gothic" w:cs="Calibri"/>
              <w:b/>
              <w:bCs/>
              <w:color w:val="C00000"/>
              <w:sz w:val="28"/>
              <w:szCs w:val="28"/>
              <w:u w:val="single"/>
              <w:lang w:eastAsia="es-DO"/>
              <w14:ligatures w14:val="none"/>
            </w:rPr>
          </w:pPr>
          <w:r>
            <w:rPr>
              <w:rFonts w:ascii="Century Gothic" w:eastAsia="Times New Roman" w:hAnsi="Century Gothic" w:cs="Calibri"/>
              <w:b/>
              <w:bCs/>
              <w:color w:val="C00000"/>
              <w:sz w:val="28"/>
              <w:szCs w:val="28"/>
              <w:u w:val="single"/>
              <w:lang w:eastAsia="es-DO"/>
              <w14:ligatures w14:val="none"/>
            </w:rPr>
            <w:br w:type="page"/>
          </w:r>
        </w:p>
      </w:sdtContent>
    </w:sdt>
    <w:p w14:paraId="09887474" w14:textId="4611D68D" w:rsidR="00754D00" w:rsidRPr="001F75C0" w:rsidRDefault="00754D00" w:rsidP="00DC3092">
      <w:pPr>
        <w:spacing w:after="0" w:line="240" w:lineRule="auto"/>
        <w:ind w:left="708"/>
        <w:rPr>
          <w:rFonts w:ascii="Century Gothic" w:eastAsia="Times New Roman" w:hAnsi="Century Gothic" w:cs="Calibri"/>
          <w:b/>
          <w:bCs/>
          <w:color w:val="C00000"/>
          <w:kern w:val="0"/>
          <w:sz w:val="28"/>
          <w:szCs w:val="28"/>
          <w:u w:val="single"/>
          <w:lang w:eastAsia="es-DO"/>
          <w14:ligatures w14:val="none"/>
        </w:rPr>
      </w:pPr>
      <w:r w:rsidRPr="00EB20A4">
        <w:rPr>
          <w:rFonts w:ascii="Century Gothic" w:hAnsi="Century Gothic"/>
          <w:b/>
          <w:bCs/>
          <w:color w:val="234060"/>
          <w:sz w:val="24"/>
          <w:szCs w:val="24"/>
        </w:rPr>
        <w:lastRenderedPageBreak/>
        <w:t xml:space="preserve">Responsable Institucional: </w:t>
      </w:r>
    </w:p>
    <w:p w14:paraId="261B440F" w14:textId="4289AFD3" w:rsidR="00754D00" w:rsidRPr="00EB20A4" w:rsidRDefault="00754D00" w:rsidP="00DC3092">
      <w:pPr>
        <w:pStyle w:val="Prrafodelista"/>
        <w:spacing w:after="0" w:line="240" w:lineRule="auto"/>
        <w:rPr>
          <w:rFonts w:ascii="Century Gothic" w:eastAsia="Times New Roman" w:hAnsi="Century Gothic" w:cs="Calibri"/>
          <w:b/>
          <w:bCs/>
          <w:color w:val="C00000"/>
          <w:kern w:val="0"/>
          <w:sz w:val="32"/>
          <w:szCs w:val="32"/>
          <w:u w:val="single"/>
          <w:lang w:eastAsia="es-DO"/>
          <w14:ligatures w14:val="none"/>
        </w:rPr>
      </w:pPr>
      <w:r w:rsidRPr="00EB20A4">
        <w:rPr>
          <w:rFonts w:ascii="Century Gothic" w:hAnsi="Century Gothic" w:cs="Calibri"/>
          <w:color w:val="A6A6A6"/>
          <w:sz w:val="24"/>
          <w:szCs w:val="24"/>
        </w:rPr>
        <w:t xml:space="preserve">Centro de Operaciones de Emergencia (COE). </w:t>
      </w:r>
    </w:p>
    <w:p w14:paraId="48EDCB0F" w14:textId="1B3AE5CB" w:rsidR="00754D00" w:rsidRPr="00EB20A4" w:rsidRDefault="00754D00" w:rsidP="00754D00">
      <w:pPr>
        <w:tabs>
          <w:tab w:val="left" w:pos="720"/>
        </w:tabs>
        <w:spacing w:after="0" w:line="240" w:lineRule="auto"/>
        <w:rPr>
          <w:rFonts w:ascii="Century Gothic" w:eastAsia="Times New Roman" w:hAnsi="Century Gothic" w:cs="Calibri"/>
          <w:b/>
          <w:bCs/>
          <w:color w:val="C00000"/>
          <w:kern w:val="0"/>
          <w:sz w:val="32"/>
          <w:szCs w:val="32"/>
          <w:u w:val="single"/>
          <w:lang w:eastAsia="es-DO"/>
          <w14:ligatures w14:val="none"/>
        </w:rPr>
      </w:pPr>
    </w:p>
    <w:p w14:paraId="75530FBD" w14:textId="73856753" w:rsidR="00754D00" w:rsidRPr="00EB20A4" w:rsidRDefault="00754D00" w:rsidP="00754D00">
      <w:pPr>
        <w:pStyle w:val="Prrafodelista"/>
        <w:spacing w:after="0" w:line="240" w:lineRule="auto"/>
        <w:rPr>
          <w:rFonts w:ascii="Century Gothic" w:eastAsia="Times New Roman" w:hAnsi="Century Gothic" w:cs="Calibri"/>
          <w:b/>
          <w:bCs/>
          <w:color w:val="C00000"/>
          <w:kern w:val="0"/>
          <w:sz w:val="32"/>
          <w:szCs w:val="32"/>
          <w:u w:val="single"/>
          <w:lang w:eastAsia="es-DO"/>
          <w14:ligatures w14:val="none"/>
        </w:rPr>
      </w:pPr>
      <w:r w:rsidRPr="00EB20A4">
        <w:rPr>
          <w:rFonts w:ascii="Century Gothic" w:eastAsia="Times New Roman" w:hAnsi="Century Gothic" w:cs="Calibri"/>
          <w:b/>
          <w:bCs/>
          <w:color w:val="C00000"/>
          <w:kern w:val="0"/>
          <w:sz w:val="32"/>
          <w:szCs w:val="32"/>
          <w:u w:val="single"/>
          <w:lang w:eastAsia="es-DO"/>
          <w14:ligatures w14:val="none"/>
        </w:rPr>
        <w:t xml:space="preserve">                  </w:t>
      </w:r>
    </w:p>
    <w:p w14:paraId="77AF9C2F" w14:textId="7F7A6651" w:rsidR="00754D00" w:rsidRPr="00EB20A4" w:rsidRDefault="00754D00" w:rsidP="00754D00">
      <w:pPr>
        <w:pStyle w:val="Default"/>
        <w:ind w:left="709"/>
        <w:rPr>
          <w:rFonts w:ascii="Century Gothic" w:hAnsi="Century Gothic"/>
          <w:color w:val="234060"/>
        </w:rPr>
      </w:pPr>
      <w:r w:rsidRPr="00EB20A4">
        <w:rPr>
          <w:rFonts w:ascii="Century Gothic" w:hAnsi="Century Gothic"/>
          <w:b/>
          <w:bCs/>
          <w:color w:val="234060"/>
        </w:rPr>
        <w:t xml:space="preserve">Autoridad: </w:t>
      </w:r>
    </w:p>
    <w:p w14:paraId="2C8D8A32" w14:textId="23B430C2" w:rsidR="00754D00" w:rsidRPr="00EB20A4" w:rsidRDefault="00754D00" w:rsidP="00754D00">
      <w:pPr>
        <w:pStyle w:val="Prrafodelista"/>
        <w:spacing w:after="0" w:line="240" w:lineRule="auto"/>
        <w:rPr>
          <w:rFonts w:ascii="Century Gothic" w:hAnsi="Century Gothic" w:cs="Calibri"/>
          <w:color w:val="A6A6A6"/>
          <w:sz w:val="24"/>
          <w:szCs w:val="24"/>
        </w:rPr>
      </w:pPr>
      <w:r w:rsidRPr="00EB20A4">
        <w:rPr>
          <w:rFonts w:ascii="Century Gothic" w:hAnsi="Century Gothic" w:cs="Calibri"/>
          <w:color w:val="A6A6A6"/>
          <w:sz w:val="24"/>
          <w:szCs w:val="24"/>
        </w:rPr>
        <w:t>Juan Manuel Méndez García</w:t>
      </w:r>
    </w:p>
    <w:p w14:paraId="3CC8FF7B" w14:textId="53058260" w:rsidR="00754D00" w:rsidRPr="00EB20A4" w:rsidRDefault="00754D00" w:rsidP="00754D00">
      <w:pPr>
        <w:pStyle w:val="Prrafodelista"/>
        <w:spacing w:after="0" w:line="240" w:lineRule="auto"/>
        <w:rPr>
          <w:rFonts w:ascii="Century Gothic" w:hAnsi="Century Gothic" w:cs="Calibri"/>
          <w:color w:val="A6A6A6"/>
          <w:sz w:val="24"/>
          <w:szCs w:val="24"/>
        </w:rPr>
      </w:pPr>
      <w:r w:rsidRPr="00EB20A4">
        <w:rPr>
          <w:rFonts w:ascii="Century Gothic" w:hAnsi="Century Gothic" w:cs="Calibri"/>
          <w:color w:val="A6A6A6"/>
          <w:sz w:val="24"/>
          <w:szCs w:val="24"/>
        </w:rPr>
        <w:t>Director Ejecutivo.</w:t>
      </w:r>
    </w:p>
    <w:p w14:paraId="1451FE28" w14:textId="43966CA3" w:rsidR="00754D00" w:rsidRPr="00EB20A4" w:rsidRDefault="00754D00" w:rsidP="00754D00">
      <w:pPr>
        <w:pStyle w:val="Prrafodelista"/>
        <w:spacing w:after="0" w:line="240" w:lineRule="auto"/>
        <w:rPr>
          <w:rFonts w:ascii="Century Gothic" w:hAnsi="Century Gothic" w:cs="Calibri"/>
          <w:color w:val="A6A6A6"/>
          <w:sz w:val="24"/>
          <w:szCs w:val="24"/>
        </w:rPr>
      </w:pPr>
    </w:p>
    <w:p w14:paraId="36835264" w14:textId="6ECB8FD3" w:rsidR="00754D00" w:rsidRPr="00EB20A4" w:rsidRDefault="00754D00" w:rsidP="00754D00">
      <w:pPr>
        <w:pStyle w:val="Prrafodelista"/>
        <w:spacing w:after="0" w:line="240" w:lineRule="auto"/>
        <w:rPr>
          <w:rFonts w:ascii="Century Gothic" w:hAnsi="Century Gothic" w:cs="Calibri"/>
          <w:color w:val="A6A6A6"/>
          <w:sz w:val="24"/>
          <w:szCs w:val="24"/>
        </w:rPr>
      </w:pPr>
    </w:p>
    <w:p w14:paraId="7D206D89" w14:textId="3281D3DF" w:rsidR="00AF4B93" w:rsidRDefault="00F91731" w:rsidP="00DC3092">
      <w:pPr>
        <w:pStyle w:val="Default"/>
        <w:ind w:left="709"/>
        <w:rPr>
          <w:noProof/>
        </w:rPr>
      </w:pPr>
      <w:bookmarkStart w:id="0" w:name="_Hlk155975569"/>
      <w:r w:rsidRPr="001F75C0">
        <w:rPr>
          <w:rFonts w:ascii="Century Gothic" w:hAnsi="Century Gothic"/>
          <w:b/>
          <w:bCs/>
          <w:color w:val="234060"/>
          <w:u w:val="single"/>
        </w:rPr>
        <w:t>Sub Directores:</w:t>
      </w:r>
      <w:r w:rsidR="00AF4B93" w:rsidRPr="001F75C0">
        <w:rPr>
          <w:rFonts w:ascii="Century Gothic" w:hAnsi="Century Gothic"/>
          <w:b/>
          <w:bCs/>
          <w:color w:val="234060"/>
          <w:u w:val="single"/>
        </w:rPr>
        <w:t xml:space="preserve"> </w:t>
      </w:r>
    </w:p>
    <w:p w14:paraId="5DDFC8AC" w14:textId="3B2A2925" w:rsidR="00094481" w:rsidRDefault="00094481" w:rsidP="00094481">
      <w:pPr>
        <w:pStyle w:val="Prrafodelista"/>
        <w:spacing w:after="0" w:line="240" w:lineRule="auto"/>
        <w:rPr>
          <w:rFonts w:ascii="Century Gothic" w:hAnsi="Century Gothic" w:cs="Calibri"/>
          <w:b/>
          <w:bCs/>
          <w:color w:val="A6A6A6"/>
          <w:sz w:val="24"/>
          <w:szCs w:val="24"/>
        </w:rPr>
      </w:pPr>
      <w:r w:rsidRPr="00DC3092">
        <w:rPr>
          <w:rFonts w:ascii="Century Gothic" w:hAnsi="Century Gothic" w:cs="Calibri"/>
          <w:b/>
          <w:bCs/>
          <w:color w:val="A6A6A6"/>
          <w:sz w:val="24"/>
          <w:szCs w:val="24"/>
        </w:rPr>
        <w:t>Sub</w:t>
      </w:r>
      <w:r>
        <w:rPr>
          <w:rFonts w:ascii="Century Gothic" w:hAnsi="Century Gothic" w:cs="Calibri"/>
          <w:b/>
          <w:bCs/>
          <w:color w:val="A6A6A6"/>
          <w:sz w:val="24"/>
          <w:szCs w:val="24"/>
        </w:rPr>
        <w:t xml:space="preserve">director </w:t>
      </w:r>
      <w:r>
        <w:rPr>
          <w:rFonts w:ascii="Century Gothic" w:hAnsi="Century Gothic" w:cs="Calibri"/>
          <w:b/>
          <w:bCs/>
          <w:color w:val="A6A6A6"/>
          <w:sz w:val="24"/>
          <w:szCs w:val="24"/>
        </w:rPr>
        <w:t>Ejecutivo</w:t>
      </w:r>
    </w:p>
    <w:p w14:paraId="2210AC66" w14:textId="2A2B1074" w:rsidR="006A6BB3" w:rsidRDefault="00094481" w:rsidP="00094481">
      <w:pPr>
        <w:pStyle w:val="Default"/>
        <w:ind w:left="709"/>
        <w:rPr>
          <w:rFonts w:ascii="Century Gothic" w:hAnsi="Century Gothic" w:cs="Calibri"/>
          <w:color w:val="A6A6A6"/>
          <w:kern w:val="2"/>
        </w:rPr>
      </w:pPr>
      <w:r w:rsidRPr="00094481">
        <w:rPr>
          <w:rFonts w:ascii="Century Gothic" w:hAnsi="Century Gothic" w:cs="Calibri"/>
          <w:color w:val="A6A6A6"/>
          <w:kern w:val="2"/>
        </w:rPr>
        <w:t>Francis Alexander Caamaño Acevedo</w:t>
      </w:r>
    </w:p>
    <w:p w14:paraId="46C9424A" w14:textId="77777777" w:rsidR="00094481" w:rsidRPr="00094481" w:rsidRDefault="00094481" w:rsidP="00094481">
      <w:pPr>
        <w:pStyle w:val="Default"/>
        <w:ind w:left="709"/>
        <w:rPr>
          <w:rFonts w:ascii="Century Gothic" w:hAnsi="Century Gothic" w:cs="Calibri"/>
          <w:color w:val="A6A6A6"/>
          <w:kern w:val="2"/>
        </w:rPr>
      </w:pPr>
    </w:p>
    <w:p w14:paraId="1D118008" w14:textId="776C267D" w:rsidR="00AF4B93" w:rsidRPr="00DC3092" w:rsidRDefault="006A6BB3" w:rsidP="00AF4B93">
      <w:pPr>
        <w:pStyle w:val="Prrafodelista"/>
        <w:spacing w:after="0" w:line="240" w:lineRule="auto"/>
        <w:rPr>
          <w:rFonts w:ascii="Century Gothic" w:hAnsi="Century Gothic" w:cs="Calibri"/>
          <w:b/>
          <w:bCs/>
          <w:color w:val="A6A6A6"/>
          <w:sz w:val="24"/>
          <w:szCs w:val="24"/>
        </w:rPr>
      </w:pPr>
      <w:r w:rsidRPr="00DC3092">
        <w:rPr>
          <w:rFonts w:ascii="Century Gothic" w:hAnsi="Century Gothic" w:cs="Calibri"/>
          <w:b/>
          <w:bCs/>
          <w:color w:val="A6A6A6"/>
          <w:sz w:val="24"/>
          <w:szCs w:val="24"/>
        </w:rPr>
        <w:t xml:space="preserve">Subdirector </w:t>
      </w:r>
      <w:r w:rsidR="00AF4B93" w:rsidRPr="00DC3092">
        <w:rPr>
          <w:rFonts w:ascii="Century Gothic" w:hAnsi="Century Gothic" w:cs="Calibri"/>
          <w:b/>
          <w:bCs/>
          <w:color w:val="A6A6A6"/>
          <w:sz w:val="24"/>
          <w:szCs w:val="24"/>
        </w:rPr>
        <w:t xml:space="preserve">de Operaciones </w:t>
      </w:r>
    </w:p>
    <w:p w14:paraId="71A68A38" w14:textId="2999A2D6" w:rsidR="00AF4B93" w:rsidRPr="00EB20A4" w:rsidRDefault="00AF4B93" w:rsidP="00AF4B93">
      <w:pPr>
        <w:pStyle w:val="Default"/>
        <w:ind w:left="709"/>
        <w:rPr>
          <w:rFonts w:ascii="Century Gothic" w:hAnsi="Century Gothic" w:cs="Calibri"/>
          <w:color w:val="A6A6A6"/>
          <w:kern w:val="2"/>
        </w:rPr>
      </w:pPr>
      <w:r w:rsidRPr="00EB20A4">
        <w:rPr>
          <w:rFonts w:ascii="Century Gothic" w:hAnsi="Century Gothic" w:cs="Calibri"/>
          <w:color w:val="A6A6A6"/>
          <w:kern w:val="2"/>
        </w:rPr>
        <w:t>Edwin Olivares</w:t>
      </w:r>
    </w:p>
    <w:p w14:paraId="63E7CA84" w14:textId="066311D3" w:rsidR="00F91731" w:rsidRPr="00EB20A4" w:rsidRDefault="00F91731" w:rsidP="00754D00">
      <w:pPr>
        <w:pStyle w:val="Prrafodelista"/>
        <w:spacing w:after="0" w:line="240" w:lineRule="auto"/>
        <w:rPr>
          <w:rFonts w:ascii="Century Gothic" w:hAnsi="Century Gothic" w:cs="Calibri"/>
          <w:color w:val="A6A6A6"/>
          <w:sz w:val="24"/>
          <w:szCs w:val="24"/>
        </w:rPr>
      </w:pPr>
    </w:p>
    <w:p w14:paraId="58E390AA" w14:textId="2A734E4E" w:rsidR="00DE54C4" w:rsidRPr="00DE54C4" w:rsidRDefault="006A6BB3" w:rsidP="00DE54C4">
      <w:pPr>
        <w:pStyle w:val="Prrafodelista"/>
        <w:spacing w:after="0" w:line="240" w:lineRule="auto"/>
        <w:rPr>
          <w:rFonts w:ascii="Century Gothic" w:hAnsi="Century Gothic" w:cs="Calibri"/>
          <w:b/>
          <w:bCs/>
          <w:color w:val="A6A6A6"/>
          <w:sz w:val="24"/>
          <w:szCs w:val="24"/>
        </w:rPr>
      </w:pPr>
      <w:r w:rsidRPr="00DC3092">
        <w:rPr>
          <w:rFonts w:ascii="Century Gothic" w:hAnsi="Century Gothic" w:cs="Calibri"/>
          <w:b/>
          <w:bCs/>
          <w:color w:val="A6A6A6"/>
          <w:sz w:val="24"/>
          <w:szCs w:val="24"/>
        </w:rPr>
        <w:t>Subdirector</w:t>
      </w:r>
      <w:r w:rsidR="00AF4B93" w:rsidRPr="00DC3092">
        <w:rPr>
          <w:rFonts w:ascii="Century Gothic" w:hAnsi="Century Gothic" w:cs="Calibri"/>
          <w:b/>
          <w:bCs/>
          <w:color w:val="A6A6A6"/>
          <w:sz w:val="24"/>
          <w:szCs w:val="24"/>
        </w:rPr>
        <w:t xml:space="preserve"> de Planificación y Desarrollo </w:t>
      </w:r>
    </w:p>
    <w:p w14:paraId="009A179A" w14:textId="60956D59" w:rsidR="00F91731" w:rsidRDefault="00AF4B93" w:rsidP="006A6BB3">
      <w:pPr>
        <w:pStyle w:val="Prrafodelista"/>
        <w:spacing w:after="0" w:line="240" w:lineRule="auto"/>
        <w:rPr>
          <w:rFonts w:ascii="Century Gothic" w:hAnsi="Century Gothic" w:cs="Calibri"/>
          <w:color w:val="A6A6A6"/>
          <w:sz w:val="24"/>
          <w:szCs w:val="24"/>
        </w:rPr>
      </w:pPr>
      <w:r w:rsidRPr="00EB20A4">
        <w:rPr>
          <w:rFonts w:ascii="Century Gothic" w:hAnsi="Century Gothic" w:cs="Calibri"/>
          <w:color w:val="A6A6A6"/>
          <w:sz w:val="24"/>
          <w:szCs w:val="24"/>
        </w:rPr>
        <w:t>Carlos Paulino</w:t>
      </w:r>
    </w:p>
    <w:p w14:paraId="3DC8F955" w14:textId="77777777" w:rsidR="00DE54C4" w:rsidRDefault="00DE54C4" w:rsidP="006A6BB3">
      <w:pPr>
        <w:pStyle w:val="Prrafodelista"/>
        <w:spacing w:after="0" w:line="240" w:lineRule="auto"/>
        <w:rPr>
          <w:rFonts w:ascii="Century Gothic" w:hAnsi="Century Gothic" w:cs="Calibri"/>
          <w:color w:val="A6A6A6"/>
          <w:sz w:val="24"/>
          <w:szCs w:val="24"/>
        </w:rPr>
      </w:pPr>
    </w:p>
    <w:p w14:paraId="67C035E1" w14:textId="42040BEC" w:rsidR="00DE54C4" w:rsidRDefault="00DE54C4" w:rsidP="006A6BB3">
      <w:pPr>
        <w:pStyle w:val="Prrafodelista"/>
        <w:spacing w:after="0" w:line="240" w:lineRule="auto"/>
        <w:rPr>
          <w:rFonts w:ascii="Century Gothic" w:hAnsi="Century Gothic" w:cs="Calibri"/>
          <w:b/>
          <w:bCs/>
          <w:color w:val="A6A6A6"/>
          <w:sz w:val="24"/>
          <w:szCs w:val="24"/>
        </w:rPr>
      </w:pPr>
      <w:r w:rsidRPr="00DE54C4">
        <w:rPr>
          <w:rFonts w:ascii="Century Gothic" w:hAnsi="Century Gothic" w:cs="Calibri"/>
          <w:b/>
          <w:bCs/>
          <w:color w:val="A6A6A6"/>
          <w:sz w:val="24"/>
          <w:szCs w:val="24"/>
        </w:rPr>
        <w:t>Asesora en Planificación</w:t>
      </w:r>
    </w:p>
    <w:p w14:paraId="278A34B1" w14:textId="21F65FAA" w:rsidR="00DE54C4" w:rsidRPr="00DE54C4" w:rsidRDefault="00DE54C4" w:rsidP="006A6BB3">
      <w:pPr>
        <w:pStyle w:val="Prrafodelista"/>
        <w:spacing w:after="0" w:line="240" w:lineRule="auto"/>
        <w:rPr>
          <w:rFonts w:ascii="Century Gothic" w:hAnsi="Century Gothic" w:cs="Calibri"/>
          <w:color w:val="A6A6A6"/>
          <w:sz w:val="24"/>
          <w:szCs w:val="24"/>
        </w:rPr>
      </w:pPr>
      <w:r w:rsidRPr="00DE54C4">
        <w:rPr>
          <w:rFonts w:ascii="Century Gothic" w:hAnsi="Century Gothic" w:cs="Calibri"/>
          <w:color w:val="A6A6A6"/>
          <w:sz w:val="24"/>
          <w:szCs w:val="24"/>
        </w:rPr>
        <w:t>Carmen A. Gutierrez Ureña</w:t>
      </w:r>
    </w:p>
    <w:p w14:paraId="68000F77" w14:textId="77777777" w:rsidR="00094481" w:rsidRDefault="00094481" w:rsidP="006A6BB3">
      <w:pPr>
        <w:pStyle w:val="Prrafodelista"/>
        <w:spacing w:after="0" w:line="240" w:lineRule="auto"/>
        <w:rPr>
          <w:rFonts w:ascii="Century Gothic" w:hAnsi="Century Gothic" w:cs="Calibri"/>
          <w:color w:val="A6A6A6"/>
          <w:sz w:val="24"/>
          <w:szCs w:val="24"/>
        </w:rPr>
      </w:pPr>
    </w:p>
    <w:p w14:paraId="3E0DF891" w14:textId="77777777" w:rsidR="00094481" w:rsidRDefault="00094481" w:rsidP="00094481">
      <w:pPr>
        <w:pStyle w:val="Prrafodelista"/>
        <w:spacing w:after="0" w:line="240" w:lineRule="auto"/>
        <w:rPr>
          <w:rFonts w:ascii="Century Gothic" w:hAnsi="Century Gothic" w:cs="Calibri"/>
          <w:b/>
          <w:bCs/>
          <w:color w:val="A6A6A6"/>
          <w:sz w:val="24"/>
          <w:szCs w:val="24"/>
        </w:rPr>
      </w:pPr>
      <w:r w:rsidRPr="00DC3092">
        <w:rPr>
          <w:rFonts w:ascii="Century Gothic" w:hAnsi="Century Gothic" w:cs="Calibri"/>
          <w:b/>
          <w:bCs/>
          <w:color w:val="A6A6A6"/>
          <w:sz w:val="24"/>
          <w:szCs w:val="24"/>
        </w:rPr>
        <w:t>Sub</w:t>
      </w:r>
      <w:r>
        <w:rPr>
          <w:rFonts w:ascii="Century Gothic" w:hAnsi="Century Gothic" w:cs="Calibri"/>
          <w:b/>
          <w:bCs/>
          <w:color w:val="A6A6A6"/>
          <w:sz w:val="24"/>
          <w:szCs w:val="24"/>
        </w:rPr>
        <w:t>director técnico</w:t>
      </w:r>
    </w:p>
    <w:p w14:paraId="3905AF83" w14:textId="77777777" w:rsidR="00094481" w:rsidRPr="008B5760" w:rsidRDefault="00094481" w:rsidP="00094481">
      <w:pPr>
        <w:pStyle w:val="Default"/>
        <w:ind w:left="709"/>
        <w:rPr>
          <w:rFonts w:ascii="Century Gothic" w:hAnsi="Century Gothic" w:cs="Calibri"/>
          <w:color w:val="A6A6A6"/>
          <w:kern w:val="2"/>
        </w:rPr>
      </w:pPr>
      <w:r w:rsidRPr="008B5760">
        <w:rPr>
          <w:rFonts w:ascii="Century Gothic" w:hAnsi="Century Gothic" w:cs="Calibri"/>
          <w:color w:val="A6A6A6"/>
          <w:kern w:val="2"/>
        </w:rPr>
        <w:t>Julián Alberto García Román</w:t>
      </w:r>
    </w:p>
    <w:p w14:paraId="52CFB425" w14:textId="6CDEF903" w:rsidR="006A6BB3" w:rsidRDefault="006A6BB3" w:rsidP="006A6BB3">
      <w:pPr>
        <w:pStyle w:val="Prrafodelista"/>
        <w:spacing w:after="0" w:line="240" w:lineRule="auto"/>
        <w:rPr>
          <w:rFonts w:ascii="Century Gothic" w:hAnsi="Century Gothic" w:cs="Calibri"/>
          <w:color w:val="A6A6A6"/>
          <w:sz w:val="24"/>
          <w:szCs w:val="24"/>
        </w:rPr>
      </w:pPr>
    </w:p>
    <w:p w14:paraId="548BC307" w14:textId="660454B1" w:rsidR="006A6BB3" w:rsidRPr="00DC3092" w:rsidRDefault="006A6BB3" w:rsidP="006A6BB3">
      <w:pPr>
        <w:pStyle w:val="Prrafodelista"/>
        <w:spacing w:after="0" w:line="240" w:lineRule="auto"/>
        <w:rPr>
          <w:rFonts w:ascii="Century Gothic" w:hAnsi="Century Gothic" w:cs="Calibri"/>
          <w:b/>
          <w:bCs/>
          <w:color w:val="A6A6A6"/>
          <w:sz w:val="24"/>
          <w:szCs w:val="24"/>
        </w:rPr>
      </w:pPr>
      <w:r w:rsidRPr="00DC3092">
        <w:rPr>
          <w:rFonts w:ascii="Century Gothic" w:hAnsi="Century Gothic" w:cs="Calibri"/>
          <w:b/>
          <w:bCs/>
          <w:color w:val="A6A6A6"/>
          <w:sz w:val="24"/>
          <w:szCs w:val="24"/>
        </w:rPr>
        <w:t>Subdirector de Comunicación</w:t>
      </w:r>
    </w:p>
    <w:p w14:paraId="0A58D81C" w14:textId="2670B76F" w:rsidR="006A6BB3" w:rsidRPr="006A6BB3" w:rsidRDefault="006A6BB3" w:rsidP="006A6BB3">
      <w:pPr>
        <w:pStyle w:val="Prrafodelista"/>
        <w:spacing w:after="0" w:line="240" w:lineRule="auto"/>
        <w:rPr>
          <w:rFonts w:ascii="Century Gothic" w:hAnsi="Century Gothic" w:cs="Calibri"/>
          <w:color w:val="A6A6A6"/>
          <w:sz w:val="24"/>
          <w:szCs w:val="24"/>
        </w:rPr>
      </w:pPr>
      <w:r>
        <w:rPr>
          <w:rFonts w:ascii="Century Gothic" w:hAnsi="Century Gothic" w:cs="Calibri"/>
          <w:color w:val="A6A6A6"/>
          <w:sz w:val="24"/>
          <w:szCs w:val="24"/>
        </w:rPr>
        <w:t>José Luis German</w:t>
      </w:r>
      <w:r w:rsidR="00094481">
        <w:rPr>
          <w:rFonts w:ascii="Century Gothic" w:hAnsi="Century Gothic" w:cs="Calibri"/>
          <w:color w:val="A6A6A6"/>
          <w:sz w:val="24"/>
          <w:szCs w:val="24"/>
        </w:rPr>
        <w:t xml:space="preserve"> Mejía</w:t>
      </w:r>
    </w:p>
    <w:p w14:paraId="2CDC6C8E" w14:textId="48C92555" w:rsidR="00F91731" w:rsidRDefault="00F91731" w:rsidP="00754D00">
      <w:pPr>
        <w:pStyle w:val="Prrafodelista"/>
        <w:spacing w:after="0" w:line="240" w:lineRule="auto"/>
        <w:rPr>
          <w:rFonts w:ascii="Calibri" w:hAnsi="Calibri" w:cs="Calibri"/>
          <w:color w:val="A6A6A6"/>
          <w:sz w:val="23"/>
          <w:szCs w:val="23"/>
        </w:rPr>
      </w:pPr>
    </w:p>
    <w:p w14:paraId="0C8E4A5E" w14:textId="3F80029A" w:rsidR="00F91731" w:rsidRDefault="00F91731" w:rsidP="00754D00">
      <w:pPr>
        <w:pStyle w:val="Prrafodelista"/>
        <w:spacing w:after="0" w:line="240" w:lineRule="auto"/>
        <w:rPr>
          <w:rFonts w:ascii="Calibri" w:hAnsi="Calibri" w:cs="Calibri"/>
          <w:color w:val="A6A6A6"/>
          <w:sz w:val="23"/>
          <w:szCs w:val="23"/>
        </w:rPr>
      </w:pPr>
    </w:p>
    <w:p w14:paraId="16854F85" w14:textId="40B986D1" w:rsidR="00F91731" w:rsidRPr="00094481" w:rsidRDefault="001F75C0" w:rsidP="00094481">
      <w:pPr>
        <w:pStyle w:val="Default"/>
        <w:ind w:left="709"/>
        <w:rPr>
          <w:rFonts w:ascii="Century Gothic" w:hAnsi="Century Gothic"/>
          <w:b/>
          <w:bCs/>
          <w:color w:val="234060"/>
        </w:rPr>
      </w:pPr>
      <w:r w:rsidRPr="001F75C0">
        <w:rPr>
          <w:rFonts w:ascii="Century Gothic" w:hAnsi="Century Gothic"/>
          <w:b/>
          <w:bCs/>
          <w:color w:val="234060"/>
        </w:rPr>
        <w:t>Directivos</w:t>
      </w:r>
      <w:r>
        <w:rPr>
          <w:rFonts w:ascii="Century Gothic" w:hAnsi="Century Gothic"/>
          <w:b/>
          <w:bCs/>
          <w:color w:val="234060"/>
        </w:rPr>
        <w:t>:</w:t>
      </w:r>
    </w:p>
    <w:p w14:paraId="5A683FAE" w14:textId="35D6B0B4" w:rsidR="001F75C0" w:rsidRPr="001F75C0"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Oficina de Libre Acceso a la Información (OAI),</w:t>
      </w:r>
    </w:p>
    <w:p w14:paraId="123DCABC" w14:textId="14B32F5C" w:rsidR="001F75C0" w:rsidRDefault="001F75C0" w:rsidP="001F75C0">
      <w:pPr>
        <w:spacing w:after="0" w:line="240" w:lineRule="auto"/>
        <w:ind w:left="708"/>
        <w:rPr>
          <w:rFonts w:ascii="Century Gothic" w:hAnsi="Century Gothic" w:cs="Calibri"/>
          <w:color w:val="A6A6A6"/>
          <w:sz w:val="24"/>
          <w:szCs w:val="24"/>
        </w:rPr>
      </w:pPr>
      <w:r w:rsidRPr="001F75C0">
        <w:rPr>
          <w:rFonts w:ascii="Century Gothic" w:hAnsi="Century Gothic" w:cs="Calibri"/>
          <w:color w:val="A6A6A6"/>
          <w:sz w:val="24"/>
          <w:szCs w:val="24"/>
        </w:rPr>
        <w:t>Luis Alvares</w:t>
      </w:r>
      <w:r>
        <w:rPr>
          <w:rFonts w:ascii="Century Gothic" w:hAnsi="Century Gothic" w:cs="Calibri"/>
          <w:color w:val="A6A6A6"/>
          <w:sz w:val="24"/>
          <w:szCs w:val="24"/>
        </w:rPr>
        <w:t>.</w:t>
      </w:r>
    </w:p>
    <w:p w14:paraId="00791B20" w14:textId="77777777" w:rsidR="001F75C0" w:rsidRPr="001F75C0" w:rsidRDefault="001F75C0" w:rsidP="001F75C0">
      <w:pPr>
        <w:spacing w:after="0" w:line="240" w:lineRule="auto"/>
        <w:ind w:left="708"/>
        <w:rPr>
          <w:rFonts w:ascii="Century Gothic" w:hAnsi="Century Gothic" w:cs="Calibri"/>
          <w:color w:val="A6A6A6"/>
          <w:sz w:val="24"/>
          <w:szCs w:val="24"/>
        </w:rPr>
      </w:pPr>
    </w:p>
    <w:p w14:paraId="1DB72AD3" w14:textId="77777777" w:rsidR="001F75C0" w:rsidRPr="001F75C0"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División Jurídica,</w:t>
      </w:r>
    </w:p>
    <w:p w14:paraId="62A4EC1F" w14:textId="04C53CB9"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Solanlly Cáceres</w:t>
      </w:r>
    </w:p>
    <w:p w14:paraId="2A7C661D" w14:textId="77777777" w:rsidR="001F75C0" w:rsidRPr="001F75C0" w:rsidRDefault="001F75C0" w:rsidP="001F75C0">
      <w:pPr>
        <w:pStyle w:val="Prrafodelista"/>
        <w:spacing w:after="0" w:line="240" w:lineRule="auto"/>
        <w:rPr>
          <w:rFonts w:ascii="Century Gothic" w:hAnsi="Century Gothic" w:cs="Calibri"/>
          <w:color w:val="A6A6A6"/>
          <w:sz w:val="24"/>
          <w:szCs w:val="24"/>
        </w:rPr>
      </w:pPr>
    </w:p>
    <w:p w14:paraId="4AABFA49" w14:textId="77777777"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b/>
          <w:bCs/>
          <w:color w:val="A6A6A6"/>
          <w:sz w:val="24"/>
          <w:szCs w:val="24"/>
        </w:rPr>
        <w:t>Departamento de Recursos Humanos</w:t>
      </w:r>
      <w:r>
        <w:rPr>
          <w:rFonts w:ascii="Century Gothic" w:hAnsi="Century Gothic" w:cs="Calibri"/>
          <w:color w:val="A6A6A6"/>
          <w:sz w:val="24"/>
          <w:szCs w:val="24"/>
        </w:rPr>
        <w:t>,</w:t>
      </w:r>
    </w:p>
    <w:p w14:paraId="5CF77AE3" w14:textId="392FF569"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Alina</w:t>
      </w:r>
      <w:r w:rsidR="00094481">
        <w:rPr>
          <w:rFonts w:ascii="Century Gothic" w:hAnsi="Century Gothic" w:cs="Calibri"/>
          <w:color w:val="A6A6A6"/>
          <w:sz w:val="24"/>
          <w:szCs w:val="24"/>
        </w:rPr>
        <w:t xml:space="preserve"> Guzmán </w:t>
      </w:r>
      <w:r w:rsidRPr="001F75C0">
        <w:rPr>
          <w:rFonts w:ascii="Century Gothic" w:hAnsi="Century Gothic" w:cs="Calibri"/>
          <w:color w:val="A6A6A6"/>
          <w:sz w:val="24"/>
          <w:szCs w:val="24"/>
        </w:rPr>
        <w:t>Huma</w:t>
      </w:r>
    </w:p>
    <w:p w14:paraId="39944DAD" w14:textId="77777777" w:rsidR="00AB77E3" w:rsidRDefault="00AB77E3" w:rsidP="001F75C0">
      <w:pPr>
        <w:pStyle w:val="Prrafodelista"/>
        <w:spacing w:after="0" w:line="240" w:lineRule="auto"/>
        <w:rPr>
          <w:rFonts w:ascii="Century Gothic" w:hAnsi="Century Gothic" w:cs="Calibri"/>
          <w:color w:val="A6A6A6"/>
          <w:sz w:val="24"/>
          <w:szCs w:val="24"/>
        </w:rPr>
      </w:pPr>
    </w:p>
    <w:p w14:paraId="5C72310F" w14:textId="600F62DB" w:rsidR="00AB77E3" w:rsidRPr="00AB77E3" w:rsidRDefault="00AB77E3" w:rsidP="001F75C0">
      <w:pPr>
        <w:pStyle w:val="Prrafodelista"/>
        <w:spacing w:after="0" w:line="240" w:lineRule="auto"/>
        <w:rPr>
          <w:rFonts w:ascii="Century Gothic" w:hAnsi="Century Gothic" w:cs="Calibri"/>
          <w:b/>
          <w:bCs/>
          <w:color w:val="A6A6A6"/>
          <w:sz w:val="24"/>
          <w:szCs w:val="24"/>
        </w:rPr>
      </w:pPr>
      <w:r w:rsidRPr="00AB77E3">
        <w:rPr>
          <w:rFonts w:ascii="Century Gothic" w:hAnsi="Century Gothic" w:cs="Calibri"/>
          <w:b/>
          <w:bCs/>
          <w:color w:val="A6A6A6"/>
          <w:sz w:val="24"/>
          <w:szCs w:val="24"/>
        </w:rPr>
        <w:t>Division de Nominas</w:t>
      </w:r>
    </w:p>
    <w:p w14:paraId="27D967D9" w14:textId="7D4AA352" w:rsidR="00AB77E3" w:rsidRPr="001F75C0" w:rsidRDefault="00AB77E3" w:rsidP="001F75C0">
      <w:pPr>
        <w:pStyle w:val="Prrafodelista"/>
        <w:spacing w:after="0" w:line="240" w:lineRule="auto"/>
        <w:rPr>
          <w:rFonts w:ascii="Century Gothic" w:hAnsi="Century Gothic" w:cs="Calibri"/>
          <w:color w:val="A6A6A6"/>
          <w:sz w:val="24"/>
          <w:szCs w:val="24"/>
        </w:rPr>
      </w:pPr>
      <w:r>
        <w:rPr>
          <w:rFonts w:ascii="Century Gothic" w:hAnsi="Century Gothic" w:cs="Calibri"/>
          <w:color w:val="A6A6A6"/>
          <w:sz w:val="24"/>
          <w:szCs w:val="24"/>
        </w:rPr>
        <w:t>Vilma María Báez Almonte</w:t>
      </w:r>
    </w:p>
    <w:p w14:paraId="12D05686" w14:textId="77777777" w:rsidR="001F75C0" w:rsidRPr="001F75C0" w:rsidRDefault="001F75C0" w:rsidP="001F75C0">
      <w:pPr>
        <w:spacing w:after="0" w:line="240" w:lineRule="auto"/>
        <w:rPr>
          <w:rFonts w:ascii="Century Gothic" w:hAnsi="Century Gothic" w:cs="Calibri"/>
          <w:color w:val="A6A6A6"/>
          <w:sz w:val="24"/>
          <w:szCs w:val="24"/>
        </w:rPr>
      </w:pPr>
    </w:p>
    <w:p w14:paraId="0E2749AA" w14:textId="77777777" w:rsidR="001F75C0" w:rsidRPr="001F75C0"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Departamento Administrativo y Financiero,</w:t>
      </w:r>
    </w:p>
    <w:p w14:paraId="63B7610D" w14:textId="4827EC0C" w:rsidR="001F75C0" w:rsidRP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Erick A</w:t>
      </w:r>
      <w:r w:rsidR="00094481">
        <w:rPr>
          <w:rFonts w:ascii="Century Gothic" w:hAnsi="Century Gothic" w:cs="Calibri"/>
          <w:color w:val="A6A6A6"/>
          <w:sz w:val="24"/>
          <w:szCs w:val="24"/>
        </w:rPr>
        <w:t>ntonio Feliz</w:t>
      </w:r>
      <w:r w:rsidRPr="001F75C0">
        <w:rPr>
          <w:rFonts w:ascii="Century Gothic" w:hAnsi="Century Gothic" w:cs="Calibri"/>
          <w:color w:val="A6A6A6"/>
          <w:sz w:val="24"/>
          <w:szCs w:val="24"/>
        </w:rPr>
        <w:t xml:space="preserve"> Feliz</w:t>
      </w:r>
    </w:p>
    <w:p w14:paraId="0E468C2D" w14:textId="77777777" w:rsidR="001F75C0" w:rsidRPr="001F75C0" w:rsidRDefault="001F75C0" w:rsidP="001F75C0">
      <w:pPr>
        <w:pStyle w:val="Prrafodelista"/>
        <w:spacing w:after="0" w:line="240" w:lineRule="auto"/>
        <w:rPr>
          <w:rFonts w:ascii="Century Gothic" w:hAnsi="Century Gothic" w:cs="Calibri"/>
          <w:color w:val="A6A6A6"/>
          <w:sz w:val="24"/>
          <w:szCs w:val="24"/>
        </w:rPr>
      </w:pPr>
    </w:p>
    <w:p w14:paraId="7B0AC678" w14:textId="77777777" w:rsidR="001F75C0" w:rsidRPr="001F75C0"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División de Presupuesto,</w:t>
      </w:r>
    </w:p>
    <w:p w14:paraId="158B4941" w14:textId="5DE6142F"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 xml:space="preserve">Víctor </w:t>
      </w:r>
      <w:r w:rsidR="00AB77E3">
        <w:rPr>
          <w:rFonts w:ascii="Century Gothic" w:hAnsi="Century Gothic" w:cs="Calibri"/>
          <w:color w:val="A6A6A6"/>
          <w:sz w:val="24"/>
          <w:szCs w:val="24"/>
        </w:rPr>
        <w:t xml:space="preserve">José </w:t>
      </w:r>
      <w:r w:rsidRPr="001F75C0">
        <w:rPr>
          <w:rFonts w:ascii="Century Gothic" w:hAnsi="Century Gothic" w:cs="Calibri"/>
          <w:color w:val="A6A6A6"/>
          <w:sz w:val="24"/>
          <w:szCs w:val="24"/>
        </w:rPr>
        <w:t>Suero Noboa</w:t>
      </w:r>
    </w:p>
    <w:p w14:paraId="7189FA01" w14:textId="7FFE54B1" w:rsidR="001F75C0" w:rsidRPr="001F75C0" w:rsidRDefault="001F75C0" w:rsidP="001F75C0">
      <w:pPr>
        <w:pStyle w:val="Prrafodelista"/>
        <w:spacing w:after="0" w:line="240" w:lineRule="auto"/>
        <w:rPr>
          <w:rFonts w:ascii="Century Gothic" w:hAnsi="Century Gothic" w:cs="Calibri"/>
          <w:color w:val="A6A6A6"/>
          <w:sz w:val="24"/>
          <w:szCs w:val="24"/>
        </w:rPr>
      </w:pPr>
    </w:p>
    <w:p w14:paraId="686C13BA" w14:textId="77777777" w:rsidR="001F75C0" w:rsidRPr="001F75C0"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División de Contabilidad,</w:t>
      </w:r>
    </w:p>
    <w:p w14:paraId="25A1A363" w14:textId="303DD350" w:rsidR="00DC3092" w:rsidRDefault="001F75C0" w:rsidP="00AB77E3">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Cornelio Pérez</w:t>
      </w:r>
      <w:r w:rsidR="00122E7C">
        <w:rPr>
          <w:rFonts w:ascii="Century Gothic" w:hAnsi="Century Gothic" w:cs="Calibri"/>
          <w:color w:val="A6A6A6"/>
          <w:sz w:val="24"/>
          <w:szCs w:val="24"/>
        </w:rPr>
        <w:t xml:space="preserve"> Pérez</w:t>
      </w:r>
    </w:p>
    <w:p w14:paraId="123B7F37" w14:textId="77777777" w:rsidR="00DE54C4" w:rsidRPr="00AB77E3" w:rsidRDefault="00DE54C4" w:rsidP="00AB77E3">
      <w:pPr>
        <w:pStyle w:val="Prrafodelista"/>
        <w:spacing w:after="0" w:line="240" w:lineRule="auto"/>
        <w:rPr>
          <w:rFonts w:ascii="Century Gothic" w:hAnsi="Century Gothic" w:cs="Calibri"/>
          <w:color w:val="A6A6A6"/>
          <w:sz w:val="24"/>
          <w:szCs w:val="24"/>
        </w:rPr>
      </w:pPr>
    </w:p>
    <w:p w14:paraId="0EA37E1D" w14:textId="0DD065E2" w:rsidR="00DC3092" w:rsidRPr="003B144E"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 xml:space="preserve">División de Compra y </w:t>
      </w:r>
      <w:r w:rsidR="00DC3092" w:rsidRPr="003B144E">
        <w:rPr>
          <w:rFonts w:ascii="Century Gothic" w:hAnsi="Century Gothic" w:cs="Calibri"/>
          <w:b/>
          <w:bCs/>
          <w:color w:val="A6A6A6"/>
          <w:sz w:val="24"/>
          <w:szCs w:val="24"/>
        </w:rPr>
        <w:t>C</w:t>
      </w:r>
      <w:r w:rsidRPr="001F75C0">
        <w:rPr>
          <w:rFonts w:ascii="Century Gothic" w:hAnsi="Century Gothic" w:cs="Calibri"/>
          <w:b/>
          <w:bCs/>
          <w:color w:val="A6A6A6"/>
          <w:sz w:val="24"/>
          <w:szCs w:val="24"/>
        </w:rPr>
        <w:t>ontrataciones</w:t>
      </w:r>
      <w:r w:rsidR="00DC3092" w:rsidRPr="003B144E">
        <w:rPr>
          <w:rFonts w:ascii="Century Gothic" w:hAnsi="Century Gothic" w:cs="Calibri"/>
          <w:b/>
          <w:bCs/>
          <w:color w:val="A6A6A6"/>
          <w:sz w:val="24"/>
          <w:szCs w:val="24"/>
        </w:rPr>
        <w:t>,</w:t>
      </w:r>
    </w:p>
    <w:p w14:paraId="7F3E4B01" w14:textId="2E264EA3"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Wanda Calderón</w:t>
      </w:r>
    </w:p>
    <w:p w14:paraId="37896850" w14:textId="77777777" w:rsidR="00DC3092" w:rsidRPr="001F75C0" w:rsidRDefault="00DC3092" w:rsidP="001F75C0">
      <w:pPr>
        <w:pStyle w:val="Prrafodelista"/>
        <w:spacing w:after="0" w:line="240" w:lineRule="auto"/>
        <w:rPr>
          <w:rFonts w:ascii="Century Gothic" w:hAnsi="Century Gothic" w:cs="Calibri"/>
          <w:color w:val="A6A6A6"/>
          <w:sz w:val="24"/>
          <w:szCs w:val="24"/>
        </w:rPr>
      </w:pPr>
    </w:p>
    <w:p w14:paraId="12B4B29C" w14:textId="7367D210" w:rsidR="00DC3092" w:rsidRPr="003B144E"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 xml:space="preserve">Sección de </w:t>
      </w:r>
      <w:r w:rsidR="00DC3092" w:rsidRPr="003B144E">
        <w:rPr>
          <w:rFonts w:ascii="Century Gothic" w:hAnsi="Century Gothic" w:cs="Calibri"/>
          <w:b/>
          <w:bCs/>
          <w:color w:val="A6A6A6"/>
          <w:sz w:val="24"/>
          <w:szCs w:val="24"/>
        </w:rPr>
        <w:t>S</w:t>
      </w:r>
      <w:r w:rsidRPr="001F75C0">
        <w:rPr>
          <w:rFonts w:ascii="Century Gothic" w:hAnsi="Century Gothic" w:cs="Calibri"/>
          <w:b/>
          <w:bCs/>
          <w:color w:val="A6A6A6"/>
          <w:sz w:val="24"/>
          <w:szCs w:val="24"/>
        </w:rPr>
        <w:t>ervicios Generales</w:t>
      </w:r>
      <w:r w:rsidR="00DC3092" w:rsidRPr="003B144E">
        <w:rPr>
          <w:rFonts w:ascii="Century Gothic" w:hAnsi="Century Gothic" w:cs="Calibri"/>
          <w:b/>
          <w:bCs/>
          <w:color w:val="A6A6A6"/>
          <w:sz w:val="24"/>
          <w:szCs w:val="24"/>
        </w:rPr>
        <w:t>,</w:t>
      </w:r>
    </w:p>
    <w:p w14:paraId="13D06079" w14:textId="2F5CB5BC"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Rafael Ramírez Zabala</w:t>
      </w:r>
    </w:p>
    <w:p w14:paraId="47C3742B" w14:textId="77777777" w:rsidR="00DC3092" w:rsidRPr="001F75C0" w:rsidRDefault="00DC3092" w:rsidP="001F75C0">
      <w:pPr>
        <w:pStyle w:val="Prrafodelista"/>
        <w:spacing w:after="0" w:line="240" w:lineRule="auto"/>
        <w:rPr>
          <w:rFonts w:ascii="Century Gothic" w:hAnsi="Century Gothic" w:cs="Calibri"/>
          <w:color w:val="A6A6A6"/>
          <w:sz w:val="24"/>
          <w:szCs w:val="24"/>
        </w:rPr>
      </w:pPr>
    </w:p>
    <w:p w14:paraId="79263E3E" w14:textId="77777777" w:rsidR="00DC3092" w:rsidRPr="003B144E"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Sección de Correspondencia</w:t>
      </w:r>
      <w:r w:rsidR="00DC3092" w:rsidRPr="003B144E">
        <w:rPr>
          <w:rFonts w:ascii="Century Gothic" w:hAnsi="Century Gothic" w:cs="Calibri"/>
          <w:b/>
          <w:bCs/>
          <w:color w:val="A6A6A6"/>
          <w:sz w:val="24"/>
          <w:szCs w:val="24"/>
        </w:rPr>
        <w:t>,</w:t>
      </w:r>
    </w:p>
    <w:p w14:paraId="3C11C638" w14:textId="1E7E94FC" w:rsid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Juan M Vicente</w:t>
      </w:r>
    </w:p>
    <w:p w14:paraId="44CE5A03" w14:textId="77777777" w:rsidR="00DC3092" w:rsidRPr="001F75C0" w:rsidRDefault="00DC3092" w:rsidP="001F75C0">
      <w:pPr>
        <w:pStyle w:val="Prrafodelista"/>
        <w:spacing w:after="0" w:line="240" w:lineRule="auto"/>
        <w:rPr>
          <w:rFonts w:ascii="Century Gothic" w:hAnsi="Century Gothic" w:cs="Calibri"/>
          <w:color w:val="A6A6A6"/>
          <w:sz w:val="24"/>
          <w:szCs w:val="24"/>
        </w:rPr>
      </w:pPr>
    </w:p>
    <w:p w14:paraId="593C84D1" w14:textId="77777777" w:rsidR="00DC3092" w:rsidRPr="003B144E" w:rsidRDefault="001F75C0" w:rsidP="001F75C0">
      <w:pPr>
        <w:pStyle w:val="Prrafodelista"/>
        <w:spacing w:after="0" w:line="240" w:lineRule="auto"/>
        <w:rPr>
          <w:rFonts w:ascii="Century Gothic" w:hAnsi="Century Gothic" w:cs="Calibri"/>
          <w:b/>
          <w:bCs/>
          <w:color w:val="A6A6A6"/>
          <w:sz w:val="24"/>
          <w:szCs w:val="24"/>
        </w:rPr>
      </w:pPr>
      <w:r w:rsidRPr="001F75C0">
        <w:rPr>
          <w:rFonts w:ascii="Century Gothic" w:hAnsi="Century Gothic" w:cs="Calibri"/>
          <w:b/>
          <w:bCs/>
          <w:color w:val="A6A6A6"/>
          <w:sz w:val="24"/>
          <w:szCs w:val="24"/>
        </w:rPr>
        <w:t>Sección de trasportación</w:t>
      </w:r>
      <w:r w:rsidR="00DC3092" w:rsidRPr="003B144E">
        <w:rPr>
          <w:rFonts w:ascii="Century Gothic" w:hAnsi="Century Gothic" w:cs="Calibri"/>
          <w:b/>
          <w:bCs/>
          <w:color w:val="A6A6A6"/>
          <w:sz w:val="24"/>
          <w:szCs w:val="24"/>
        </w:rPr>
        <w:t>,</w:t>
      </w:r>
    </w:p>
    <w:p w14:paraId="10EE1808" w14:textId="6F9243B6" w:rsidR="001F75C0" w:rsidRPr="001F75C0" w:rsidRDefault="001F75C0" w:rsidP="001F75C0">
      <w:pPr>
        <w:pStyle w:val="Prrafodelista"/>
        <w:spacing w:after="0" w:line="240" w:lineRule="auto"/>
        <w:rPr>
          <w:rFonts w:ascii="Century Gothic" w:hAnsi="Century Gothic" w:cs="Calibri"/>
          <w:color w:val="A6A6A6"/>
          <w:sz w:val="24"/>
          <w:szCs w:val="24"/>
        </w:rPr>
      </w:pPr>
      <w:r w:rsidRPr="001F75C0">
        <w:rPr>
          <w:rFonts w:ascii="Century Gothic" w:hAnsi="Century Gothic" w:cs="Calibri"/>
          <w:color w:val="A6A6A6"/>
          <w:sz w:val="24"/>
          <w:szCs w:val="24"/>
        </w:rPr>
        <w:t>Feliz de Oleo Solís</w:t>
      </w:r>
    </w:p>
    <w:p w14:paraId="2DCCBB9F" w14:textId="0D3F078B" w:rsidR="00F91731" w:rsidRPr="003B144E" w:rsidRDefault="00F91731" w:rsidP="003B144E">
      <w:pPr>
        <w:spacing w:after="0" w:line="240" w:lineRule="auto"/>
        <w:rPr>
          <w:rFonts w:ascii="Century Gothic" w:hAnsi="Century Gothic" w:cs="Calibri"/>
          <w:color w:val="A6A6A6"/>
          <w:sz w:val="24"/>
          <w:szCs w:val="24"/>
        </w:rPr>
      </w:pPr>
    </w:p>
    <w:p w14:paraId="0014639E"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División de Tecnología de la información y Comunicación,</w:t>
      </w:r>
    </w:p>
    <w:p w14:paraId="43E52FA6" w14:textId="6C4B2B5B" w:rsid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 xml:space="preserve">Gregorio </w:t>
      </w:r>
      <w:r w:rsidR="00AB77E3" w:rsidRPr="003B144E">
        <w:rPr>
          <w:rFonts w:ascii="Century Gothic" w:hAnsi="Century Gothic" w:cs="Calibri"/>
          <w:color w:val="A6A6A6"/>
          <w:sz w:val="24"/>
          <w:szCs w:val="24"/>
        </w:rPr>
        <w:t>Amaur</w:t>
      </w:r>
      <w:r w:rsidR="00AB77E3">
        <w:rPr>
          <w:rFonts w:ascii="Century Gothic" w:hAnsi="Century Gothic" w:cs="Calibri"/>
          <w:color w:val="A6A6A6"/>
          <w:sz w:val="24"/>
          <w:szCs w:val="24"/>
        </w:rPr>
        <w:t>ys</w:t>
      </w:r>
      <w:r w:rsidRPr="003B144E">
        <w:rPr>
          <w:rFonts w:ascii="Century Gothic" w:hAnsi="Century Gothic" w:cs="Calibri"/>
          <w:color w:val="A6A6A6"/>
          <w:sz w:val="24"/>
          <w:szCs w:val="24"/>
        </w:rPr>
        <w:t xml:space="preserve"> Gutiérrez</w:t>
      </w:r>
    </w:p>
    <w:p w14:paraId="55625935"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6339F1EE"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Sección de Seguridad,</w:t>
      </w:r>
    </w:p>
    <w:p w14:paraId="4A61D05E" w14:textId="410319D8" w:rsidR="003B144E" w:rsidRP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Edilberto Gonzales</w:t>
      </w:r>
    </w:p>
    <w:p w14:paraId="2583708E"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6B8B51A0"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División de Análisis de la Información,</w:t>
      </w:r>
    </w:p>
    <w:p w14:paraId="3E81B939" w14:textId="5AC7509F" w:rsid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Juliana García</w:t>
      </w:r>
    </w:p>
    <w:p w14:paraId="0A025CF6"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1BA0E799"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Sección de Telecomunicaciones,</w:t>
      </w:r>
    </w:p>
    <w:p w14:paraId="11AB9E0B" w14:textId="7E54F0A5" w:rsidR="003B144E" w:rsidRP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Anelis Casanova</w:t>
      </w:r>
    </w:p>
    <w:p w14:paraId="7FDAD9C5"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1079D9D0"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División De Coordinación Sectorial,</w:t>
      </w:r>
    </w:p>
    <w:p w14:paraId="22C36794" w14:textId="5DF80F8F" w:rsid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Juan Fernández</w:t>
      </w:r>
    </w:p>
    <w:p w14:paraId="48E49636"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66EA7C24" w14:textId="77777777"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División de Respuesta,</w:t>
      </w:r>
    </w:p>
    <w:p w14:paraId="3D695801" w14:textId="3DFB25EB" w:rsid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Conrado Bernard</w:t>
      </w:r>
    </w:p>
    <w:p w14:paraId="16192622" w14:textId="77777777" w:rsidR="003B144E" w:rsidRPr="003B144E" w:rsidRDefault="003B144E" w:rsidP="003B144E">
      <w:pPr>
        <w:pStyle w:val="Prrafodelista"/>
        <w:spacing w:after="0" w:line="240" w:lineRule="auto"/>
        <w:rPr>
          <w:rFonts w:ascii="Century Gothic" w:hAnsi="Century Gothic" w:cs="Calibri"/>
          <w:color w:val="A6A6A6"/>
          <w:sz w:val="24"/>
          <w:szCs w:val="24"/>
        </w:rPr>
      </w:pPr>
    </w:p>
    <w:p w14:paraId="2A65CF11" w14:textId="4207852F"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Sección de Capacitación Externa para Emergencias,</w:t>
      </w:r>
    </w:p>
    <w:p w14:paraId="0D6203E5" w14:textId="1476222A" w:rsid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Luis David Cruz</w:t>
      </w:r>
      <w:r w:rsidR="00AB77E3">
        <w:rPr>
          <w:rFonts w:ascii="Century Gothic" w:hAnsi="Century Gothic" w:cs="Calibri"/>
          <w:color w:val="A6A6A6"/>
          <w:sz w:val="24"/>
          <w:szCs w:val="24"/>
        </w:rPr>
        <w:t xml:space="preserve"> </w:t>
      </w:r>
      <w:r w:rsidR="00122E7C">
        <w:rPr>
          <w:rFonts w:ascii="Century Gothic" w:hAnsi="Century Gothic" w:cs="Calibri"/>
          <w:color w:val="A6A6A6"/>
          <w:sz w:val="24"/>
          <w:szCs w:val="24"/>
        </w:rPr>
        <w:t>Rodríguez</w:t>
      </w:r>
    </w:p>
    <w:p w14:paraId="1D833561" w14:textId="7A134EEC" w:rsidR="003B144E" w:rsidRPr="003B144E" w:rsidRDefault="003B144E" w:rsidP="003B144E">
      <w:pPr>
        <w:pStyle w:val="Prrafodelista"/>
        <w:spacing w:after="0" w:line="240" w:lineRule="auto"/>
        <w:rPr>
          <w:rFonts w:ascii="Century Gothic" w:hAnsi="Century Gothic" w:cs="Calibri"/>
          <w:color w:val="A6A6A6"/>
          <w:sz w:val="24"/>
          <w:szCs w:val="24"/>
        </w:rPr>
      </w:pPr>
    </w:p>
    <w:p w14:paraId="363E057F" w14:textId="49B3D882" w:rsidR="003B144E" w:rsidRPr="003B144E" w:rsidRDefault="003B144E" w:rsidP="003B144E">
      <w:pPr>
        <w:pStyle w:val="Prrafodelista"/>
        <w:spacing w:after="0" w:line="240" w:lineRule="auto"/>
        <w:rPr>
          <w:rFonts w:ascii="Century Gothic" w:hAnsi="Century Gothic" w:cs="Calibri"/>
          <w:b/>
          <w:bCs/>
          <w:color w:val="A6A6A6"/>
          <w:sz w:val="24"/>
          <w:szCs w:val="24"/>
        </w:rPr>
      </w:pPr>
      <w:r w:rsidRPr="003B144E">
        <w:rPr>
          <w:rFonts w:ascii="Century Gothic" w:hAnsi="Century Gothic" w:cs="Calibri"/>
          <w:b/>
          <w:bCs/>
          <w:color w:val="A6A6A6"/>
          <w:sz w:val="24"/>
          <w:szCs w:val="24"/>
        </w:rPr>
        <w:t>Oficinas Regionales,</w:t>
      </w:r>
    </w:p>
    <w:p w14:paraId="043C2064" w14:textId="00162CD6" w:rsidR="003B144E" w:rsidRPr="003B144E" w:rsidRDefault="003B144E" w:rsidP="003B144E">
      <w:pPr>
        <w:pStyle w:val="Prrafodelista"/>
        <w:spacing w:after="0" w:line="240" w:lineRule="auto"/>
        <w:rPr>
          <w:rFonts w:ascii="Century Gothic" w:hAnsi="Century Gothic" w:cs="Calibri"/>
          <w:color w:val="A6A6A6"/>
          <w:sz w:val="24"/>
          <w:szCs w:val="24"/>
        </w:rPr>
      </w:pPr>
      <w:r w:rsidRPr="003B144E">
        <w:rPr>
          <w:rFonts w:ascii="Century Gothic" w:hAnsi="Century Gothic" w:cs="Calibri"/>
          <w:color w:val="A6A6A6"/>
          <w:sz w:val="24"/>
          <w:szCs w:val="24"/>
        </w:rPr>
        <w:t>Rafaela Reyes</w:t>
      </w:r>
    </w:p>
    <w:bookmarkEnd w:id="0"/>
    <w:p w14:paraId="093D79C5" w14:textId="2F2EE00C" w:rsidR="00F91731" w:rsidRDefault="00F91731" w:rsidP="00754D00">
      <w:pPr>
        <w:pStyle w:val="Prrafodelista"/>
        <w:spacing w:after="0" w:line="240" w:lineRule="auto"/>
        <w:rPr>
          <w:rFonts w:ascii="Calibri" w:hAnsi="Calibri" w:cs="Calibri"/>
          <w:color w:val="A6A6A6"/>
          <w:sz w:val="23"/>
          <w:szCs w:val="23"/>
        </w:rPr>
      </w:pPr>
    </w:p>
    <w:p w14:paraId="270CDDD6" w14:textId="6D4554D3" w:rsidR="00F91731" w:rsidRDefault="00F91731" w:rsidP="00754D00">
      <w:pPr>
        <w:pStyle w:val="Prrafodelista"/>
        <w:spacing w:after="0" w:line="240" w:lineRule="auto"/>
        <w:rPr>
          <w:rFonts w:ascii="Calibri" w:hAnsi="Calibri" w:cs="Calibri"/>
          <w:color w:val="A6A6A6"/>
          <w:sz w:val="23"/>
          <w:szCs w:val="23"/>
        </w:rPr>
      </w:pPr>
    </w:p>
    <w:p w14:paraId="2D3D9078" w14:textId="33FD8857" w:rsidR="00F91731" w:rsidRDefault="00F91731" w:rsidP="00754D00">
      <w:pPr>
        <w:pStyle w:val="Prrafodelista"/>
        <w:spacing w:after="0" w:line="240" w:lineRule="auto"/>
        <w:rPr>
          <w:rFonts w:ascii="Calibri" w:hAnsi="Calibri" w:cs="Calibri"/>
          <w:color w:val="A6A6A6"/>
          <w:sz w:val="23"/>
          <w:szCs w:val="23"/>
        </w:rPr>
      </w:pPr>
    </w:p>
    <w:p w14:paraId="7232FDE1" w14:textId="10D46780" w:rsidR="00F91731" w:rsidRDefault="00F91731" w:rsidP="00754D00">
      <w:pPr>
        <w:pStyle w:val="Prrafodelista"/>
        <w:spacing w:after="0" w:line="240" w:lineRule="auto"/>
        <w:rPr>
          <w:rFonts w:ascii="Calibri" w:hAnsi="Calibri" w:cs="Calibri"/>
          <w:color w:val="A6A6A6"/>
          <w:sz w:val="23"/>
          <w:szCs w:val="23"/>
        </w:rPr>
      </w:pPr>
    </w:p>
    <w:p w14:paraId="7C9AE9EB" w14:textId="47607267" w:rsidR="00F91731" w:rsidRDefault="00F91731" w:rsidP="00754D00">
      <w:pPr>
        <w:pStyle w:val="Prrafodelista"/>
        <w:spacing w:after="0" w:line="240" w:lineRule="auto"/>
        <w:rPr>
          <w:rFonts w:ascii="Calibri" w:hAnsi="Calibri" w:cs="Calibri"/>
          <w:color w:val="A6A6A6"/>
          <w:sz w:val="23"/>
          <w:szCs w:val="23"/>
        </w:rPr>
      </w:pPr>
    </w:p>
    <w:p w14:paraId="2C1280C6" w14:textId="0B3CDC24" w:rsidR="00F91731" w:rsidRDefault="00F91731" w:rsidP="00754D00">
      <w:pPr>
        <w:pStyle w:val="Prrafodelista"/>
        <w:spacing w:after="0" w:line="240" w:lineRule="auto"/>
        <w:rPr>
          <w:rFonts w:ascii="Calibri" w:hAnsi="Calibri" w:cs="Calibri"/>
          <w:color w:val="A6A6A6"/>
          <w:sz w:val="23"/>
          <w:szCs w:val="23"/>
        </w:rPr>
      </w:pPr>
    </w:p>
    <w:p w14:paraId="23A1F7DE" w14:textId="77777777" w:rsidR="003B144E" w:rsidRDefault="003B144E" w:rsidP="00432DA9">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841FA1B" w14:textId="77777777" w:rsidR="00122E7C" w:rsidRDefault="00122E7C" w:rsidP="00DE54C4">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B0A0F81" w14:textId="77777777" w:rsidR="00122E7C" w:rsidRPr="00432DA9" w:rsidRDefault="00122E7C" w:rsidP="003B144E">
      <w:pPr>
        <w:spacing w:after="0" w:line="240" w:lineRule="auto"/>
        <w:jc w:val="center"/>
        <w:rPr>
          <w:rFonts w:ascii="Century Gothic" w:eastAsia="Times New Roman" w:hAnsi="Century Gothic" w:cs="Calibri"/>
          <w:b/>
          <w:bCs/>
          <w:color w:val="C00000"/>
          <w:kern w:val="0"/>
          <w:sz w:val="28"/>
          <w:szCs w:val="28"/>
          <w:u w:val="single"/>
          <w:lang w:eastAsia="es-DO"/>
          <w14:ligatures w14:val="none"/>
        </w:rPr>
      </w:pPr>
    </w:p>
    <w:p w14:paraId="313AEB2B" w14:textId="3DBDC5DA" w:rsidR="00EE0C46" w:rsidRPr="00EE0C46" w:rsidRDefault="00EE0C46" w:rsidP="003B144E">
      <w:pPr>
        <w:pStyle w:val="Ttulo1"/>
        <w:jc w:val="center"/>
        <w:rPr>
          <w:rFonts w:ascii="Century Gothic" w:eastAsia="Times New Roman" w:hAnsi="Century Gothic"/>
          <w:b/>
          <w:bCs/>
          <w:color w:val="1F4E79" w:themeColor="accent1" w:themeShade="80"/>
          <w:sz w:val="28"/>
          <w:szCs w:val="28"/>
          <w:lang w:eastAsia="es-DO"/>
        </w:rPr>
      </w:pPr>
      <w:bookmarkStart w:id="1" w:name="_Toc156914520"/>
      <w:r w:rsidRPr="00EE0C46">
        <w:rPr>
          <w:rFonts w:ascii="Century Gothic" w:eastAsia="Times New Roman" w:hAnsi="Century Gothic"/>
          <w:b/>
          <w:bCs/>
          <w:color w:val="1F4E79" w:themeColor="accent1" w:themeShade="80"/>
          <w:sz w:val="28"/>
          <w:szCs w:val="28"/>
          <w:lang w:eastAsia="es-DO"/>
        </w:rPr>
        <w:t>PRESENTACION:</w:t>
      </w:r>
      <w:bookmarkEnd w:id="1"/>
    </w:p>
    <w:p w14:paraId="0D5E8F54" w14:textId="139F5584" w:rsidR="00EE0C46" w:rsidRDefault="00EE0C46" w:rsidP="00EC64B0">
      <w:pPr>
        <w:pStyle w:val="Prrafodelista"/>
        <w:spacing w:after="0" w:line="240" w:lineRule="auto"/>
        <w:ind w:left="0"/>
        <w:jc w:val="center"/>
        <w:rPr>
          <w:rFonts w:ascii="Century Gothic" w:eastAsia="Times New Roman" w:hAnsi="Century Gothic" w:cs="Calibri"/>
          <w:b/>
          <w:bCs/>
          <w:color w:val="C00000"/>
          <w:kern w:val="0"/>
          <w:sz w:val="28"/>
          <w:szCs w:val="28"/>
          <w:u w:val="single"/>
          <w:lang w:eastAsia="es-DO"/>
          <w14:ligatures w14:val="none"/>
        </w:rPr>
      </w:pPr>
    </w:p>
    <w:p w14:paraId="2D7BBBB2" w14:textId="5AC7F1C8"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17EEA1BD" w14:textId="25688C28" w:rsidR="00EE0C46" w:rsidRDefault="00627B90" w:rsidP="00122E7C">
      <w:pPr>
        <w:pStyle w:val="Prrafodelista"/>
        <w:spacing w:after="0" w:line="360" w:lineRule="auto"/>
        <w:ind w:left="0"/>
        <w:jc w:val="both"/>
        <w:rPr>
          <w:rFonts w:ascii="Century Gothic" w:eastAsia="Times New Roman" w:hAnsi="Century Gothic" w:cs="Calibri"/>
          <w:kern w:val="0"/>
          <w:sz w:val="24"/>
          <w:szCs w:val="24"/>
          <w:lang w:eastAsia="es-DO"/>
          <w14:ligatures w14:val="none"/>
        </w:rPr>
      </w:pPr>
      <w:r w:rsidRPr="005A64F2">
        <w:rPr>
          <w:rFonts w:ascii="Century Gothic" w:eastAsia="Times New Roman" w:hAnsi="Century Gothic" w:cs="Calibri"/>
          <w:kern w:val="0"/>
          <w:sz w:val="24"/>
          <w:szCs w:val="24"/>
          <w:lang w:eastAsia="es-DO"/>
          <w14:ligatures w14:val="none"/>
        </w:rPr>
        <w:t xml:space="preserve">El Centro de Operaciones de Emergencia (COE), </w:t>
      </w:r>
      <w:r w:rsidR="00744A37" w:rsidRPr="005A64F2">
        <w:rPr>
          <w:rFonts w:ascii="Century Gothic" w:eastAsia="Times New Roman" w:hAnsi="Century Gothic" w:cs="Calibri"/>
          <w:kern w:val="0"/>
          <w:sz w:val="24"/>
          <w:szCs w:val="24"/>
          <w:lang w:eastAsia="es-DO"/>
          <w14:ligatures w14:val="none"/>
        </w:rPr>
        <w:t>en miras de fortalecer</w:t>
      </w:r>
      <w:r w:rsidR="00122E7C">
        <w:rPr>
          <w:rFonts w:ascii="Century Gothic" w:eastAsia="Times New Roman" w:hAnsi="Century Gothic" w:cs="Calibri"/>
          <w:kern w:val="0"/>
          <w:sz w:val="24"/>
          <w:szCs w:val="24"/>
          <w:lang w:eastAsia="es-DO"/>
          <w14:ligatures w14:val="none"/>
        </w:rPr>
        <w:t xml:space="preserve"> todos </w:t>
      </w:r>
      <w:r w:rsidR="00122E7C" w:rsidRPr="005A64F2">
        <w:rPr>
          <w:rFonts w:ascii="Century Gothic" w:eastAsia="Times New Roman" w:hAnsi="Century Gothic" w:cs="Calibri"/>
          <w:kern w:val="0"/>
          <w:sz w:val="24"/>
          <w:szCs w:val="24"/>
          <w:lang w:eastAsia="es-DO"/>
          <w14:ligatures w14:val="none"/>
        </w:rPr>
        <w:t>los</w:t>
      </w:r>
      <w:r w:rsidR="00744A37" w:rsidRPr="005A64F2">
        <w:rPr>
          <w:rFonts w:ascii="Century Gothic" w:eastAsia="Times New Roman" w:hAnsi="Century Gothic" w:cs="Calibri"/>
          <w:kern w:val="0"/>
          <w:sz w:val="24"/>
          <w:szCs w:val="24"/>
          <w:lang w:eastAsia="es-DO"/>
          <w14:ligatures w14:val="none"/>
        </w:rPr>
        <w:t xml:space="preserve"> procesos internos </w:t>
      </w:r>
      <w:r w:rsidR="00122E7C">
        <w:rPr>
          <w:rFonts w:ascii="Century Gothic" w:eastAsia="Times New Roman" w:hAnsi="Century Gothic" w:cs="Calibri"/>
          <w:kern w:val="0"/>
          <w:sz w:val="24"/>
          <w:szCs w:val="24"/>
          <w:lang w:eastAsia="es-DO"/>
          <w14:ligatures w14:val="none"/>
        </w:rPr>
        <w:t xml:space="preserve">que desarrolla y ejecuta, ha iniciado la revisión y adecuación de todas las herramientas, metodologías, manuales, protocolos, planes entre otros en miras de actualizarlos y adecuarlos a los tiempos modernos, siempre de cara al cumplimiento de los objetivos establecidos </w:t>
      </w:r>
      <w:r w:rsidR="004812A3">
        <w:rPr>
          <w:rFonts w:ascii="Century Gothic" w:eastAsia="Times New Roman" w:hAnsi="Century Gothic" w:cs="Calibri"/>
          <w:kern w:val="0"/>
          <w:sz w:val="24"/>
          <w:szCs w:val="24"/>
          <w:lang w:eastAsia="es-DO"/>
          <w14:ligatures w14:val="none"/>
        </w:rPr>
        <w:t>a través de nuestro marco legal.</w:t>
      </w:r>
    </w:p>
    <w:p w14:paraId="3B50C1E8" w14:textId="77777777" w:rsidR="004812A3" w:rsidRDefault="004812A3" w:rsidP="00122E7C">
      <w:pPr>
        <w:pStyle w:val="Prrafodelista"/>
        <w:spacing w:after="0" w:line="360" w:lineRule="auto"/>
        <w:ind w:left="0"/>
        <w:jc w:val="both"/>
        <w:rPr>
          <w:rFonts w:ascii="Century Gothic" w:eastAsia="Times New Roman" w:hAnsi="Century Gothic" w:cs="Calibri"/>
          <w:kern w:val="0"/>
          <w:sz w:val="24"/>
          <w:szCs w:val="24"/>
          <w:lang w:eastAsia="es-DO"/>
          <w14:ligatures w14:val="none"/>
        </w:rPr>
      </w:pPr>
    </w:p>
    <w:p w14:paraId="3A915EA3" w14:textId="77777777" w:rsidR="004812A3" w:rsidRDefault="004812A3" w:rsidP="00122E7C">
      <w:pPr>
        <w:pStyle w:val="Prrafodelista"/>
        <w:spacing w:after="0" w:line="360" w:lineRule="auto"/>
        <w:ind w:left="0"/>
        <w:jc w:val="both"/>
        <w:rPr>
          <w:rFonts w:ascii="Century Gothic" w:eastAsia="Times New Roman" w:hAnsi="Century Gothic" w:cs="Calibri"/>
          <w:kern w:val="0"/>
          <w:sz w:val="24"/>
          <w:szCs w:val="24"/>
          <w:lang w:eastAsia="es-DO"/>
          <w14:ligatures w14:val="none"/>
        </w:rPr>
      </w:pPr>
    </w:p>
    <w:p w14:paraId="0AB7192F" w14:textId="77777777" w:rsidR="00122E7C" w:rsidRPr="005A64F2" w:rsidRDefault="00122E7C" w:rsidP="00122E7C">
      <w:pPr>
        <w:pStyle w:val="Prrafodelista"/>
        <w:spacing w:after="0" w:line="360" w:lineRule="auto"/>
        <w:ind w:left="0"/>
        <w:jc w:val="both"/>
        <w:rPr>
          <w:rFonts w:ascii="Century Gothic" w:eastAsia="Times New Roman" w:hAnsi="Century Gothic" w:cs="Calibri"/>
          <w:kern w:val="0"/>
          <w:sz w:val="24"/>
          <w:szCs w:val="24"/>
          <w:u w:val="single"/>
          <w:lang w:eastAsia="es-DO"/>
          <w14:ligatures w14:val="none"/>
        </w:rPr>
      </w:pPr>
    </w:p>
    <w:p w14:paraId="2A15F959" w14:textId="64BF172B"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6056AB78" w14:textId="6D06DFEE"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3DF51B1A" w14:textId="5B259C43"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296FF4A5" w14:textId="3A46436A"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585DE29" w14:textId="253850F1"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D8B6B93" w14:textId="0861E6F6"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B194B20" w14:textId="03E053BE"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262C8752" w14:textId="0E18E1A9"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3C149676" w14:textId="71DCF325"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326C428" w14:textId="16694C60"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E478B4A" w14:textId="01318615"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00147D8D" w14:textId="09D0B0C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700C44E7" w14:textId="6D5055EC"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50E0BE6C" w14:textId="21B84AA3"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72CCBC26" w14:textId="27685EE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3B2D134" w14:textId="47DF361D"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1A88BD91"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62F2B51E"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70B9C22E" w14:textId="2BB79A9C"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7F37896"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7C505D3A" w14:textId="5478F279"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7C908624"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27311736" w14:textId="77777777" w:rsidR="00EE0C46" w:rsidRDefault="00EE0C46" w:rsidP="00CE00AD">
      <w:pPr>
        <w:pStyle w:val="Prrafodelista"/>
        <w:spacing w:after="0" w:line="240" w:lineRule="auto"/>
        <w:ind w:left="0" w:right="1841"/>
        <w:rPr>
          <w:rFonts w:ascii="Century Gothic" w:eastAsia="Times New Roman" w:hAnsi="Century Gothic" w:cs="Calibri"/>
          <w:b/>
          <w:bCs/>
          <w:color w:val="C00000"/>
          <w:kern w:val="0"/>
          <w:sz w:val="28"/>
          <w:szCs w:val="28"/>
          <w:u w:val="single"/>
          <w:lang w:eastAsia="es-DO"/>
          <w14:ligatures w14:val="none"/>
        </w:rPr>
      </w:pPr>
    </w:p>
    <w:p w14:paraId="3796323E"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0D4D25E3" w14:textId="77777777" w:rsidR="00EE0C46" w:rsidRDefault="00EE0C46"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39A5E532" w14:textId="77777777" w:rsidR="00EE0C46" w:rsidRPr="003B144E" w:rsidRDefault="00EE0C46" w:rsidP="00EE0C46">
      <w:pPr>
        <w:pStyle w:val="Prrafodelista"/>
        <w:spacing w:after="0" w:line="240" w:lineRule="auto"/>
        <w:ind w:left="0"/>
        <w:rPr>
          <w:rFonts w:ascii="Century Gothic" w:eastAsia="Times New Roman" w:hAnsi="Century Gothic" w:cstheme="majorBidi"/>
          <w:b/>
          <w:bCs/>
          <w:color w:val="1F4E79" w:themeColor="accent1" w:themeShade="80"/>
          <w:sz w:val="28"/>
          <w:szCs w:val="28"/>
          <w:lang w:eastAsia="es-DO"/>
        </w:rPr>
      </w:pPr>
    </w:p>
    <w:p w14:paraId="696432B3" w14:textId="47EE5D3C" w:rsidR="00EE0C46" w:rsidRPr="006C4223" w:rsidRDefault="00EC64B0" w:rsidP="006C4223">
      <w:pPr>
        <w:pStyle w:val="Prrafodelista"/>
        <w:tabs>
          <w:tab w:val="left" w:pos="142"/>
        </w:tabs>
        <w:spacing w:after="0" w:line="240" w:lineRule="auto"/>
        <w:ind w:left="0"/>
        <w:jc w:val="center"/>
        <w:rPr>
          <w:rFonts w:ascii="Century Gothic" w:eastAsia="Times New Roman" w:hAnsi="Century Gothic" w:cstheme="majorBidi"/>
          <w:b/>
          <w:bCs/>
          <w:color w:val="1F4E79" w:themeColor="accent1" w:themeShade="80"/>
          <w:sz w:val="28"/>
          <w:szCs w:val="28"/>
          <w:lang w:eastAsia="es-DO"/>
        </w:rPr>
      </w:pPr>
      <w:r w:rsidRPr="003B144E">
        <w:rPr>
          <w:rFonts w:ascii="Century Gothic" w:eastAsia="Times New Roman" w:hAnsi="Century Gothic" w:cstheme="majorBidi"/>
          <w:b/>
          <w:bCs/>
          <w:color w:val="1F4E79" w:themeColor="accent1" w:themeShade="80"/>
          <w:sz w:val="28"/>
          <w:szCs w:val="28"/>
          <w:lang w:eastAsia="es-DO"/>
        </w:rPr>
        <w:t>TABLA DE CONTENIDO</w:t>
      </w:r>
    </w:p>
    <w:sdt>
      <w:sdtPr>
        <w:rPr>
          <w:rFonts w:asciiTheme="minorHAnsi" w:eastAsiaTheme="minorHAnsi" w:hAnsiTheme="minorHAnsi" w:cstheme="minorBidi"/>
          <w:color w:val="auto"/>
          <w:kern w:val="2"/>
          <w:sz w:val="22"/>
          <w:szCs w:val="22"/>
          <w:lang w:val="es-ES" w:eastAsia="en-US"/>
          <w14:ligatures w14:val="standardContextual"/>
        </w:rPr>
        <w:id w:val="-1690523662"/>
        <w:docPartObj>
          <w:docPartGallery w:val="Table of Contents"/>
          <w:docPartUnique/>
        </w:docPartObj>
      </w:sdtPr>
      <w:sdtEndPr>
        <w:rPr>
          <w:b/>
          <w:bCs/>
          <w:sz w:val="20"/>
          <w:szCs w:val="20"/>
        </w:rPr>
      </w:sdtEndPr>
      <w:sdtContent>
        <w:p w14:paraId="03E65F12" w14:textId="274E974A" w:rsidR="006C4223" w:rsidRPr="004812A3" w:rsidRDefault="003D193A" w:rsidP="006C4223">
          <w:pPr>
            <w:pStyle w:val="TtuloTDC"/>
            <w:rPr>
              <w:rFonts w:ascii="Century Gothic" w:hAnsi="Century Gothic"/>
              <w:color w:val="auto"/>
              <w:sz w:val="22"/>
              <w:szCs w:val="22"/>
            </w:rPr>
          </w:pPr>
          <w:r w:rsidRPr="004812A3">
            <w:rPr>
              <w:sz w:val="28"/>
              <w:szCs w:val="28"/>
            </w:rPr>
            <w:fldChar w:fldCharType="begin"/>
          </w:r>
          <w:r w:rsidRPr="004812A3">
            <w:rPr>
              <w:sz w:val="28"/>
              <w:szCs w:val="28"/>
            </w:rPr>
            <w:instrText xml:space="preserve"> TOC \o "1-3" \h \z \u </w:instrText>
          </w:r>
          <w:r w:rsidRPr="004812A3">
            <w:rPr>
              <w:sz w:val="28"/>
              <w:szCs w:val="28"/>
            </w:rPr>
            <w:fldChar w:fldCharType="separate"/>
          </w:r>
          <w:hyperlink w:anchor="_Toc156914520" w:history="1">
            <w:r w:rsidR="006C4223" w:rsidRPr="004812A3">
              <w:rPr>
                <w:rStyle w:val="Hipervnculo"/>
                <w:rFonts w:ascii="Century Gothic" w:eastAsia="Times New Roman" w:hAnsi="Century Gothic"/>
                <w:b/>
                <w:bCs/>
                <w:noProof/>
                <w:color w:val="auto"/>
                <w:sz w:val="22"/>
                <w:szCs w:val="22"/>
              </w:rPr>
              <w:t>PRESENTACION:</w:t>
            </w:r>
            <w:r w:rsidR="006C4223" w:rsidRPr="004812A3">
              <w:rPr>
                <w:rFonts w:ascii="Century Gothic" w:hAnsi="Century Gothic"/>
                <w:noProof/>
                <w:webHidden/>
                <w:color w:val="auto"/>
                <w:sz w:val="22"/>
                <w:szCs w:val="22"/>
              </w:rPr>
              <w:t>……………………………</w:t>
            </w:r>
            <w:r w:rsidR="004812A3" w:rsidRPr="004812A3">
              <w:rPr>
                <w:rFonts w:ascii="Century Gothic" w:hAnsi="Century Gothic"/>
                <w:noProof/>
                <w:webHidden/>
                <w:color w:val="auto"/>
                <w:sz w:val="22"/>
                <w:szCs w:val="22"/>
              </w:rPr>
              <w:t>…….</w:t>
            </w:r>
            <w:r w:rsidR="006C4223" w:rsidRPr="004812A3">
              <w:rPr>
                <w:rFonts w:ascii="Century Gothic" w:hAnsi="Century Gothic"/>
                <w:noProof/>
                <w:webHidden/>
                <w:color w:val="auto"/>
                <w:sz w:val="22"/>
                <w:szCs w:val="22"/>
              </w:rPr>
              <w:t>………………………………………</w:t>
            </w:r>
            <w:r w:rsidR="006C4223" w:rsidRPr="004812A3">
              <w:rPr>
                <w:rFonts w:ascii="Century Gothic" w:hAnsi="Century Gothic"/>
                <w:noProof/>
                <w:webHidden/>
                <w:color w:val="auto"/>
                <w:sz w:val="22"/>
                <w:szCs w:val="22"/>
              </w:rPr>
              <w:fldChar w:fldCharType="begin"/>
            </w:r>
            <w:r w:rsidR="006C4223" w:rsidRPr="004812A3">
              <w:rPr>
                <w:rFonts w:ascii="Century Gothic" w:hAnsi="Century Gothic"/>
                <w:noProof/>
                <w:webHidden/>
                <w:color w:val="auto"/>
                <w:sz w:val="22"/>
                <w:szCs w:val="22"/>
              </w:rPr>
              <w:instrText xml:space="preserve"> PAGEREF _Toc156914520 \h </w:instrText>
            </w:r>
            <w:r w:rsidR="006C4223" w:rsidRPr="004812A3">
              <w:rPr>
                <w:rFonts w:ascii="Century Gothic" w:hAnsi="Century Gothic"/>
                <w:noProof/>
                <w:webHidden/>
                <w:color w:val="auto"/>
                <w:sz w:val="22"/>
                <w:szCs w:val="22"/>
              </w:rPr>
            </w:r>
            <w:r w:rsidR="006C4223" w:rsidRPr="004812A3">
              <w:rPr>
                <w:rFonts w:ascii="Century Gothic" w:hAnsi="Century Gothic"/>
                <w:noProof/>
                <w:webHidden/>
                <w:color w:val="auto"/>
                <w:sz w:val="22"/>
                <w:szCs w:val="22"/>
              </w:rPr>
              <w:fldChar w:fldCharType="separate"/>
            </w:r>
            <w:r w:rsidR="006C4223" w:rsidRPr="004812A3">
              <w:rPr>
                <w:rFonts w:ascii="Century Gothic" w:hAnsi="Century Gothic"/>
                <w:noProof/>
                <w:webHidden/>
                <w:color w:val="auto"/>
                <w:sz w:val="22"/>
                <w:szCs w:val="22"/>
              </w:rPr>
              <w:t>3</w:t>
            </w:r>
            <w:r w:rsidR="006C4223" w:rsidRPr="004812A3">
              <w:rPr>
                <w:rFonts w:ascii="Century Gothic" w:hAnsi="Century Gothic"/>
                <w:noProof/>
                <w:webHidden/>
                <w:color w:val="auto"/>
                <w:sz w:val="22"/>
                <w:szCs w:val="22"/>
              </w:rPr>
              <w:fldChar w:fldCharType="end"/>
            </w:r>
          </w:hyperlink>
        </w:p>
        <w:p w14:paraId="37D9F96D" w14:textId="5430212D" w:rsidR="006C4223" w:rsidRPr="004812A3" w:rsidRDefault="00000000" w:rsidP="006C4223">
          <w:pPr>
            <w:pStyle w:val="TDC1"/>
            <w:rPr>
              <w:rFonts w:eastAsiaTheme="minorEastAsia"/>
              <w:sz w:val="20"/>
              <w:szCs w:val="20"/>
            </w:rPr>
          </w:pPr>
          <w:hyperlink w:anchor="_Toc156914521" w:history="1">
            <w:r w:rsidR="006C4223" w:rsidRPr="004812A3">
              <w:rPr>
                <w:rStyle w:val="Hipervnculo"/>
                <w:sz w:val="20"/>
                <w:szCs w:val="20"/>
              </w:rPr>
              <w:t>I.INTRODUCCION:</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_Toc156914521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7</w:t>
            </w:r>
            <w:r w:rsidR="006C4223" w:rsidRPr="004812A3">
              <w:rPr>
                <w:webHidden/>
                <w:sz w:val="20"/>
                <w:szCs w:val="20"/>
              </w:rPr>
              <w:fldChar w:fldCharType="end"/>
            </w:r>
          </w:hyperlink>
        </w:p>
        <w:p w14:paraId="404293CE" w14:textId="55759569" w:rsidR="006C4223" w:rsidRPr="004812A3" w:rsidRDefault="00000000" w:rsidP="006C4223">
          <w:pPr>
            <w:pStyle w:val="TDC1"/>
            <w:rPr>
              <w:rFonts w:eastAsiaTheme="minorEastAsia"/>
              <w:sz w:val="20"/>
              <w:szCs w:val="20"/>
            </w:rPr>
          </w:pPr>
          <w:hyperlink w:anchor="_Toc156914522" w:history="1">
            <w:r w:rsidR="006C4223" w:rsidRPr="004812A3">
              <w:rPr>
                <w:rStyle w:val="Hipervnculo"/>
                <w:sz w:val="20"/>
                <w:szCs w:val="20"/>
              </w:rPr>
              <w:t>II.MARCO ESTRATEGICO INSTITUCIONAL DELCENTRO DE OPERACIONES DE EMERGENCIAS (COE).</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_Toc156914522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8</w:t>
            </w:r>
            <w:r w:rsidR="006C4223" w:rsidRPr="004812A3">
              <w:rPr>
                <w:webHidden/>
                <w:sz w:val="20"/>
                <w:szCs w:val="20"/>
              </w:rPr>
              <w:fldChar w:fldCharType="end"/>
            </w:r>
          </w:hyperlink>
        </w:p>
        <w:p w14:paraId="552D0B12" w14:textId="2336D6E9" w:rsidR="006C4223" w:rsidRPr="004812A3" w:rsidRDefault="00000000" w:rsidP="006C4223">
          <w:pPr>
            <w:pStyle w:val="TDC2"/>
            <w:rPr>
              <w:rFonts w:eastAsiaTheme="minorEastAsia"/>
              <w:sz w:val="20"/>
              <w:szCs w:val="20"/>
            </w:rPr>
          </w:pPr>
          <w:hyperlink w:anchor="_Toc156914523" w:history="1">
            <w:r w:rsidR="006C4223" w:rsidRPr="004812A3">
              <w:rPr>
                <w:rStyle w:val="Hipervnculo"/>
                <w:rFonts w:eastAsia="Tahoma"/>
                <w:sz w:val="20"/>
                <w:szCs w:val="20"/>
                <w:lang w:bidi="en-US"/>
              </w:rPr>
              <w:t>2.1.</w:t>
            </w:r>
            <w:r w:rsidR="006C4223" w:rsidRPr="004812A3">
              <w:rPr>
                <w:rFonts w:eastAsiaTheme="minorEastAsia"/>
                <w:sz w:val="20"/>
                <w:szCs w:val="20"/>
              </w:rPr>
              <w:tab/>
            </w:r>
            <w:r w:rsidR="006C4223" w:rsidRPr="004812A3">
              <w:rPr>
                <w:rStyle w:val="Hipervnculo"/>
                <w:rFonts w:eastAsia="Tahoma"/>
                <w:sz w:val="20"/>
                <w:szCs w:val="20"/>
                <w:lang w:bidi="en-US"/>
              </w:rPr>
              <w:t>Filosofía Institucional:</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_Toc156914523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8</w:t>
            </w:r>
            <w:r w:rsidR="006C4223" w:rsidRPr="004812A3">
              <w:rPr>
                <w:webHidden/>
                <w:sz w:val="20"/>
                <w:szCs w:val="20"/>
              </w:rPr>
              <w:fldChar w:fldCharType="end"/>
            </w:r>
          </w:hyperlink>
        </w:p>
        <w:p w14:paraId="3C0E8516" w14:textId="2DBF79B8" w:rsidR="006C4223" w:rsidRPr="004812A3" w:rsidRDefault="00000000">
          <w:pPr>
            <w:pStyle w:val="TDC3"/>
            <w:tabs>
              <w:tab w:val="left" w:pos="1320"/>
              <w:tab w:val="right" w:leader="dot" w:pos="8779"/>
            </w:tabs>
            <w:rPr>
              <w:rFonts w:eastAsiaTheme="minorEastAsia"/>
              <w:noProof/>
              <w:sz w:val="20"/>
              <w:szCs w:val="20"/>
              <w:lang w:eastAsia="es-DO"/>
            </w:rPr>
          </w:pPr>
          <w:hyperlink w:anchor="_Toc156914524" w:history="1">
            <w:r w:rsidR="006C4223" w:rsidRPr="004812A3">
              <w:rPr>
                <w:rStyle w:val="Hipervnculo"/>
                <w:rFonts w:ascii="Century Gothic" w:eastAsia="Tahoma" w:hAnsi="Century Gothic"/>
                <w:noProof/>
                <w:sz w:val="20"/>
                <w:szCs w:val="20"/>
                <w:lang w:bidi="en-US"/>
              </w:rPr>
              <w:t>2.1.1.</w:t>
            </w:r>
            <w:r w:rsidR="006C4223" w:rsidRPr="004812A3">
              <w:rPr>
                <w:rFonts w:eastAsiaTheme="minorEastAsia"/>
                <w:noProof/>
                <w:sz w:val="20"/>
                <w:szCs w:val="20"/>
                <w:lang w:eastAsia="es-DO"/>
              </w:rPr>
              <w:tab/>
            </w:r>
            <w:r w:rsidR="006C4223" w:rsidRPr="004812A3">
              <w:rPr>
                <w:rStyle w:val="Hipervnculo"/>
                <w:rFonts w:ascii="Century Gothic" w:eastAsia="Tahoma" w:hAnsi="Century Gothic"/>
                <w:noProof/>
                <w:sz w:val="20"/>
                <w:szCs w:val="20"/>
                <w:lang w:bidi="en-US"/>
              </w:rPr>
              <w:t>Misión:</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_Toc156914524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8</w:t>
            </w:r>
            <w:r w:rsidR="006C4223" w:rsidRPr="004812A3">
              <w:rPr>
                <w:noProof/>
                <w:webHidden/>
                <w:sz w:val="20"/>
                <w:szCs w:val="20"/>
              </w:rPr>
              <w:fldChar w:fldCharType="end"/>
            </w:r>
          </w:hyperlink>
        </w:p>
        <w:p w14:paraId="141464C7" w14:textId="2B3618B9" w:rsidR="006C4223" w:rsidRPr="004812A3" w:rsidRDefault="00000000">
          <w:pPr>
            <w:pStyle w:val="TDC3"/>
            <w:tabs>
              <w:tab w:val="left" w:pos="1320"/>
              <w:tab w:val="right" w:leader="dot" w:pos="8779"/>
            </w:tabs>
            <w:rPr>
              <w:rFonts w:eastAsiaTheme="minorEastAsia"/>
              <w:noProof/>
              <w:sz w:val="20"/>
              <w:szCs w:val="20"/>
              <w:lang w:eastAsia="es-DO"/>
            </w:rPr>
          </w:pPr>
          <w:hyperlink w:anchor="_Toc156914525" w:history="1">
            <w:r w:rsidR="006C4223" w:rsidRPr="004812A3">
              <w:rPr>
                <w:rStyle w:val="Hipervnculo"/>
                <w:rFonts w:ascii="Century Gothic" w:eastAsia="Tahoma" w:hAnsi="Century Gothic"/>
                <w:noProof/>
                <w:sz w:val="20"/>
                <w:szCs w:val="20"/>
                <w:lang w:bidi="en-US"/>
              </w:rPr>
              <w:t>2.1.2.</w:t>
            </w:r>
            <w:r w:rsidR="006C4223" w:rsidRPr="004812A3">
              <w:rPr>
                <w:rFonts w:eastAsiaTheme="minorEastAsia"/>
                <w:noProof/>
                <w:sz w:val="20"/>
                <w:szCs w:val="20"/>
                <w:lang w:eastAsia="es-DO"/>
              </w:rPr>
              <w:tab/>
            </w:r>
            <w:r w:rsidR="006C4223" w:rsidRPr="004812A3">
              <w:rPr>
                <w:rStyle w:val="Hipervnculo"/>
                <w:rFonts w:ascii="Century Gothic" w:eastAsia="Tahoma" w:hAnsi="Century Gothic"/>
                <w:noProof/>
                <w:sz w:val="20"/>
                <w:szCs w:val="20"/>
                <w:lang w:bidi="en-US"/>
              </w:rPr>
              <w:t>Visión</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_Toc156914525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9</w:t>
            </w:r>
            <w:r w:rsidR="006C4223" w:rsidRPr="004812A3">
              <w:rPr>
                <w:noProof/>
                <w:webHidden/>
                <w:sz w:val="20"/>
                <w:szCs w:val="20"/>
              </w:rPr>
              <w:fldChar w:fldCharType="end"/>
            </w:r>
          </w:hyperlink>
        </w:p>
        <w:p w14:paraId="6D6ADA37" w14:textId="1AF1C3B9" w:rsidR="006C4223" w:rsidRPr="004812A3" w:rsidRDefault="00000000" w:rsidP="006C4223">
          <w:pPr>
            <w:pStyle w:val="TDC1"/>
            <w:rPr>
              <w:rFonts w:eastAsiaTheme="minorEastAsia"/>
              <w:sz w:val="20"/>
              <w:szCs w:val="20"/>
            </w:rPr>
          </w:pPr>
          <w:hyperlink w:anchor="_Toc156914526" w:history="1">
            <w:r w:rsidR="006C4223" w:rsidRPr="004812A3">
              <w:rPr>
                <w:rStyle w:val="Hipervnculo"/>
                <w:sz w:val="20"/>
                <w:szCs w:val="20"/>
              </w:rPr>
              <w:t>III.EJES ESTRATEGICOS Y TRANSVERSALES DEFINIDOS: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_Toc156914526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11</w:t>
            </w:r>
            <w:r w:rsidR="006C4223" w:rsidRPr="004812A3">
              <w:rPr>
                <w:webHidden/>
                <w:sz w:val="20"/>
                <w:szCs w:val="20"/>
              </w:rPr>
              <w:fldChar w:fldCharType="end"/>
            </w:r>
          </w:hyperlink>
        </w:p>
        <w:p w14:paraId="37426B77" w14:textId="35A5DC96" w:rsidR="006C4223" w:rsidRPr="004812A3" w:rsidRDefault="00000000" w:rsidP="006C4223">
          <w:pPr>
            <w:pStyle w:val="TDC2"/>
            <w:rPr>
              <w:rFonts w:eastAsiaTheme="minorEastAsia"/>
              <w:sz w:val="20"/>
              <w:szCs w:val="20"/>
            </w:rPr>
          </w:pPr>
          <w:hyperlink w:anchor="_Toc156914527" w:history="1">
            <w:r w:rsidR="006C4223" w:rsidRPr="004812A3">
              <w:rPr>
                <w:rStyle w:val="Hipervnculo"/>
                <w:b/>
                <w:bCs/>
                <w:i/>
                <w:iCs/>
                <w:sz w:val="20"/>
                <w:szCs w:val="20"/>
              </w:rPr>
              <w:t>1.ESTRATÉGICO NO. 1.</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_Toc156914527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15</w:t>
            </w:r>
            <w:r w:rsidR="006C4223" w:rsidRPr="004812A3">
              <w:rPr>
                <w:webHidden/>
                <w:sz w:val="20"/>
                <w:szCs w:val="20"/>
              </w:rPr>
              <w:fldChar w:fldCharType="end"/>
            </w:r>
          </w:hyperlink>
        </w:p>
        <w:p w14:paraId="0A2174E6" w14:textId="4983D850" w:rsidR="006C4223" w:rsidRPr="004812A3" w:rsidRDefault="00000000" w:rsidP="006C4223">
          <w:pPr>
            <w:pStyle w:val="TDC2"/>
            <w:rPr>
              <w:rFonts w:eastAsiaTheme="minorEastAsia"/>
              <w:sz w:val="20"/>
              <w:szCs w:val="20"/>
            </w:rPr>
          </w:pPr>
          <w:hyperlink w:anchor="_Toc156914528" w:history="1">
            <w:r w:rsidR="006C4223" w:rsidRPr="004812A3">
              <w:rPr>
                <w:rStyle w:val="Hipervnculo"/>
                <w:b/>
                <w:bCs/>
                <w:i/>
                <w:iCs/>
                <w:sz w:val="20"/>
                <w:szCs w:val="20"/>
              </w:rPr>
              <w:t>“CAPACIDADES TERRITORIALES FORTALECIDAS, A TRAVES DEL CONOCIMIENTO DEL RIESGO DE DESASTRES ANTE LA EMERGENCIA".</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_Toc156914528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15</w:t>
            </w:r>
            <w:r w:rsidR="006C4223" w:rsidRPr="004812A3">
              <w:rPr>
                <w:webHidden/>
                <w:sz w:val="20"/>
                <w:szCs w:val="20"/>
              </w:rPr>
              <w:fldChar w:fldCharType="end"/>
            </w:r>
          </w:hyperlink>
        </w:p>
        <w:p w14:paraId="408E45AA" w14:textId="795A5924" w:rsidR="006C4223" w:rsidRPr="004812A3" w:rsidRDefault="00000000">
          <w:pPr>
            <w:pStyle w:val="TDC3"/>
            <w:tabs>
              <w:tab w:val="right" w:leader="dot" w:pos="8779"/>
            </w:tabs>
            <w:rPr>
              <w:rFonts w:eastAsiaTheme="minorEastAsia"/>
              <w:noProof/>
              <w:sz w:val="20"/>
              <w:szCs w:val="20"/>
              <w:lang w:eastAsia="es-DO"/>
            </w:rPr>
          </w:pPr>
          <w:hyperlink w:anchor="_Toc156914529" w:history="1">
            <w:r w:rsidR="006C4223" w:rsidRPr="004812A3">
              <w:rPr>
                <w:rStyle w:val="Hipervnculo"/>
                <w:rFonts w:ascii="Century Gothic" w:eastAsia="Times New Roman" w:hAnsi="Century Gothic"/>
                <w:noProof/>
                <w:sz w:val="20"/>
                <w:szCs w:val="20"/>
                <w:lang w:eastAsia="es-DO"/>
              </w:rPr>
              <w:t>OE. 1.1. Territorios fortalecidos para abordar la emergencia ante Riesgos de Desastres.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_Toc156914529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15</w:t>
            </w:r>
            <w:r w:rsidR="006C4223" w:rsidRPr="004812A3">
              <w:rPr>
                <w:noProof/>
                <w:webHidden/>
                <w:sz w:val="20"/>
                <w:szCs w:val="20"/>
              </w:rPr>
              <w:fldChar w:fldCharType="end"/>
            </w:r>
          </w:hyperlink>
        </w:p>
        <w:p w14:paraId="2D1367BF" w14:textId="1D3AAFB0" w:rsidR="006C4223" w:rsidRPr="004812A3" w:rsidRDefault="00000000">
          <w:pPr>
            <w:pStyle w:val="TDC3"/>
            <w:tabs>
              <w:tab w:val="right" w:leader="dot" w:pos="8779"/>
            </w:tabs>
            <w:rPr>
              <w:rFonts w:eastAsiaTheme="minorEastAsia"/>
              <w:noProof/>
              <w:sz w:val="20"/>
              <w:szCs w:val="20"/>
              <w:lang w:eastAsia="es-DO"/>
            </w:rPr>
          </w:pPr>
          <w:hyperlink w:anchor="_Toc156914530" w:history="1">
            <w:r w:rsidR="006C4223" w:rsidRPr="004812A3">
              <w:rPr>
                <w:rStyle w:val="Hipervnculo"/>
                <w:rFonts w:ascii="Century Gothic" w:eastAsia="Times New Roman" w:hAnsi="Century Gothic" w:cs="Calibri"/>
                <w:noProof/>
                <w:kern w:val="0"/>
                <w:sz w:val="20"/>
                <w:szCs w:val="20"/>
                <w:lang w:eastAsia="es-DO"/>
                <w14:ligatures w14:val="none"/>
              </w:rPr>
              <w:t>Producto:</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_Toc156914530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15</w:t>
            </w:r>
            <w:r w:rsidR="006C4223" w:rsidRPr="004812A3">
              <w:rPr>
                <w:noProof/>
                <w:webHidden/>
                <w:sz w:val="20"/>
                <w:szCs w:val="20"/>
              </w:rPr>
              <w:fldChar w:fldCharType="end"/>
            </w:r>
          </w:hyperlink>
        </w:p>
        <w:p w14:paraId="5C7FCDD2" w14:textId="0ECFD544" w:rsidR="006C4223" w:rsidRPr="004812A3" w:rsidRDefault="00000000">
          <w:pPr>
            <w:pStyle w:val="TDC3"/>
            <w:tabs>
              <w:tab w:val="right" w:leader="dot" w:pos="8779"/>
            </w:tabs>
            <w:rPr>
              <w:rFonts w:eastAsiaTheme="minorEastAsia"/>
              <w:noProof/>
              <w:sz w:val="20"/>
              <w:szCs w:val="20"/>
              <w:lang w:eastAsia="es-DO"/>
            </w:rPr>
          </w:pPr>
          <w:hyperlink w:anchor="_Toc156914531" w:history="1">
            <w:r w:rsidR="006C4223" w:rsidRPr="004812A3">
              <w:rPr>
                <w:rStyle w:val="Hipervnculo"/>
                <w:rFonts w:ascii="Century Gothic" w:eastAsia="Times New Roman" w:hAnsi="Century Gothic" w:cs="Calibri"/>
                <w:noProof/>
                <w:kern w:val="0"/>
                <w:sz w:val="20"/>
                <w:szCs w:val="20"/>
                <w:lang w:eastAsia="es-DO"/>
                <w14:ligatures w14:val="none"/>
              </w:rPr>
              <w:t xml:space="preserve">OE. 1.2. </w:t>
            </w:r>
            <w:r w:rsidR="006C4223" w:rsidRPr="004812A3">
              <w:rPr>
                <w:rStyle w:val="Hipervnculo"/>
                <w:rFonts w:ascii="Century Gothic" w:eastAsia="Times New Roman" w:hAnsi="Century Gothic"/>
                <w:noProof/>
                <w:sz w:val="20"/>
                <w:szCs w:val="20"/>
                <w:lang w:eastAsia="es-DO"/>
              </w:rPr>
              <w:t>Establecimiento de Intercambio de lecciones aprendidas y buenas prácticas territoriales sobre el manejo de las emergencias.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_Toc156914531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15</w:t>
            </w:r>
            <w:r w:rsidR="006C4223" w:rsidRPr="004812A3">
              <w:rPr>
                <w:noProof/>
                <w:webHidden/>
                <w:sz w:val="20"/>
                <w:szCs w:val="20"/>
              </w:rPr>
              <w:fldChar w:fldCharType="end"/>
            </w:r>
          </w:hyperlink>
        </w:p>
        <w:p w14:paraId="2E07DD69" w14:textId="492E1F9B" w:rsidR="006C4223" w:rsidRPr="004812A3" w:rsidRDefault="00000000">
          <w:pPr>
            <w:pStyle w:val="TDC3"/>
            <w:tabs>
              <w:tab w:val="right" w:leader="dot" w:pos="8779"/>
            </w:tabs>
            <w:rPr>
              <w:rFonts w:eastAsiaTheme="minorEastAsia"/>
              <w:noProof/>
              <w:sz w:val="20"/>
              <w:szCs w:val="20"/>
              <w:lang w:eastAsia="es-DO"/>
            </w:rPr>
          </w:pPr>
          <w:hyperlink w:anchor="_Toc156914532" w:history="1">
            <w:r w:rsidR="006C4223" w:rsidRPr="004812A3">
              <w:rPr>
                <w:rStyle w:val="Hipervnculo"/>
                <w:rFonts w:ascii="Century Gothic" w:eastAsia="Times New Roman" w:hAnsi="Century Gothic" w:cs="Calibri"/>
                <w:noProof/>
                <w:kern w:val="0"/>
                <w:sz w:val="20"/>
                <w:szCs w:val="20"/>
                <w:lang w:eastAsia="es-DO"/>
                <w14:ligatures w14:val="none"/>
              </w:rPr>
              <w:t>OE. 1.3.  Desarrollo y Fortalecimiento de las Capacidades de los equipos de Búsqueda y Rescate.</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_Toc156914532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16</w:t>
            </w:r>
            <w:r w:rsidR="006C4223" w:rsidRPr="004812A3">
              <w:rPr>
                <w:noProof/>
                <w:webHidden/>
                <w:sz w:val="20"/>
                <w:szCs w:val="20"/>
              </w:rPr>
              <w:fldChar w:fldCharType="end"/>
            </w:r>
          </w:hyperlink>
        </w:p>
        <w:p w14:paraId="7EC5E31A" w14:textId="370C3A43" w:rsidR="006C4223" w:rsidRPr="004812A3" w:rsidRDefault="00000000" w:rsidP="006C4223">
          <w:pPr>
            <w:pStyle w:val="TDC2"/>
            <w:rPr>
              <w:rFonts w:eastAsiaTheme="minorEastAsia"/>
              <w:sz w:val="20"/>
              <w:szCs w:val="20"/>
            </w:rPr>
          </w:pPr>
          <w:hyperlink w:anchor="_Toc156914533" w:history="1">
            <w:r w:rsidR="006C4223" w:rsidRPr="004812A3">
              <w:rPr>
                <w:rStyle w:val="Hipervnculo"/>
                <w:b/>
                <w:bCs/>
                <w:i/>
                <w:iCs/>
                <w:sz w:val="20"/>
                <w:szCs w:val="20"/>
              </w:rPr>
              <w:t>2.EJE ESTRATÉGICO No.2.</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_Toc156914533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17</w:t>
            </w:r>
            <w:r w:rsidR="006C4223" w:rsidRPr="004812A3">
              <w:rPr>
                <w:webHidden/>
                <w:sz w:val="20"/>
                <w:szCs w:val="20"/>
              </w:rPr>
              <w:fldChar w:fldCharType="end"/>
            </w:r>
          </w:hyperlink>
        </w:p>
        <w:p w14:paraId="08A6541C" w14:textId="2FA7C70A" w:rsidR="006C4223" w:rsidRPr="004812A3" w:rsidRDefault="00000000" w:rsidP="006C4223">
          <w:pPr>
            <w:pStyle w:val="TDC2"/>
            <w:rPr>
              <w:rFonts w:eastAsiaTheme="minorEastAsia"/>
              <w:sz w:val="20"/>
              <w:szCs w:val="20"/>
            </w:rPr>
          </w:pPr>
          <w:hyperlink w:anchor="_Toc156914534" w:history="1">
            <w:r w:rsidR="006C4223" w:rsidRPr="004812A3">
              <w:rPr>
                <w:rStyle w:val="Hipervnculo"/>
                <w:b/>
                <w:bCs/>
                <w:i/>
                <w:iCs/>
                <w:sz w:val="20"/>
                <w:szCs w:val="20"/>
              </w:rPr>
              <w:t>“FORTALECIDA LA GOBERNANZA EN EL TERRITORIO, PARA UN EFICAZ MANEJO DE LA EMERGENCIA ANTE DESASTRES ".</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_Toc156914534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17</w:t>
            </w:r>
            <w:r w:rsidR="006C4223" w:rsidRPr="004812A3">
              <w:rPr>
                <w:webHidden/>
                <w:sz w:val="20"/>
                <w:szCs w:val="20"/>
              </w:rPr>
              <w:fldChar w:fldCharType="end"/>
            </w:r>
          </w:hyperlink>
        </w:p>
        <w:p w14:paraId="6FF56CCB" w14:textId="41988D0C" w:rsidR="006C4223" w:rsidRPr="004812A3" w:rsidRDefault="00000000">
          <w:pPr>
            <w:pStyle w:val="TDC3"/>
            <w:tabs>
              <w:tab w:val="right" w:leader="dot" w:pos="8779"/>
            </w:tabs>
            <w:rPr>
              <w:rFonts w:eastAsiaTheme="minorEastAsia"/>
              <w:noProof/>
              <w:sz w:val="20"/>
              <w:szCs w:val="20"/>
              <w:lang w:eastAsia="es-DO"/>
            </w:rPr>
          </w:pPr>
          <w:hyperlink w:anchor="_Toc156914535" w:history="1">
            <w:r w:rsidR="006C4223" w:rsidRPr="004812A3">
              <w:rPr>
                <w:rStyle w:val="Hipervnculo"/>
                <w:rFonts w:ascii="Century Gothic" w:eastAsia="Times New Roman" w:hAnsi="Century Gothic"/>
                <w:noProof/>
                <w:sz w:val="20"/>
                <w:szCs w:val="20"/>
                <w:lang w:eastAsia="es-DO"/>
              </w:rPr>
              <w:t>OE.  2.1.  Conformación y fortalecimiento de los Centros de Operaciones de Emergencia a Nivel Regional (COE-REG).</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_Toc156914535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17</w:t>
            </w:r>
            <w:r w:rsidR="006C4223" w:rsidRPr="004812A3">
              <w:rPr>
                <w:noProof/>
                <w:webHidden/>
                <w:sz w:val="20"/>
                <w:szCs w:val="20"/>
              </w:rPr>
              <w:fldChar w:fldCharType="end"/>
            </w:r>
          </w:hyperlink>
        </w:p>
        <w:p w14:paraId="355B918C" w14:textId="0B83C6BB" w:rsidR="006C4223" w:rsidRPr="004812A3" w:rsidRDefault="00000000">
          <w:pPr>
            <w:pStyle w:val="TDC3"/>
            <w:tabs>
              <w:tab w:val="right" w:leader="dot" w:pos="8779"/>
            </w:tabs>
            <w:rPr>
              <w:rFonts w:eastAsiaTheme="minorEastAsia"/>
              <w:noProof/>
              <w:sz w:val="20"/>
              <w:szCs w:val="20"/>
              <w:lang w:eastAsia="es-DO"/>
            </w:rPr>
          </w:pPr>
          <w:hyperlink w:anchor="_Toc156914536" w:history="1">
            <w:r w:rsidR="006C4223" w:rsidRPr="004812A3">
              <w:rPr>
                <w:rStyle w:val="Hipervnculo"/>
                <w:rFonts w:ascii="Century Gothic" w:eastAsia="Times New Roman" w:hAnsi="Century Gothic"/>
                <w:noProof/>
                <w:sz w:val="20"/>
                <w:szCs w:val="20"/>
                <w:lang w:eastAsia="es-DO"/>
              </w:rPr>
              <w:t>OE. 2.2.  Fortalecimiento de Alianzas Locales, como medidas preventivas y correctivas para el manejo de la emergencia.</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_Toc156914536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17</w:t>
            </w:r>
            <w:r w:rsidR="006C4223" w:rsidRPr="004812A3">
              <w:rPr>
                <w:noProof/>
                <w:webHidden/>
                <w:sz w:val="20"/>
                <w:szCs w:val="20"/>
              </w:rPr>
              <w:fldChar w:fldCharType="end"/>
            </w:r>
          </w:hyperlink>
        </w:p>
        <w:p w14:paraId="14EB6D9F" w14:textId="143B3B38" w:rsidR="006C4223" w:rsidRPr="004812A3" w:rsidRDefault="00000000">
          <w:pPr>
            <w:pStyle w:val="TDC3"/>
            <w:tabs>
              <w:tab w:val="right" w:leader="dot" w:pos="8779"/>
            </w:tabs>
            <w:rPr>
              <w:rFonts w:eastAsiaTheme="minorEastAsia"/>
              <w:noProof/>
              <w:sz w:val="20"/>
              <w:szCs w:val="20"/>
              <w:lang w:eastAsia="es-DO"/>
            </w:rPr>
          </w:pPr>
          <w:hyperlink w:anchor="_Toc156914537" w:history="1">
            <w:r w:rsidR="006C4223" w:rsidRPr="004812A3">
              <w:rPr>
                <w:rStyle w:val="Hipervnculo"/>
                <w:rFonts w:ascii="Century Gothic" w:eastAsia="Times New Roman" w:hAnsi="Century Gothic" w:cs="Calibri"/>
                <w:noProof/>
                <w:kern w:val="0"/>
                <w:sz w:val="20"/>
                <w:szCs w:val="20"/>
                <w:lang w:eastAsia="es-DO"/>
                <w14:ligatures w14:val="none"/>
              </w:rPr>
              <w:t>Producto:</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_Toc156914537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17</w:t>
            </w:r>
            <w:r w:rsidR="006C4223" w:rsidRPr="004812A3">
              <w:rPr>
                <w:noProof/>
                <w:webHidden/>
                <w:sz w:val="20"/>
                <w:szCs w:val="20"/>
              </w:rPr>
              <w:fldChar w:fldCharType="end"/>
            </w:r>
          </w:hyperlink>
        </w:p>
        <w:p w14:paraId="26D9245C" w14:textId="2EA17C3E" w:rsidR="006C4223" w:rsidRPr="004812A3" w:rsidRDefault="00000000">
          <w:pPr>
            <w:pStyle w:val="TDC3"/>
            <w:tabs>
              <w:tab w:val="right" w:leader="dot" w:pos="8779"/>
            </w:tabs>
            <w:rPr>
              <w:rFonts w:eastAsiaTheme="minorEastAsia"/>
              <w:noProof/>
              <w:sz w:val="20"/>
              <w:szCs w:val="20"/>
              <w:lang w:eastAsia="es-DO"/>
            </w:rPr>
          </w:pPr>
          <w:hyperlink w:anchor="_Toc156914538" w:history="1">
            <w:r w:rsidR="006C4223" w:rsidRPr="004812A3">
              <w:rPr>
                <w:rStyle w:val="Hipervnculo"/>
                <w:rFonts w:ascii="Century Gothic" w:eastAsia="Times New Roman" w:hAnsi="Century Gothic"/>
                <w:noProof/>
                <w:sz w:val="20"/>
                <w:szCs w:val="20"/>
                <w:lang w:eastAsia="es-DO"/>
              </w:rPr>
              <w:t>OE.  2.3.  Adecuación del Marco Legal para la Respuesta ante la Emergencia de Desastres.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_Toc156914538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18</w:t>
            </w:r>
            <w:r w:rsidR="006C4223" w:rsidRPr="004812A3">
              <w:rPr>
                <w:noProof/>
                <w:webHidden/>
                <w:sz w:val="20"/>
                <w:szCs w:val="20"/>
              </w:rPr>
              <w:fldChar w:fldCharType="end"/>
            </w:r>
          </w:hyperlink>
        </w:p>
        <w:p w14:paraId="7354AEB7" w14:textId="18754642" w:rsidR="006C4223" w:rsidRPr="004812A3" w:rsidRDefault="00000000">
          <w:pPr>
            <w:pStyle w:val="TDC3"/>
            <w:tabs>
              <w:tab w:val="right" w:leader="dot" w:pos="8779"/>
            </w:tabs>
            <w:rPr>
              <w:rFonts w:eastAsiaTheme="minorEastAsia"/>
              <w:noProof/>
              <w:sz w:val="20"/>
              <w:szCs w:val="20"/>
              <w:lang w:eastAsia="es-DO"/>
            </w:rPr>
          </w:pPr>
          <w:hyperlink w:anchor="_Toc156914539" w:history="1">
            <w:r w:rsidR="006C4223" w:rsidRPr="004812A3">
              <w:rPr>
                <w:rStyle w:val="Hipervnculo"/>
                <w:rFonts w:ascii="Century Gothic" w:eastAsia="Times New Roman" w:hAnsi="Century Gothic" w:cs="Calibri"/>
                <w:noProof/>
                <w:kern w:val="0"/>
                <w:sz w:val="20"/>
                <w:szCs w:val="20"/>
                <w:lang w:eastAsia="es-DO"/>
                <w14:ligatures w14:val="none"/>
              </w:rPr>
              <w:t>Producto:</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_Toc156914539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18</w:t>
            </w:r>
            <w:r w:rsidR="006C4223" w:rsidRPr="004812A3">
              <w:rPr>
                <w:noProof/>
                <w:webHidden/>
                <w:sz w:val="20"/>
                <w:szCs w:val="20"/>
              </w:rPr>
              <w:fldChar w:fldCharType="end"/>
            </w:r>
          </w:hyperlink>
        </w:p>
        <w:p w14:paraId="12BFA5C2" w14:textId="667CF0C8" w:rsidR="006C4223" w:rsidRPr="004812A3" w:rsidRDefault="00000000">
          <w:pPr>
            <w:pStyle w:val="TDC3"/>
            <w:tabs>
              <w:tab w:val="right" w:leader="dot" w:pos="8779"/>
            </w:tabs>
            <w:rPr>
              <w:rFonts w:eastAsiaTheme="minorEastAsia"/>
              <w:noProof/>
              <w:sz w:val="20"/>
              <w:szCs w:val="20"/>
              <w:lang w:eastAsia="es-DO"/>
            </w:rPr>
          </w:pPr>
          <w:hyperlink w:anchor="_Toc156914540" w:history="1">
            <w:r w:rsidR="006C4223" w:rsidRPr="004812A3">
              <w:rPr>
                <w:rStyle w:val="Hipervnculo"/>
                <w:rFonts w:ascii="Century Gothic" w:eastAsia="Times New Roman" w:hAnsi="Century Gothic"/>
                <w:noProof/>
                <w:sz w:val="20"/>
                <w:szCs w:val="20"/>
                <w:lang w:eastAsia="es-DO"/>
              </w:rPr>
              <w:t>OE. 2.4.   Mesas Sectoriales conformadas en el COE Fortalecidas.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_Toc156914540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18</w:t>
            </w:r>
            <w:r w:rsidR="006C4223" w:rsidRPr="004812A3">
              <w:rPr>
                <w:noProof/>
                <w:webHidden/>
                <w:sz w:val="20"/>
                <w:szCs w:val="20"/>
              </w:rPr>
              <w:fldChar w:fldCharType="end"/>
            </w:r>
          </w:hyperlink>
        </w:p>
        <w:p w14:paraId="5D46BFF1" w14:textId="44D17FB2" w:rsidR="006C4223" w:rsidRPr="004812A3" w:rsidRDefault="00000000">
          <w:pPr>
            <w:pStyle w:val="TDC3"/>
            <w:tabs>
              <w:tab w:val="right" w:leader="dot" w:pos="8779"/>
            </w:tabs>
            <w:rPr>
              <w:rFonts w:eastAsiaTheme="minorEastAsia"/>
              <w:noProof/>
              <w:sz w:val="20"/>
              <w:szCs w:val="20"/>
              <w:lang w:eastAsia="es-DO"/>
            </w:rPr>
          </w:pPr>
          <w:hyperlink w:anchor="_Toc156914541" w:history="1">
            <w:r w:rsidR="006C4223" w:rsidRPr="004812A3">
              <w:rPr>
                <w:rStyle w:val="Hipervnculo"/>
                <w:rFonts w:ascii="Century Gothic" w:eastAsia="Times New Roman" w:hAnsi="Century Gothic"/>
                <w:noProof/>
                <w:sz w:val="20"/>
                <w:szCs w:val="20"/>
                <w:lang w:eastAsia="es-DO"/>
              </w:rPr>
              <w:t>OE.2.5.   Acuerdos Interinstitucionales con sectores estratégicos para el manejo de las emergencias y los Desastres creados.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_Toc156914541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19</w:t>
            </w:r>
            <w:r w:rsidR="006C4223" w:rsidRPr="004812A3">
              <w:rPr>
                <w:noProof/>
                <w:webHidden/>
                <w:sz w:val="20"/>
                <w:szCs w:val="20"/>
              </w:rPr>
              <w:fldChar w:fldCharType="end"/>
            </w:r>
          </w:hyperlink>
        </w:p>
        <w:p w14:paraId="7E3E70CA" w14:textId="6B23F906" w:rsidR="006C4223" w:rsidRPr="004812A3" w:rsidRDefault="00000000" w:rsidP="006C4223">
          <w:pPr>
            <w:pStyle w:val="TDC2"/>
            <w:rPr>
              <w:rFonts w:eastAsiaTheme="minorEastAsia"/>
              <w:sz w:val="20"/>
              <w:szCs w:val="20"/>
            </w:rPr>
          </w:pPr>
          <w:hyperlink w:anchor="_Toc156914542" w:history="1">
            <w:r w:rsidR="006C4223" w:rsidRPr="004812A3">
              <w:rPr>
                <w:rStyle w:val="Hipervnculo"/>
                <w:b/>
                <w:bCs/>
                <w:sz w:val="20"/>
                <w:szCs w:val="20"/>
              </w:rPr>
              <w:t>3.</w:t>
            </w:r>
            <w:r w:rsidR="006C4223" w:rsidRPr="004812A3">
              <w:rPr>
                <w:rStyle w:val="Hipervnculo"/>
                <w:b/>
                <w:bCs/>
                <w:i/>
                <w:iCs/>
                <w:sz w:val="20"/>
                <w:szCs w:val="20"/>
              </w:rPr>
              <w:t>EJE ESTRATÉGICO NO. 3.</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_Toc156914542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20</w:t>
            </w:r>
            <w:r w:rsidR="006C4223" w:rsidRPr="004812A3">
              <w:rPr>
                <w:webHidden/>
                <w:sz w:val="20"/>
                <w:szCs w:val="20"/>
              </w:rPr>
              <w:fldChar w:fldCharType="end"/>
            </w:r>
          </w:hyperlink>
        </w:p>
        <w:p w14:paraId="3C79F955" w14:textId="3EBAC39F" w:rsidR="006C4223" w:rsidRPr="004812A3" w:rsidRDefault="00000000" w:rsidP="006C4223">
          <w:pPr>
            <w:pStyle w:val="TDC2"/>
            <w:rPr>
              <w:rFonts w:eastAsiaTheme="minorEastAsia"/>
              <w:sz w:val="20"/>
              <w:szCs w:val="20"/>
            </w:rPr>
          </w:pPr>
          <w:hyperlink w:anchor="_Toc156914543" w:history="1">
            <w:r w:rsidR="006C4223" w:rsidRPr="004812A3">
              <w:rPr>
                <w:rStyle w:val="Hipervnculo"/>
                <w:b/>
                <w:bCs/>
                <w:sz w:val="20"/>
                <w:szCs w:val="20"/>
              </w:rPr>
              <w:t>ASIGNACION DE RECURSOS Y FINANCIACION PARA LA INVERSION DE LAS EMERGENCIAS Y LOS DESASTRES.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_Toc156914543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20</w:t>
            </w:r>
            <w:r w:rsidR="006C4223" w:rsidRPr="004812A3">
              <w:rPr>
                <w:webHidden/>
                <w:sz w:val="20"/>
                <w:szCs w:val="20"/>
              </w:rPr>
              <w:fldChar w:fldCharType="end"/>
            </w:r>
          </w:hyperlink>
        </w:p>
        <w:p w14:paraId="2E5F06C6" w14:textId="04C4A510" w:rsidR="006C4223" w:rsidRPr="004812A3" w:rsidRDefault="00000000">
          <w:pPr>
            <w:pStyle w:val="TDC3"/>
            <w:tabs>
              <w:tab w:val="right" w:leader="dot" w:pos="8779"/>
            </w:tabs>
            <w:rPr>
              <w:rFonts w:eastAsiaTheme="minorEastAsia"/>
              <w:noProof/>
              <w:sz w:val="20"/>
              <w:szCs w:val="20"/>
              <w:lang w:eastAsia="es-DO"/>
            </w:rPr>
          </w:pPr>
          <w:hyperlink w:anchor="_Toc156914544" w:history="1">
            <w:r w:rsidR="006C4223" w:rsidRPr="004812A3">
              <w:rPr>
                <w:rStyle w:val="Hipervnculo"/>
                <w:rFonts w:ascii="Century Gothic" w:eastAsia="Times New Roman" w:hAnsi="Century Gothic"/>
                <w:noProof/>
                <w:sz w:val="20"/>
                <w:szCs w:val="20"/>
                <w:lang w:eastAsia="es-DO"/>
              </w:rPr>
              <w:t>OE.3.1. Generar estrategias de apoyo, sobre iniciativas locales con Organismos de Cooperación, con la finalidad de implementar proyectos en miras de fortalecer la preparación y respuesta de emergencias y desastres en el país.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_Toc156914544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20</w:t>
            </w:r>
            <w:r w:rsidR="006C4223" w:rsidRPr="004812A3">
              <w:rPr>
                <w:noProof/>
                <w:webHidden/>
                <w:sz w:val="20"/>
                <w:szCs w:val="20"/>
              </w:rPr>
              <w:fldChar w:fldCharType="end"/>
            </w:r>
          </w:hyperlink>
        </w:p>
        <w:p w14:paraId="0E93AC0E" w14:textId="7944CC42" w:rsidR="006C4223" w:rsidRPr="004812A3" w:rsidRDefault="00000000">
          <w:pPr>
            <w:pStyle w:val="TDC3"/>
            <w:tabs>
              <w:tab w:val="right" w:leader="dot" w:pos="8779"/>
            </w:tabs>
            <w:rPr>
              <w:rFonts w:eastAsiaTheme="minorEastAsia"/>
              <w:noProof/>
              <w:sz w:val="20"/>
              <w:szCs w:val="20"/>
              <w:lang w:eastAsia="es-DO"/>
            </w:rPr>
          </w:pPr>
          <w:hyperlink w:anchor="_Toc156914545" w:history="1">
            <w:r w:rsidR="006C4223" w:rsidRPr="004812A3">
              <w:rPr>
                <w:rStyle w:val="Hipervnculo"/>
                <w:rFonts w:ascii="Century Gothic" w:hAnsi="Century Gothic"/>
                <w:noProof/>
                <w:sz w:val="20"/>
                <w:szCs w:val="20"/>
              </w:rPr>
              <w:t>OE.3.2 Velar por la asignación financiera para la implementación, sostenimiento y fortalecimiento de los sistemas de monitoreo e identificación de amenazas de los Territorios y la atención de las emergencias y Desastres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_Toc156914545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20</w:t>
            </w:r>
            <w:r w:rsidR="006C4223" w:rsidRPr="004812A3">
              <w:rPr>
                <w:noProof/>
                <w:webHidden/>
                <w:sz w:val="20"/>
                <w:szCs w:val="20"/>
              </w:rPr>
              <w:fldChar w:fldCharType="end"/>
            </w:r>
          </w:hyperlink>
        </w:p>
        <w:p w14:paraId="523C4B8F" w14:textId="28A43016" w:rsidR="006C4223" w:rsidRPr="004812A3" w:rsidRDefault="00000000">
          <w:pPr>
            <w:pStyle w:val="TDC3"/>
            <w:tabs>
              <w:tab w:val="right" w:leader="dot" w:pos="8779"/>
            </w:tabs>
            <w:rPr>
              <w:rFonts w:eastAsiaTheme="minorEastAsia"/>
              <w:noProof/>
              <w:sz w:val="20"/>
              <w:szCs w:val="20"/>
              <w:lang w:eastAsia="es-DO"/>
            </w:rPr>
          </w:pPr>
          <w:hyperlink w:anchor="_Toc156914546" w:history="1">
            <w:r w:rsidR="006C4223" w:rsidRPr="004812A3">
              <w:rPr>
                <w:rStyle w:val="Hipervnculo"/>
                <w:rFonts w:ascii="Century Gothic" w:hAnsi="Century Gothic"/>
                <w:noProof/>
                <w:sz w:val="20"/>
                <w:szCs w:val="20"/>
              </w:rPr>
              <w:t>OE.3.3. Implementar programas y proyectos locales de fortalecimiento de capacidades comunitarias, para la acción prospectiva y correctiva de los ante las emergencias y los desastres.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_Toc156914546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21</w:t>
            </w:r>
            <w:r w:rsidR="006C4223" w:rsidRPr="004812A3">
              <w:rPr>
                <w:noProof/>
                <w:webHidden/>
                <w:sz w:val="20"/>
                <w:szCs w:val="20"/>
              </w:rPr>
              <w:fldChar w:fldCharType="end"/>
            </w:r>
          </w:hyperlink>
        </w:p>
        <w:p w14:paraId="6E2B88CF" w14:textId="3E6853E4" w:rsidR="006C4223" w:rsidRPr="004812A3" w:rsidRDefault="00000000">
          <w:pPr>
            <w:pStyle w:val="TDC3"/>
            <w:tabs>
              <w:tab w:val="right" w:leader="dot" w:pos="8779"/>
            </w:tabs>
            <w:rPr>
              <w:rFonts w:eastAsiaTheme="minorEastAsia"/>
              <w:noProof/>
              <w:sz w:val="20"/>
              <w:szCs w:val="20"/>
              <w:lang w:eastAsia="es-DO"/>
            </w:rPr>
          </w:pPr>
          <w:hyperlink w:anchor="_Toc156914547" w:history="1">
            <w:r w:rsidR="006C4223" w:rsidRPr="004812A3">
              <w:rPr>
                <w:rStyle w:val="Hipervnculo"/>
                <w:rFonts w:ascii="Century Gothic" w:hAnsi="Century Gothic"/>
                <w:noProof/>
                <w:sz w:val="20"/>
                <w:szCs w:val="20"/>
              </w:rPr>
              <w:t>OE.3.4. Velar para que los organismos que realizan la evaluación de amenazas, monitoreo y/o alerta temprana en el territorio dispongan de óptimos recursos técnicos para su operación.</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_Toc156914547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22</w:t>
            </w:r>
            <w:r w:rsidR="006C4223" w:rsidRPr="004812A3">
              <w:rPr>
                <w:noProof/>
                <w:webHidden/>
                <w:sz w:val="20"/>
                <w:szCs w:val="20"/>
              </w:rPr>
              <w:fldChar w:fldCharType="end"/>
            </w:r>
          </w:hyperlink>
        </w:p>
        <w:p w14:paraId="172C6191" w14:textId="5E154F78" w:rsidR="006C4223" w:rsidRPr="004812A3" w:rsidRDefault="00000000" w:rsidP="006C4223">
          <w:pPr>
            <w:pStyle w:val="TDC2"/>
            <w:rPr>
              <w:rFonts w:eastAsiaTheme="minorEastAsia"/>
              <w:sz w:val="20"/>
              <w:szCs w:val="20"/>
            </w:rPr>
          </w:pPr>
          <w:hyperlink w:anchor="_Toc156914548" w:history="1">
            <w:r w:rsidR="006C4223" w:rsidRPr="004812A3">
              <w:rPr>
                <w:rStyle w:val="Hipervnculo"/>
                <w:b/>
                <w:bCs/>
                <w:i/>
                <w:iCs/>
                <w:sz w:val="20"/>
                <w:szCs w:val="20"/>
              </w:rPr>
              <w:t>4.EJE ESTRATÉGICO NO. 4.</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_Toc156914548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24</w:t>
            </w:r>
            <w:r w:rsidR="006C4223" w:rsidRPr="004812A3">
              <w:rPr>
                <w:webHidden/>
                <w:sz w:val="20"/>
                <w:szCs w:val="20"/>
              </w:rPr>
              <w:fldChar w:fldCharType="end"/>
            </w:r>
          </w:hyperlink>
        </w:p>
        <w:p w14:paraId="1CA7AE9A" w14:textId="6C1D9CDA" w:rsidR="006C4223" w:rsidRPr="004812A3" w:rsidRDefault="00000000" w:rsidP="006C4223">
          <w:pPr>
            <w:pStyle w:val="TDC2"/>
            <w:rPr>
              <w:rFonts w:eastAsiaTheme="minorEastAsia"/>
              <w:sz w:val="20"/>
              <w:szCs w:val="20"/>
            </w:rPr>
          </w:pPr>
          <w:hyperlink w:anchor="_Toc156914549" w:history="1">
            <w:r w:rsidR="006C4223" w:rsidRPr="004812A3">
              <w:rPr>
                <w:rStyle w:val="Hipervnculo"/>
                <w:b/>
                <w:bCs/>
                <w:i/>
                <w:iCs/>
                <w:sz w:val="20"/>
                <w:szCs w:val="20"/>
              </w:rPr>
              <w:t>" ADECUADA PREPARACIÓN PROSPECTIVA Y CORRECTIVA PARA LA REDUCCION DEL RIESGO, ASEGURANDO UNA RESPUESTA EFECTIVA ANTE LA EMERGENCIA Y LOS DESASTRES.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_Toc156914549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24</w:t>
            </w:r>
            <w:r w:rsidR="006C4223" w:rsidRPr="004812A3">
              <w:rPr>
                <w:webHidden/>
                <w:sz w:val="20"/>
                <w:szCs w:val="20"/>
              </w:rPr>
              <w:fldChar w:fldCharType="end"/>
            </w:r>
          </w:hyperlink>
        </w:p>
        <w:p w14:paraId="67E202E4" w14:textId="3570BDEC" w:rsidR="006C4223" w:rsidRPr="004812A3" w:rsidRDefault="00000000">
          <w:pPr>
            <w:pStyle w:val="TDC3"/>
            <w:tabs>
              <w:tab w:val="right" w:leader="dot" w:pos="8779"/>
            </w:tabs>
            <w:rPr>
              <w:rFonts w:eastAsiaTheme="minorEastAsia"/>
              <w:noProof/>
              <w:sz w:val="20"/>
              <w:szCs w:val="20"/>
              <w:lang w:eastAsia="es-DO"/>
            </w:rPr>
          </w:pPr>
          <w:hyperlink w:anchor="_Toc156914550" w:history="1">
            <w:r w:rsidR="006C4223" w:rsidRPr="004812A3">
              <w:rPr>
                <w:rStyle w:val="Hipervnculo"/>
                <w:rFonts w:ascii="Century Gothic" w:hAnsi="Century Gothic"/>
                <w:noProof/>
                <w:sz w:val="20"/>
                <w:szCs w:val="20"/>
              </w:rPr>
              <w:t>OE. 2.1. Sistema de Respuesta Establecido Ante Eventos Adversos</w:t>
            </w:r>
            <w:r w:rsidR="006C4223" w:rsidRPr="004812A3">
              <w:rPr>
                <w:rStyle w:val="Hipervnculo"/>
                <w:rFonts w:ascii="Century Gothic" w:eastAsia="Times New Roman" w:hAnsi="Century Gothic" w:cs="Calibri"/>
                <w:noProof/>
                <w:kern w:val="0"/>
                <w:sz w:val="20"/>
                <w:szCs w:val="20"/>
                <w:lang w:eastAsia="es-DO"/>
                <w14:ligatures w14:val="none"/>
              </w:rPr>
              <w:t xml:space="preserve"> (progresivos y súbitos).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_Toc156914550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24</w:t>
            </w:r>
            <w:r w:rsidR="006C4223" w:rsidRPr="004812A3">
              <w:rPr>
                <w:noProof/>
                <w:webHidden/>
                <w:sz w:val="20"/>
                <w:szCs w:val="20"/>
              </w:rPr>
              <w:fldChar w:fldCharType="end"/>
            </w:r>
          </w:hyperlink>
        </w:p>
        <w:p w14:paraId="6495C077" w14:textId="388C46BA" w:rsidR="006C4223" w:rsidRPr="004812A3" w:rsidRDefault="00000000">
          <w:pPr>
            <w:pStyle w:val="TDC3"/>
            <w:tabs>
              <w:tab w:val="right" w:leader="dot" w:pos="8779"/>
            </w:tabs>
            <w:rPr>
              <w:rFonts w:eastAsiaTheme="minorEastAsia"/>
              <w:noProof/>
              <w:sz w:val="20"/>
              <w:szCs w:val="20"/>
              <w:lang w:eastAsia="es-DO"/>
            </w:rPr>
          </w:pPr>
          <w:hyperlink w:anchor="_Toc156914551" w:history="1">
            <w:r w:rsidR="006C4223" w:rsidRPr="004812A3">
              <w:rPr>
                <w:rStyle w:val="Hipervnculo"/>
                <w:rFonts w:ascii="Century Gothic" w:eastAsia="Times New Roman" w:hAnsi="Century Gothic"/>
                <w:noProof/>
                <w:sz w:val="20"/>
                <w:szCs w:val="20"/>
                <w:lang w:eastAsia="es-DO"/>
              </w:rPr>
              <w:t>OE. 2.2. Fortalecimiento de los Sistemas de Monitoreo y Alerta Temprana.</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_Toc156914551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24</w:t>
            </w:r>
            <w:r w:rsidR="006C4223" w:rsidRPr="004812A3">
              <w:rPr>
                <w:noProof/>
                <w:webHidden/>
                <w:sz w:val="20"/>
                <w:szCs w:val="20"/>
              </w:rPr>
              <w:fldChar w:fldCharType="end"/>
            </w:r>
          </w:hyperlink>
        </w:p>
        <w:p w14:paraId="4C5A6D83" w14:textId="61529329" w:rsidR="006C4223" w:rsidRPr="004812A3" w:rsidRDefault="00000000" w:rsidP="006C4223">
          <w:pPr>
            <w:pStyle w:val="TDC3"/>
            <w:tabs>
              <w:tab w:val="right" w:leader="dot" w:pos="8779"/>
            </w:tabs>
            <w:rPr>
              <w:rFonts w:eastAsiaTheme="minorEastAsia"/>
              <w:noProof/>
              <w:sz w:val="20"/>
              <w:szCs w:val="20"/>
              <w:lang w:eastAsia="es-DO"/>
            </w:rPr>
          </w:pPr>
          <w:hyperlink w:anchor="_Toc156914552" w:history="1">
            <w:r w:rsidR="006C4223" w:rsidRPr="004812A3">
              <w:rPr>
                <w:rStyle w:val="Hipervnculo"/>
                <w:rFonts w:ascii="Century Gothic" w:eastAsia="Times New Roman" w:hAnsi="Century Gothic"/>
                <w:noProof/>
                <w:sz w:val="20"/>
                <w:szCs w:val="20"/>
                <w:lang w:eastAsia="es-DO"/>
              </w:rPr>
              <w:t>OE. 2.2.  Fortalecimiento de las capacidades de respuesta, de manera Oportuna y eficaz a eventos adversos de los Territorios.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_Toc156914552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25</w:t>
            </w:r>
            <w:r w:rsidR="006C4223" w:rsidRPr="004812A3">
              <w:rPr>
                <w:noProof/>
                <w:webHidden/>
                <w:sz w:val="20"/>
                <w:szCs w:val="20"/>
              </w:rPr>
              <w:fldChar w:fldCharType="end"/>
            </w:r>
          </w:hyperlink>
        </w:p>
        <w:p w14:paraId="442811CE" w14:textId="10337862" w:rsidR="006C4223" w:rsidRPr="004812A3" w:rsidRDefault="00000000" w:rsidP="006C4223">
          <w:pPr>
            <w:pStyle w:val="TDC1"/>
            <w:rPr>
              <w:rFonts w:eastAsiaTheme="minorEastAsia"/>
              <w:sz w:val="20"/>
              <w:szCs w:val="20"/>
            </w:rPr>
          </w:pPr>
          <w:hyperlink w:anchor="_Toc156914554" w:history="1">
            <w:r w:rsidR="006C4223" w:rsidRPr="004812A3">
              <w:rPr>
                <w:rStyle w:val="Hipervnculo"/>
                <w:color w:val="auto"/>
                <w:sz w:val="20"/>
                <w:szCs w:val="20"/>
              </w:rPr>
              <w:t>EJES ESTRATEGICOS TRANSVERSALES: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_Toc156914554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26</w:t>
            </w:r>
            <w:r w:rsidR="006C4223" w:rsidRPr="004812A3">
              <w:rPr>
                <w:webHidden/>
                <w:sz w:val="20"/>
                <w:szCs w:val="20"/>
              </w:rPr>
              <w:fldChar w:fldCharType="end"/>
            </w:r>
          </w:hyperlink>
        </w:p>
        <w:p w14:paraId="503FF629" w14:textId="729684D5" w:rsidR="006C4223" w:rsidRPr="004812A3" w:rsidRDefault="00000000" w:rsidP="006C4223">
          <w:pPr>
            <w:pStyle w:val="TDC2"/>
            <w:rPr>
              <w:rFonts w:eastAsiaTheme="minorEastAsia"/>
              <w:sz w:val="20"/>
              <w:szCs w:val="20"/>
            </w:rPr>
          </w:pPr>
          <w:hyperlink w:anchor="_Toc156914555" w:history="1">
            <w:r w:rsidR="006C4223" w:rsidRPr="004812A3">
              <w:rPr>
                <w:rStyle w:val="Hipervnculo"/>
                <w:b/>
                <w:bCs/>
                <w:sz w:val="20"/>
                <w:szCs w:val="20"/>
              </w:rPr>
              <w:t>5.EJE ESTRATÉGICO TRANSVERSAL NO. 5.</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_Toc156914555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26</w:t>
            </w:r>
            <w:r w:rsidR="006C4223" w:rsidRPr="004812A3">
              <w:rPr>
                <w:webHidden/>
                <w:sz w:val="20"/>
                <w:szCs w:val="20"/>
              </w:rPr>
              <w:fldChar w:fldCharType="end"/>
            </w:r>
          </w:hyperlink>
        </w:p>
        <w:p w14:paraId="40D35311" w14:textId="588E95F8" w:rsidR="006C4223" w:rsidRPr="004812A3" w:rsidRDefault="00000000" w:rsidP="006C4223">
          <w:pPr>
            <w:pStyle w:val="TDC2"/>
            <w:rPr>
              <w:rFonts w:eastAsiaTheme="minorEastAsia"/>
              <w:sz w:val="20"/>
              <w:szCs w:val="20"/>
            </w:rPr>
          </w:pPr>
          <w:hyperlink w:anchor="_Toc156914556" w:history="1">
            <w:r w:rsidR="006C4223" w:rsidRPr="004812A3">
              <w:rPr>
                <w:rStyle w:val="Hipervnculo"/>
                <w:b/>
                <w:bCs/>
                <w:i/>
                <w:iCs/>
                <w:sz w:val="20"/>
                <w:szCs w:val="20"/>
              </w:rPr>
              <w:t>“Fortalecimiento de la Gestión Institucional para el establecimiento de una Gestión basada en Resultados".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_Toc156914556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26</w:t>
            </w:r>
            <w:r w:rsidR="006C4223" w:rsidRPr="004812A3">
              <w:rPr>
                <w:webHidden/>
                <w:sz w:val="20"/>
                <w:szCs w:val="20"/>
              </w:rPr>
              <w:fldChar w:fldCharType="end"/>
            </w:r>
          </w:hyperlink>
        </w:p>
        <w:p w14:paraId="06269AA8" w14:textId="195EF881" w:rsidR="006C4223" w:rsidRPr="004812A3" w:rsidRDefault="00000000">
          <w:pPr>
            <w:pStyle w:val="TDC3"/>
            <w:tabs>
              <w:tab w:val="right" w:leader="dot" w:pos="8779"/>
            </w:tabs>
            <w:rPr>
              <w:rFonts w:eastAsiaTheme="minorEastAsia"/>
              <w:noProof/>
              <w:sz w:val="20"/>
              <w:szCs w:val="20"/>
              <w:lang w:eastAsia="es-DO"/>
            </w:rPr>
          </w:pPr>
          <w:hyperlink w:anchor="_Toc156914557" w:history="1">
            <w:r w:rsidR="006C4223" w:rsidRPr="004812A3">
              <w:rPr>
                <w:rStyle w:val="Hipervnculo"/>
                <w:rFonts w:ascii="Century Gothic" w:eastAsia="Times New Roman" w:hAnsi="Century Gothic"/>
                <w:noProof/>
                <w:sz w:val="20"/>
                <w:szCs w:val="20"/>
                <w:lang w:eastAsia="es-DO"/>
              </w:rPr>
              <w:t>OE. 5.1. "Formular la planificación estratégica y operativa conforme a los lineamientos establecidos por la administración pública para su elaboración, su seguimiento y control".</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_Toc156914557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26</w:t>
            </w:r>
            <w:r w:rsidR="006C4223" w:rsidRPr="004812A3">
              <w:rPr>
                <w:noProof/>
                <w:webHidden/>
                <w:sz w:val="20"/>
                <w:szCs w:val="20"/>
              </w:rPr>
              <w:fldChar w:fldCharType="end"/>
            </w:r>
          </w:hyperlink>
        </w:p>
        <w:p w14:paraId="1207CC97" w14:textId="3E7D2410" w:rsidR="006C4223" w:rsidRPr="004812A3" w:rsidRDefault="00000000">
          <w:pPr>
            <w:pStyle w:val="TDC3"/>
            <w:tabs>
              <w:tab w:val="right" w:leader="dot" w:pos="8779"/>
            </w:tabs>
            <w:rPr>
              <w:rFonts w:eastAsiaTheme="minorEastAsia"/>
              <w:noProof/>
              <w:sz w:val="20"/>
              <w:szCs w:val="20"/>
              <w:lang w:eastAsia="es-DO"/>
            </w:rPr>
          </w:pPr>
          <w:hyperlink w:anchor="_Toc156914558" w:history="1">
            <w:r w:rsidR="006C4223" w:rsidRPr="004812A3">
              <w:rPr>
                <w:rStyle w:val="Hipervnculo"/>
                <w:rFonts w:ascii="Century Gothic" w:eastAsia="Times New Roman" w:hAnsi="Century Gothic"/>
                <w:noProof/>
                <w:sz w:val="20"/>
                <w:szCs w:val="20"/>
                <w:lang w:eastAsia="es-DO"/>
              </w:rPr>
              <w:t>OE. 5.2.   Recursos Humanos Institucional fortalecidos.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_Toc156914558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26</w:t>
            </w:r>
            <w:r w:rsidR="006C4223" w:rsidRPr="004812A3">
              <w:rPr>
                <w:noProof/>
                <w:webHidden/>
                <w:sz w:val="20"/>
                <w:szCs w:val="20"/>
              </w:rPr>
              <w:fldChar w:fldCharType="end"/>
            </w:r>
          </w:hyperlink>
        </w:p>
        <w:p w14:paraId="5040811D" w14:textId="2A6F27C2" w:rsidR="006C4223" w:rsidRPr="004812A3" w:rsidRDefault="00000000">
          <w:pPr>
            <w:pStyle w:val="TDC3"/>
            <w:tabs>
              <w:tab w:val="right" w:leader="dot" w:pos="8779"/>
            </w:tabs>
            <w:rPr>
              <w:rFonts w:eastAsiaTheme="minorEastAsia"/>
              <w:noProof/>
              <w:sz w:val="20"/>
              <w:szCs w:val="20"/>
              <w:lang w:eastAsia="es-DO"/>
            </w:rPr>
          </w:pPr>
          <w:hyperlink w:anchor="_Toc156914559" w:history="1">
            <w:r w:rsidR="006C4223" w:rsidRPr="004812A3">
              <w:rPr>
                <w:rStyle w:val="Hipervnculo"/>
                <w:rFonts w:ascii="Century Gothic" w:eastAsia="Times New Roman" w:hAnsi="Century Gothic"/>
                <w:noProof/>
                <w:sz w:val="20"/>
                <w:szCs w:val="20"/>
                <w:lang w:eastAsia="es-DO"/>
              </w:rPr>
              <w:t>OE.5.3. Fortalecimiento del Sistema Estadístico para el levantamiento de información y data.</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_Toc156914559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27</w:t>
            </w:r>
            <w:r w:rsidR="006C4223" w:rsidRPr="004812A3">
              <w:rPr>
                <w:noProof/>
                <w:webHidden/>
                <w:sz w:val="20"/>
                <w:szCs w:val="20"/>
              </w:rPr>
              <w:fldChar w:fldCharType="end"/>
            </w:r>
          </w:hyperlink>
        </w:p>
        <w:p w14:paraId="55A62195" w14:textId="1372E235" w:rsidR="006C4223" w:rsidRPr="004812A3" w:rsidRDefault="00000000" w:rsidP="006C4223">
          <w:pPr>
            <w:pStyle w:val="TDC2"/>
            <w:rPr>
              <w:rFonts w:eastAsiaTheme="minorEastAsia"/>
              <w:sz w:val="20"/>
              <w:szCs w:val="20"/>
            </w:rPr>
          </w:pPr>
          <w:hyperlink w:anchor="_Toc156914560" w:history="1">
            <w:r w:rsidR="006C4223" w:rsidRPr="004812A3">
              <w:rPr>
                <w:rStyle w:val="Hipervnculo"/>
                <w:b/>
                <w:bCs/>
                <w:sz w:val="20"/>
                <w:szCs w:val="20"/>
              </w:rPr>
              <w:t>6.EJE ESTRATÉGICO NO. 6.</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_Toc156914560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28</w:t>
            </w:r>
            <w:r w:rsidR="006C4223" w:rsidRPr="004812A3">
              <w:rPr>
                <w:webHidden/>
                <w:sz w:val="20"/>
                <w:szCs w:val="20"/>
              </w:rPr>
              <w:fldChar w:fldCharType="end"/>
            </w:r>
          </w:hyperlink>
        </w:p>
        <w:p w14:paraId="6163281E" w14:textId="37FED317" w:rsidR="006C4223" w:rsidRPr="004812A3" w:rsidRDefault="00000000" w:rsidP="006C4223">
          <w:pPr>
            <w:pStyle w:val="TDC2"/>
            <w:rPr>
              <w:rFonts w:eastAsiaTheme="minorEastAsia"/>
              <w:sz w:val="20"/>
              <w:szCs w:val="20"/>
            </w:rPr>
          </w:pPr>
          <w:hyperlink w:anchor="_Toc156914561" w:history="1">
            <w:r w:rsidR="006C4223" w:rsidRPr="004812A3">
              <w:rPr>
                <w:rStyle w:val="Hipervnculo"/>
                <w:b/>
                <w:bCs/>
                <w:sz w:val="20"/>
                <w:szCs w:val="20"/>
              </w:rPr>
              <w:t>“Implementar un Subsistema de información y Comunicación para la respuesta a emergencias y los desastres”.</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_Toc156914561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28</w:t>
            </w:r>
            <w:r w:rsidR="006C4223" w:rsidRPr="004812A3">
              <w:rPr>
                <w:webHidden/>
                <w:sz w:val="20"/>
                <w:szCs w:val="20"/>
              </w:rPr>
              <w:fldChar w:fldCharType="end"/>
            </w:r>
          </w:hyperlink>
        </w:p>
        <w:p w14:paraId="340702AE" w14:textId="32E9F15B" w:rsidR="006C4223" w:rsidRPr="004812A3" w:rsidRDefault="00000000">
          <w:pPr>
            <w:pStyle w:val="TDC3"/>
            <w:tabs>
              <w:tab w:val="right" w:leader="dot" w:pos="8779"/>
            </w:tabs>
            <w:rPr>
              <w:rFonts w:eastAsiaTheme="minorEastAsia"/>
              <w:noProof/>
              <w:sz w:val="20"/>
              <w:szCs w:val="20"/>
              <w:lang w:eastAsia="es-DO"/>
            </w:rPr>
          </w:pPr>
          <w:hyperlink w:anchor="_Toc156914562" w:history="1">
            <w:r w:rsidR="006C4223" w:rsidRPr="004812A3">
              <w:rPr>
                <w:rStyle w:val="Hipervnculo"/>
                <w:rFonts w:ascii="Century Gothic" w:eastAsia="Times New Roman" w:hAnsi="Century Gothic"/>
                <w:noProof/>
                <w:sz w:val="20"/>
                <w:szCs w:val="20"/>
                <w:lang w:eastAsia="es-DO"/>
              </w:rPr>
              <w:t>OE. 6.1. Sistema de Información y Comunicación fortalecidos.</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_Toc156914562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28</w:t>
            </w:r>
            <w:r w:rsidR="006C4223" w:rsidRPr="004812A3">
              <w:rPr>
                <w:noProof/>
                <w:webHidden/>
                <w:sz w:val="20"/>
                <w:szCs w:val="20"/>
              </w:rPr>
              <w:fldChar w:fldCharType="end"/>
            </w:r>
          </w:hyperlink>
        </w:p>
        <w:p w14:paraId="0BFEA9C0" w14:textId="7CAE0493" w:rsidR="006C4223" w:rsidRPr="004812A3" w:rsidRDefault="00000000">
          <w:pPr>
            <w:pStyle w:val="TDC3"/>
            <w:tabs>
              <w:tab w:val="right" w:leader="dot" w:pos="8779"/>
            </w:tabs>
            <w:rPr>
              <w:rFonts w:eastAsiaTheme="minorEastAsia"/>
              <w:noProof/>
              <w:sz w:val="20"/>
              <w:szCs w:val="20"/>
              <w:lang w:eastAsia="es-DO"/>
            </w:rPr>
          </w:pPr>
          <w:hyperlink w:anchor="_Toc156914563" w:history="1">
            <w:r w:rsidR="006C4223" w:rsidRPr="004812A3">
              <w:rPr>
                <w:rStyle w:val="Hipervnculo"/>
                <w:rFonts w:ascii="Century Gothic" w:eastAsia="Times New Roman" w:hAnsi="Century Gothic"/>
                <w:noProof/>
                <w:sz w:val="20"/>
                <w:szCs w:val="20"/>
                <w:lang w:eastAsia="es-DO"/>
              </w:rPr>
              <w:t>OE. 6.2. Actualización y mantenimiento de la Aplicación Informática Alerta COE.</w:t>
            </w:r>
            <w:r w:rsidR="006C4223" w:rsidRPr="004812A3">
              <w:rPr>
                <w:noProof/>
                <w:webHidden/>
                <w:sz w:val="20"/>
                <w:szCs w:val="20"/>
              </w:rPr>
              <w:tab/>
            </w:r>
            <w:r w:rsidR="006C4223" w:rsidRPr="004812A3">
              <w:rPr>
                <w:noProof/>
                <w:webHidden/>
                <w:sz w:val="20"/>
                <w:szCs w:val="20"/>
              </w:rPr>
              <w:fldChar w:fldCharType="begin"/>
            </w:r>
            <w:r w:rsidR="006C4223" w:rsidRPr="004812A3">
              <w:rPr>
                <w:noProof/>
                <w:webHidden/>
                <w:sz w:val="20"/>
                <w:szCs w:val="20"/>
              </w:rPr>
              <w:instrText xml:space="preserve"> PAGEREF _Toc156914563 \h </w:instrText>
            </w:r>
            <w:r w:rsidR="006C4223" w:rsidRPr="004812A3">
              <w:rPr>
                <w:noProof/>
                <w:webHidden/>
                <w:sz w:val="20"/>
                <w:szCs w:val="20"/>
              </w:rPr>
            </w:r>
            <w:r w:rsidR="006C4223" w:rsidRPr="004812A3">
              <w:rPr>
                <w:noProof/>
                <w:webHidden/>
                <w:sz w:val="20"/>
                <w:szCs w:val="20"/>
              </w:rPr>
              <w:fldChar w:fldCharType="separate"/>
            </w:r>
            <w:r w:rsidR="006C4223" w:rsidRPr="004812A3">
              <w:rPr>
                <w:noProof/>
                <w:webHidden/>
                <w:sz w:val="20"/>
                <w:szCs w:val="20"/>
              </w:rPr>
              <w:t>28</w:t>
            </w:r>
            <w:r w:rsidR="006C4223" w:rsidRPr="004812A3">
              <w:rPr>
                <w:noProof/>
                <w:webHidden/>
                <w:sz w:val="20"/>
                <w:szCs w:val="20"/>
              </w:rPr>
              <w:fldChar w:fldCharType="end"/>
            </w:r>
          </w:hyperlink>
        </w:p>
        <w:p w14:paraId="43C2EABD" w14:textId="35D6FA87" w:rsidR="006C4223" w:rsidRPr="004812A3" w:rsidRDefault="00000000" w:rsidP="006C4223">
          <w:pPr>
            <w:pStyle w:val="TDC2"/>
            <w:rPr>
              <w:rFonts w:eastAsiaTheme="minorEastAsia"/>
              <w:sz w:val="20"/>
              <w:szCs w:val="20"/>
            </w:rPr>
          </w:pPr>
          <w:hyperlink w:anchor="_Toc156914564" w:history="1">
            <w:r w:rsidR="006C4223" w:rsidRPr="004812A3">
              <w:rPr>
                <w:rStyle w:val="Hipervnculo"/>
                <w:b/>
                <w:bCs/>
                <w:sz w:val="20"/>
                <w:szCs w:val="20"/>
              </w:rPr>
              <w:t>7.EJE ESTRATÉGICO NO. 7.</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_Toc156914564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29</w:t>
            </w:r>
            <w:r w:rsidR="006C4223" w:rsidRPr="004812A3">
              <w:rPr>
                <w:webHidden/>
                <w:sz w:val="20"/>
                <w:szCs w:val="20"/>
              </w:rPr>
              <w:fldChar w:fldCharType="end"/>
            </w:r>
          </w:hyperlink>
        </w:p>
        <w:p w14:paraId="27B43326" w14:textId="780B5B91" w:rsidR="006C4223" w:rsidRPr="004812A3" w:rsidRDefault="00000000" w:rsidP="006C4223">
          <w:pPr>
            <w:pStyle w:val="TDC2"/>
            <w:rPr>
              <w:rFonts w:eastAsiaTheme="minorEastAsia"/>
              <w:sz w:val="20"/>
              <w:szCs w:val="20"/>
            </w:rPr>
          </w:pPr>
          <w:hyperlink w:anchor="_Toc156914565" w:history="1">
            <w:r w:rsidR="006C4223" w:rsidRPr="004812A3">
              <w:rPr>
                <w:rStyle w:val="Hipervnculo"/>
                <w:b/>
                <w:bCs/>
                <w:sz w:val="20"/>
                <w:szCs w:val="20"/>
              </w:rPr>
              <w:t>“Transversalización de la perspectiva de Género, Inclusión Social</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_Toc156914565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29</w:t>
            </w:r>
            <w:r w:rsidR="006C4223" w:rsidRPr="004812A3">
              <w:rPr>
                <w:webHidden/>
                <w:sz w:val="20"/>
                <w:szCs w:val="20"/>
              </w:rPr>
              <w:fldChar w:fldCharType="end"/>
            </w:r>
          </w:hyperlink>
        </w:p>
        <w:p w14:paraId="471AEE27" w14:textId="6F1BA75E" w:rsidR="006C4223" w:rsidRPr="004812A3" w:rsidRDefault="00000000" w:rsidP="006C4223">
          <w:pPr>
            <w:pStyle w:val="TDC2"/>
            <w:rPr>
              <w:rFonts w:eastAsiaTheme="minorEastAsia"/>
              <w:sz w:val="20"/>
              <w:szCs w:val="20"/>
            </w:rPr>
          </w:pPr>
          <w:hyperlink w:anchor="_Toc156914566" w:history="1">
            <w:r w:rsidR="006C4223" w:rsidRPr="004812A3">
              <w:rPr>
                <w:rStyle w:val="Hipervnculo"/>
                <w:sz w:val="20"/>
                <w:szCs w:val="20"/>
              </w:rPr>
              <w:t>OE. 7.1.  Acciones para la transversalización de la perspectiva de Genero, en las herramientas elaboradas por el COE.</w:t>
            </w:r>
            <w:r w:rsidR="006C4223" w:rsidRPr="004812A3">
              <w:rPr>
                <w:webHidden/>
                <w:sz w:val="20"/>
                <w:szCs w:val="20"/>
              </w:rPr>
              <w:tab/>
            </w:r>
            <w:r w:rsidR="006C4223" w:rsidRPr="004812A3">
              <w:rPr>
                <w:webHidden/>
                <w:sz w:val="20"/>
                <w:szCs w:val="20"/>
              </w:rPr>
              <w:fldChar w:fldCharType="begin"/>
            </w:r>
            <w:r w:rsidR="006C4223" w:rsidRPr="004812A3">
              <w:rPr>
                <w:webHidden/>
                <w:sz w:val="20"/>
                <w:szCs w:val="20"/>
              </w:rPr>
              <w:instrText xml:space="preserve"> PAGEREF _Toc156914566 \h </w:instrText>
            </w:r>
            <w:r w:rsidR="006C4223" w:rsidRPr="004812A3">
              <w:rPr>
                <w:webHidden/>
                <w:sz w:val="20"/>
                <w:szCs w:val="20"/>
              </w:rPr>
            </w:r>
            <w:r w:rsidR="006C4223" w:rsidRPr="004812A3">
              <w:rPr>
                <w:webHidden/>
                <w:sz w:val="20"/>
                <w:szCs w:val="20"/>
              </w:rPr>
              <w:fldChar w:fldCharType="separate"/>
            </w:r>
            <w:r w:rsidR="006C4223" w:rsidRPr="004812A3">
              <w:rPr>
                <w:webHidden/>
                <w:sz w:val="20"/>
                <w:szCs w:val="20"/>
              </w:rPr>
              <w:t>29</w:t>
            </w:r>
            <w:r w:rsidR="006C4223" w:rsidRPr="004812A3">
              <w:rPr>
                <w:webHidden/>
                <w:sz w:val="20"/>
                <w:szCs w:val="20"/>
              </w:rPr>
              <w:fldChar w:fldCharType="end"/>
            </w:r>
          </w:hyperlink>
        </w:p>
        <w:p w14:paraId="0B96E104" w14:textId="0F8C0BC5" w:rsidR="00EC64B0" w:rsidRPr="00DE54C4" w:rsidRDefault="003D193A" w:rsidP="00DE54C4">
          <w:pPr>
            <w:rPr>
              <w:sz w:val="20"/>
              <w:szCs w:val="20"/>
            </w:rPr>
          </w:pPr>
          <w:r w:rsidRPr="004812A3">
            <w:rPr>
              <w:b/>
              <w:bCs/>
              <w:sz w:val="20"/>
              <w:szCs w:val="20"/>
              <w:lang w:val="es-ES"/>
            </w:rPr>
            <w:fldChar w:fldCharType="end"/>
          </w:r>
        </w:p>
      </w:sdtContent>
    </w:sdt>
    <w:p w14:paraId="43683213" w14:textId="77777777" w:rsidR="00EC64B0" w:rsidRDefault="00EC64B0"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6D20C777" w14:textId="77777777" w:rsidR="00EC64B0" w:rsidRDefault="00EC64B0"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17974FE3" w14:textId="593EBBBA" w:rsidR="00EC64B0" w:rsidRDefault="00EC64B0">
      <w:pPr>
        <w:pStyle w:val="Ttulo1"/>
        <w:numPr>
          <w:ilvl w:val="0"/>
          <w:numId w:val="1"/>
        </w:numPr>
        <w:jc w:val="center"/>
        <w:rPr>
          <w:rFonts w:ascii="Century Gothic" w:eastAsia="Times New Roman" w:hAnsi="Century Gothic"/>
          <w:b/>
          <w:bCs/>
          <w:color w:val="1F4E79" w:themeColor="accent1" w:themeShade="80"/>
          <w:sz w:val="28"/>
          <w:szCs w:val="28"/>
          <w:lang w:eastAsia="es-DO"/>
        </w:rPr>
      </w:pPr>
      <w:bookmarkStart w:id="2" w:name="_Toc156914521"/>
      <w:r>
        <w:rPr>
          <w:rFonts w:ascii="Century Gothic" w:eastAsia="Times New Roman" w:hAnsi="Century Gothic"/>
          <w:b/>
          <w:bCs/>
          <w:color w:val="1F4E79" w:themeColor="accent1" w:themeShade="80"/>
          <w:sz w:val="28"/>
          <w:szCs w:val="28"/>
          <w:lang w:eastAsia="es-DO"/>
        </w:rPr>
        <w:t>INTRODUCCION</w:t>
      </w:r>
      <w:r w:rsidRPr="00EE0C46">
        <w:rPr>
          <w:rFonts w:ascii="Century Gothic" w:eastAsia="Times New Roman" w:hAnsi="Century Gothic"/>
          <w:b/>
          <w:bCs/>
          <w:color w:val="1F4E79" w:themeColor="accent1" w:themeShade="80"/>
          <w:sz w:val="28"/>
          <w:szCs w:val="28"/>
          <w:lang w:eastAsia="es-DO"/>
        </w:rPr>
        <w:t>:</w:t>
      </w:r>
      <w:bookmarkEnd w:id="2"/>
    </w:p>
    <w:p w14:paraId="6BFE1231" w14:textId="77777777" w:rsidR="00EC64B0" w:rsidRDefault="00EC64B0" w:rsidP="00EC64B0">
      <w:pPr>
        <w:rPr>
          <w:lang w:eastAsia="es-DO"/>
        </w:rPr>
      </w:pPr>
    </w:p>
    <w:p w14:paraId="422A5367" w14:textId="14DE84A0" w:rsidR="00EC64B0" w:rsidRPr="00C02C78" w:rsidRDefault="00BC7A82" w:rsidP="00C02C78">
      <w:pPr>
        <w:spacing w:after="0" w:line="360" w:lineRule="auto"/>
        <w:jc w:val="both"/>
        <w:rPr>
          <w:rFonts w:ascii="Century Gothic" w:hAnsi="Century Gothic"/>
          <w:sz w:val="24"/>
          <w:szCs w:val="24"/>
          <w:lang w:eastAsia="es-DO"/>
        </w:rPr>
      </w:pPr>
      <w:r w:rsidRPr="00C02C78">
        <w:rPr>
          <w:rFonts w:ascii="Century Gothic" w:hAnsi="Century Gothic"/>
          <w:sz w:val="24"/>
          <w:szCs w:val="24"/>
          <w:lang w:eastAsia="es-DO"/>
        </w:rPr>
        <w:t xml:space="preserve">El </w:t>
      </w:r>
      <w:r w:rsidRPr="007367F5">
        <w:rPr>
          <w:rFonts w:ascii="Century Gothic" w:hAnsi="Century Gothic"/>
          <w:b/>
          <w:bCs/>
          <w:i/>
          <w:iCs/>
          <w:sz w:val="24"/>
          <w:szCs w:val="24"/>
          <w:lang w:eastAsia="es-DO"/>
        </w:rPr>
        <w:t>Centro de Operaciones de Emergencias</w:t>
      </w:r>
      <w:r w:rsidRPr="00C02C78">
        <w:rPr>
          <w:rFonts w:ascii="Century Gothic" w:hAnsi="Century Gothic"/>
          <w:sz w:val="24"/>
          <w:szCs w:val="24"/>
          <w:lang w:eastAsia="es-DO"/>
        </w:rPr>
        <w:t xml:space="preserve"> (COE), presenta </w:t>
      </w:r>
      <w:r w:rsidR="00A447CC">
        <w:rPr>
          <w:rFonts w:ascii="Century Gothic" w:hAnsi="Century Gothic"/>
          <w:sz w:val="24"/>
          <w:szCs w:val="24"/>
          <w:lang w:eastAsia="es-DO"/>
        </w:rPr>
        <w:t xml:space="preserve">este documento narrativo del </w:t>
      </w:r>
      <w:r w:rsidR="00A447CC" w:rsidRPr="00A447CC">
        <w:rPr>
          <w:rFonts w:ascii="Century Gothic" w:hAnsi="Century Gothic"/>
          <w:b/>
          <w:bCs/>
          <w:i/>
          <w:iCs/>
          <w:sz w:val="24"/>
          <w:szCs w:val="24"/>
          <w:lang w:eastAsia="es-DO"/>
        </w:rPr>
        <w:t>Plan</w:t>
      </w:r>
      <w:r w:rsidR="00A447CC" w:rsidRPr="007367F5">
        <w:rPr>
          <w:rFonts w:ascii="Century Gothic" w:hAnsi="Century Gothic"/>
          <w:b/>
          <w:bCs/>
          <w:i/>
          <w:iCs/>
          <w:sz w:val="24"/>
          <w:szCs w:val="24"/>
          <w:lang w:eastAsia="es-DO"/>
        </w:rPr>
        <w:t xml:space="preserve"> Operativo Anual </w:t>
      </w:r>
      <w:r w:rsidR="00A447CC" w:rsidRPr="00C02C78">
        <w:rPr>
          <w:rFonts w:ascii="Century Gothic" w:hAnsi="Century Gothic"/>
          <w:sz w:val="24"/>
          <w:szCs w:val="24"/>
          <w:lang w:eastAsia="es-DO"/>
        </w:rPr>
        <w:t>(POA) 2024</w:t>
      </w:r>
      <w:r w:rsidR="00A447CC">
        <w:rPr>
          <w:rFonts w:ascii="Century Gothic" w:hAnsi="Century Gothic"/>
          <w:sz w:val="24"/>
          <w:szCs w:val="24"/>
          <w:lang w:eastAsia="es-DO"/>
        </w:rPr>
        <w:t xml:space="preserve">, con la finalidad de definir objetivos, metas, ejes estratégicos, productos y resultados que contienen dicho documento.  Este documento responde a los lineamientos y ejes estratégicos </w:t>
      </w:r>
      <w:r w:rsidR="00B77864" w:rsidRPr="00C02C78">
        <w:rPr>
          <w:rFonts w:ascii="Century Gothic" w:hAnsi="Century Gothic"/>
          <w:sz w:val="24"/>
          <w:szCs w:val="24"/>
          <w:lang w:eastAsia="es-DO"/>
        </w:rPr>
        <w:t>definido</w:t>
      </w:r>
      <w:r w:rsidRPr="00C02C78">
        <w:rPr>
          <w:rFonts w:ascii="Century Gothic" w:hAnsi="Century Gothic"/>
          <w:sz w:val="24"/>
          <w:szCs w:val="24"/>
          <w:lang w:eastAsia="es-DO"/>
        </w:rPr>
        <w:t>s</w:t>
      </w:r>
      <w:r w:rsidR="00B77864" w:rsidRPr="00C02C78">
        <w:rPr>
          <w:rFonts w:ascii="Century Gothic" w:hAnsi="Century Gothic"/>
          <w:sz w:val="24"/>
          <w:szCs w:val="24"/>
          <w:lang w:eastAsia="es-DO"/>
        </w:rPr>
        <w:t xml:space="preserve"> </w:t>
      </w:r>
      <w:r w:rsidR="00A447CC">
        <w:rPr>
          <w:rFonts w:ascii="Century Gothic" w:hAnsi="Century Gothic"/>
          <w:sz w:val="24"/>
          <w:szCs w:val="24"/>
          <w:lang w:eastAsia="es-DO"/>
        </w:rPr>
        <w:t xml:space="preserve">en el </w:t>
      </w:r>
      <w:r w:rsidR="00A447CC" w:rsidRPr="00A447CC">
        <w:rPr>
          <w:rFonts w:ascii="Century Gothic" w:hAnsi="Century Gothic"/>
          <w:b/>
          <w:bCs/>
          <w:i/>
          <w:iCs/>
          <w:sz w:val="24"/>
          <w:szCs w:val="24"/>
          <w:lang w:eastAsia="es-DO"/>
        </w:rPr>
        <w:t>Plan Estratégico Institucional 2024-2029</w:t>
      </w:r>
      <w:r w:rsidR="00A447CC">
        <w:rPr>
          <w:rFonts w:ascii="Century Gothic" w:hAnsi="Century Gothic"/>
          <w:b/>
          <w:bCs/>
          <w:i/>
          <w:iCs/>
          <w:sz w:val="24"/>
          <w:szCs w:val="24"/>
          <w:lang w:eastAsia="es-DO"/>
        </w:rPr>
        <w:t>,</w:t>
      </w:r>
      <w:r w:rsidR="00A447CC">
        <w:rPr>
          <w:rFonts w:ascii="Century Gothic" w:hAnsi="Century Gothic"/>
          <w:sz w:val="24"/>
          <w:szCs w:val="24"/>
          <w:lang w:eastAsia="es-DO"/>
        </w:rPr>
        <w:t xml:space="preserve"> </w:t>
      </w:r>
      <w:r w:rsidRPr="00C02C78">
        <w:rPr>
          <w:rFonts w:ascii="Century Gothic" w:hAnsi="Century Gothic"/>
          <w:sz w:val="24"/>
          <w:szCs w:val="24"/>
          <w:lang w:eastAsia="es-DO"/>
        </w:rPr>
        <w:t xml:space="preserve">el cual ha sido actualizado y alineado a la </w:t>
      </w:r>
      <w:r w:rsidRPr="00A447CC">
        <w:rPr>
          <w:rFonts w:ascii="Century Gothic" w:hAnsi="Century Gothic"/>
          <w:b/>
          <w:bCs/>
          <w:i/>
          <w:iCs/>
          <w:sz w:val="24"/>
          <w:szCs w:val="24"/>
          <w:lang w:eastAsia="es-DO"/>
        </w:rPr>
        <w:t xml:space="preserve">Estrategia Nacional de Desarrollo </w:t>
      </w:r>
      <w:r w:rsidRPr="00430D33">
        <w:rPr>
          <w:rFonts w:ascii="Century Gothic" w:hAnsi="Century Gothic"/>
          <w:sz w:val="24"/>
          <w:szCs w:val="24"/>
          <w:lang w:eastAsia="es-DO"/>
        </w:rPr>
        <w:t xml:space="preserve">(LEY END 1-12), </w:t>
      </w:r>
      <w:r w:rsidRPr="00C02C78">
        <w:rPr>
          <w:rFonts w:ascii="Century Gothic" w:hAnsi="Century Gothic"/>
          <w:sz w:val="24"/>
          <w:szCs w:val="24"/>
          <w:lang w:eastAsia="es-DO"/>
        </w:rPr>
        <w:t xml:space="preserve">a las pautas trazadas por el </w:t>
      </w:r>
      <w:r w:rsidRPr="00430D33">
        <w:rPr>
          <w:rFonts w:ascii="Century Gothic" w:hAnsi="Century Gothic"/>
          <w:b/>
          <w:bCs/>
          <w:i/>
          <w:iCs/>
          <w:sz w:val="24"/>
          <w:szCs w:val="24"/>
          <w:lang w:eastAsia="es-DO"/>
        </w:rPr>
        <w:t>Sistema Nacional de Planificación e Inversión Pública</w:t>
      </w:r>
      <w:r w:rsidR="00430D33">
        <w:rPr>
          <w:rFonts w:ascii="Century Gothic" w:hAnsi="Century Gothic"/>
          <w:sz w:val="24"/>
          <w:szCs w:val="24"/>
          <w:lang w:eastAsia="es-DO"/>
        </w:rPr>
        <w:t xml:space="preserve">  </w:t>
      </w:r>
      <w:r w:rsidR="00C36241" w:rsidRPr="00C02C78">
        <w:rPr>
          <w:rFonts w:ascii="Century Gothic" w:hAnsi="Century Gothic"/>
          <w:sz w:val="24"/>
          <w:szCs w:val="24"/>
          <w:lang w:eastAsia="es-DO"/>
        </w:rPr>
        <w:t>(</w:t>
      </w:r>
      <w:r w:rsidR="00430D33">
        <w:rPr>
          <w:rFonts w:ascii="Century Gothic" w:hAnsi="Century Gothic"/>
          <w:sz w:val="24"/>
          <w:szCs w:val="24"/>
          <w:lang w:eastAsia="es-DO"/>
        </w:rPr>
        <w:t xml:space="preserve">SNPIP, </w:t>
      </w:r>
      <w:r w:rsidR="00C36241" w:rsidRPr="00C02C78">
        <w:rPr>
          <w:rFonts w:ascii="Century Gothic" w:hAnsi="Century Gothic"/>
          <w:sz w:val="24"/>
          <w:szCs w:val="24"/>
          <w:lang w:eastAsia="es-DO"/>
        </w:rPr>
        <w:t>ley 498-06)</w:t>
      </w:r>
      <w:r w:rsidRPr="00C02C78">
        <w:rPr>
          <w:rFonts w:ascii="Century Gothic" w:hAnsi="Century Gothic"/>
          <w:sz w:val="24"/>
          <w:szCs w:val="24"/>
          <w:lang w:eastAsia="es-DO"/>
        </w:rPr>
        <w:t xml:space="preserve">, </w:t>
      </w:r>
      <w:r w:rsidR="00430D33">
        <w:rPr>
          <w:rFonts w:ascii="Century Gothic" w:hAnsi="Century Gothic"/>
          <w:sz w:val="24"/>
          <w:szCs w:val="24"/>
          <w:lang w:eastAsia="es-DO"/>
        </w:rPr>
        <w:t>a la</w:t>
      </w:r>
      <w:r w:rsidRPr="00C02C78">
        <w:rPr>
          <w:rFonts w:ascii="Century Gothic" w:hAnsi="Century Gothic"/>
          <w:sz w:val="24"/>
          <w:szCs w:val="24"/>
          <w:lang w:eastAsia="es-DO"/>
        </w:rPr>
        <w:t xml:space="preserve"> </w:t>
      </w:r>
      <w:r w:rsidRPr="00430D33">
        <w:rPr>
          <w:rFonts w:ascii="Century Gothic" w:hAnsi="Century Gothic"/>
          <w:b/>
          <w:bCs/>
          <w:i/>
          <w:iCs/>
          <w:sz w:val="24"/>
          <w:szCs w:val="24"/>
          <w:lang w:eastAsia="es-DO"/>
        </w:rPr>
        <w:t>Ley 147-02 sobre gestión de riesgos</w:t>
      </w:r>
      <w:r w:rsidRPr="00C02C78">
        <w:rPr>
          <w:rFonts w:ascii="Century Gothic" w:hAnsi="Century Gothic"/>
          <w:sz w:val="24"/>
          <w:szCs w:val="24"/>
          <w:lang w:eastAsia="es-DO"/>
        </w:rPr>
        <w:t xml:space="preserve"> </w:t>
      </w:r>
      <w:r w:rsidR="00C36241" w:rsidRPr="00C02C78">
        <w:rPr>
          <w:rFonts w:ascii="Century Gothic" w:hAnsi="Century Gothic"/>
          <w:sz w:val="24"/>
          <w:szCs w:val="24"/>
          <w:lang w:eastAsia="es-DO"/>
        </w:rPr>
        <w:t xml:space="preserve">y a los marcos internacionales; </w:t>
      </w:r>
      <w:r w:rsidR="00C36241" w:rsidRPr="00430D33">
        <w:rPr>
          <w:rFonts w:ascii="Century Gothic" w:hAnsi="Century Gothic"/>
          <w:b/>
          <w:bCs/>
          <w:i/>
          <w:iCs/>
          <w:sz w:val="24"/>
          <w:szCs w:val="24"/>
          <w:lang w:eastAsia="es-DO"/>
        </w:rPr>
        <w:t xml:space="preserve">Marco de Sendai para la </w:t>
      </w:r>
      <w:r w:rsidR="00C02C78" w:rsidRPr="00430D33">
        <w:rPr>
          <w:rFonts w:ascii="Century Gothic" w:hAnsi="Century Gothic"/>
          <w:b/>
          <w:bCs/>
          <w:i/>
          <w:iCs/>
          <w:sz w:val="24"/>
          <w:szCs w:val="24"/>
          <w:lang w:eastAsia="es-DO"/>
        </w:rPr>
        <w:t>Reducción</w:t>
      </w:r>
      <w:r w:rsidR="00C36241" w:rsidRPr="00430D33">
        <w:rPr>
          <w:rFonts w:ascii="Century Gothic" w:hAnsi="Century Gothic"/>
          <w:b/>
          <w:bCs/>
          <w:i/>
          <w:iCs/>
          <w:sz w:val="24"/>
          <w:szCs w:val="24"/>
          <w:lang w:eastAsia="es-DO"/>
        </w:rPr>
        <w:t xml:space="preserve"> del Riesgo de Desastres</w:t>
      </w:r>
      <w:r w:rsidR="00C36241" w:rsidRPr="00C02C78">
        <w:rPr>
          <w:rFonts w:ascii="Century Gothic" w:hAnsi="Century Gothic"/>
          <w:sz w:val="24"/>
          <w:szCs w:val="24"/>
          <w:lang w:eastAsia="es-DO"/>
        </w:rPr>
        <w:t xml:space="preserve"> 2015-2030 y a los </w:t>
      </w:r>
      <w:r w:rsidR="00C36241" w:rsidRPr="00430D33">
        <w:rPr>
          <w:rFonts w:ascii="Century Gothic" w:hAnsi="Century Gothic"/>
          <w:b/>
          <w:bCs/>
          <w:sz w:val="24"/>
          <w:szCs w:val="24"/>
          <w:lang w:eastAsia="es-DO"/>
        </w:rPr>
        <w:t>Objetivos de Desarrollo Sostenibles</w:t>
      </w:r>
      <w:r w:rsidR="00C36241" w:rsidRPr="00C02C78">
        <w:rPr>
          <w:rFonts w:ascii="Century Gothic" w:hAnsi="Century Gothic"/>
          <w:sz w:val="24"/>
          <w:szCs w:val="24"/>
          <w:lang w:eastAsia="es-DO"/>
        </w:rPr>
        <w:t xml:space="preserve"> (ODS)</w:t>
      </w:r>
      <w:r w:rsidR="00430D33">
        <w:rPr>
          <w:rFonts w:ascii="Century Gothic" w:hAnsi="Century Gothic"/>
          <w:sz w:val="24"/>
          <w:szCs w:val="24"/>
          <w:lang w:eastAsia="es-DO"/>
        </w:rPr>
        <w:t>, entre otros.</w:t>
      </w:r>
    </w:p>
    <w:p w14:paraId="4278D1F9" w14:textId="77777777" w:rsidR="00C02C78" w:rsidRPr="00C02C78" w:rsidRDefault="00C02C78" w:rsidP="00C02C78">
      <w:pPr>
        <w:spacing w:after="0" w:line="360" w:lineRule="auto"/>
        <w:jc w:val="both"/>
        <w:rPr>
          <w:rFonts w:ascii="Century Gothic" w:hAnsi="Century Gothic"/>
          <w:sz w:val="24"/>
          <w:szCs w:val="24"/>
          <w:lang w:eastAsia="es-DO"/>
        </w:rPr>
      </w:pPr>
    </w:p>
    <w:p w14:paraId="5F38E066" w14:textId="11526FDC" w:rsidR="00C36241" w:rsidRPr="00C02C78" w:rsidRDefault="00430D33" w:rsidP="00C02C78">
      <w:pPr>
        <w:spacing w:after="0" w:line="360" w:lineRule="auto"/>
        <w:jc w:val="both"/>
        <w:rPr>
          <w:rFonts w:ascii="Century Gothic" w:hAnsi="Century Gothic"/>
          <w:sz w:val="24"/>
          <w:szCs w:val="24"/>
          <w:lang w:eastAsia="es-DO"/>
        </w:rPr>
      </w:pPr>
      <w:r>
        <w:rPr>
          <w:rFonts w:ascii="Century Gothic" w:hAnsi="Century Gothic"/>
          <w:b/>
          <w:bCs/>
          <w:i/>
          <w:iCs/>
          <w:sz w:val="24"/>
          <w:szCs w:val="24"/>
          <w:lang w:eastAsia="es-DO"/>
        </w:rPr>
        <w:t xml:space="preserve">El </w:t>
      </w:r>
      <w:r w:rsidRPr="00A447CC">
        <w:rPr>
          <w:rFonts w:ascii="Century Gothic" w:hAnsi="Century Gothic"/>
          <w:b/>
          <w:bCs/>
          <w:i/>
          <w:iCs/>
          <w:sz w:val="24"/>
          <w:szCs w:val="24"/>
          <w:lang w:eastAsia="es-DO"/>
        </w:rPr>
        <w:t>Plan</w:t>
      </w:r>
      <w:r w:rsidRPr="007367F5">
        <w:rPr>
          <w:rFonts w:ascii="Century Gothic" w:hAnsi="Century Gothic"/>
          <w:b/>
          <w:bCs/>
          <w:i/>
          <w:iCs/>
          <w:sz w:val="24"/>
          <w:szCs w:val="24"/>
          <w:lang w:eastAsia="es-DO"/>
        </w:rPr>
        <w:t xml:space="preserve"> Operativo Anual </w:t>
      </w:r>
      <w:r w:rsidRPr="00C02C78">
        <w:rPr>
          <w:rFonts w:ascii="Century Gothic" w:hAnsi="Century Gothic"/>
          <w:sz w:val="24"/>
          <w:szCs w:val="24"/>
          <w:lang w:eastAsia="es-DO"/>
        </w:rPr>
        <w:t>(POA) 2024</w:t>
      </w:r>
      <w:r w:rsidR="00C36241" w:rsidRPr="00C02C78">
        <w:rPr>
          <w:rFonts w:ascii="Century Gothic" w:hAnsi="Century Gothic"/>
          <w:sz w:val="24"/>
          <w:szCs w:val="24"/>
          <w:lang w:eastAsia="es-DO"/>
        </w:rPr>
        <w:t>, es una herramienta para la planeación institucional a corto plazo</w:t>
      </w:r>
      <w:r w:rsidR="00C02C78" w:rsidRPr="00C02C78">
        <w:rPr>
          <w:rFonts w:ascii="Century Gothic" w:hAnsi="Century Gothic"/>
          <w:sz w:val="24"/>
          <w:szCs w:val="24"/>
          <w:lang w:eastAsia="es-DO"/>
        </w:rPr>
        <w:t>,</w:t>
      </w:r>
      <w:r w:rsidR="00C36241" w:rsidRPr="00C02C78">
        <w:rPr>
          <w:rFonts w:ascii="Century Gothic" w:hAnsi="Century Gothic"/>
          <w:sz w:val="24"/>
          <w:szCs w:val="24"/>
          <w:lang w:eastAsia="es-DO"/>
        </w:rPr>
        <w:t xml:space="preserve"> que nos permite avanzar en el cumplimiento de lo pautado</w:t>
      </w:r>
      <w:r>
        <w:rPr>
          <w:rFonts w:ascii="Century Gothic" w:hAnsi="Century Gothic"/>
          <w:sz w:val="24"/>
          <w:szCs w:val="24"/>
          <w:lang w:eastAsia="es-DO"/>
        </w:rPr>
        <w:t xml:space="preserve"> o definido</w:t>
      </w:r>
      <w:r w:rsidR="00C36241" w:rsidRPr="00C02C78">
        <w:rPr>
          <w:rFonts w:ascii="Century Gothic" w:hAnsi="Century Gothic"/>
          <w:sz w:val="24"/>
          <w:szCs w:val="24"/>
          <w:lang w:eastAsia="es-DO"/>
        </w:rPr>
        <w:t xml:space="preserve"> a través del PEI</w:t>
      </w:r>
      <w:r>
        <w:rPr>
          <w:rFonts w:ascii="Century Gothic" w:hAnsi="Century Gothic"/>
          <w:sz w:val="24"/>
          <w:szCs w:val="24"/>
          <w:lang w:eastAsia="es-DO"/>
        </w:rPr>
        <w:t xml:space="preserve"> 2024-2029</w:t>
      </w:r>
      <w:r w:rsidR="00C36241" w:rsidRPr="00C02C78">
        <w:rPr>
          <w:rFonts w:ascii="Century Gothic" w:hAnsi="Century Gothic"/>
          <w:sz w:val="24"/>
          <w:szCs w:val="24"/>
          <w:lang w:eastAsia="es-DO"/>
        </w:rPr>
        <w:t>, estableciendo en él, objetivos, indicadores y metas a alcanzar</w:t>
      </w:r>
      <w:r>
        <w:rPr>
          <w:rFonts w:ascii="Century Gothic" w:hAnsi="Century Gothic"/>
          <w:sz w:val="24"/>
          <w:szCs w:val="24"/>
          <w:lang w:eastAsia="es-DO"/>
        </w:rPr>
        <w:t xml:space="preserve"> por nuestra institución</w:t>
      </w:r>
      <w:r w:rsidR="00C02C78" w:rsidRPr="00C02C78">
        <w:rPr>
          <w:rFonts w:ascii="Century Gothic" w:hAnsi="Century Gothic"/>
          <w:sz w:val="24"/>
          <w:szCs w:val="24"/>
          <w:lang w:eastAsia="es-DO"/>
        </w:rPr>
        <w:t xml:space="preserve">.    </w:t>
      </w:r>
      <w:r w:rsidR="00C36241" w:rsidRPr="00C02C78">
        <w:rPr>
          <w:rFonts w:ascii="Century Gothic" w:hAnsi="Century Gothic"/>
          <w:sz w:val="24"/>
          <w:szCs w:val="24"/>
          <w:lang w:eastAsia="es-DO"/>
        </w:rPr>
        <w:t xml:space="preserve"> </w:t>
      </w:r>
      <w:r w:rsidR="00C02C78" w:rsidRPr="00C02C78">
        <w:rPr>
          <w:rFonts w:ascii="Century Gothic" w:hAnsi="Century Gothic"/>
          <w:sz w:val="24"/>
          <w:szCs w:val="24"/>
          <w:lang w:eastAsia="es-DO"/>
        </w:rPr>
        <w:t>E</w:t>
      </w:r>
      <w:r w:rsidR="00C36241" w:rsidRPr="00C02C78">
        <w:rPr>
          <w:rFonts w:ascii="Century Gothic" w:hAnsi="Century Gothic"/>
          <w:sz w:val="24"/>
          <w:szCs w:val="24"/>
          <w:lang w:eastAsia="es-DO"/>
        </w:rPr>
        <w:t xml:space="preserve">sta herramienta </w:t>
      </w:r>
      <w:r w:rsidRPr="00C02C78">
        <w:rPr>
          <w:rFonts w:ascii="Century Gothic" w:hAnsi="Century Gothic"/>
          <w:sz w:val="24"/>
          <w:szCs w:val="24"/>
          <w:lang w:eastAsia="es-DO"/>
        </w:rPr>
        <w:t>está</w:t>
      </w:r>
      <w:r w:rsidR="00C36241" w:rsidRPr="00C02C78">
        <w:rPr>
          <w:rFonts w:ascii="Century Gothic" w:hAnsi="Century Gothic"/>
          <w:sz w:val="24"/>
          <w:szCs w:val="24"/>
          <w:lang w:eastAsia="es-DO"/>
        </w:rPr>
        <w:t xml:space="preserve"> estructurada a </w:t>
      </w:r>
      <w:r w:rsidR="00C02C78" w:rsidRPr="00C02C78">
        <w:rPr>
          <w:rFonts w:ascii="Century Gothic" w:hAnsi="Century Gothic"/>
          <w:sz w:val="24"/>
          <w:szCs w:val="24"/>
          <w:lang w:eastAsia="es-DO"/>
        </w:rPr>
        <w:t>través</w:t>
      </w:r>
      <w:r w:rsidR="00C36241" w:rsidRPr="00C02C78">
        <w:rPr>
          <w:rFonts w:ascii="Century Gothic" w:hAnsi="Century Gothic"/>
          <w:sz w:val="24"/>
          <w:szCs w:val="24"/>
          <w:lang w:eastAsia="es-DO"/>
        </w:rPr>
        <w:t xml:space="preserve"> de acciones </w:t>
      </w:r>
      <w:r w:rsidR="00C02C78" w:rsidRPr="00C02C78">
        <w:rPr>
          <w:rFonts w:ascii="Century Gothic" w:hAnsi="Century Gothic"/>
          <w:sz w:val="24"/>
          <w:szCs w:val="24"/>
          <w:lang w:eastAsia="es-DO"/>
        </w:rPr>
        <w:t>orientadas a los resultados y productos, el cual define las actividades para su logro, así como también</w:t>
      </w:r>
      <w:r>
        <w:rPr>
          <w:rFonts w:ascii="Century Gothic" w:hAnsi="Century Gothic"/>
          <w:sz w:val="24"/>
          <w:szCs w:val="24"/>
          <w:lang w:eastAsia="es-DO"/>
        </w:rPr>
        <w:t xml:space="preserve"> los</w:t>
      </w:r>
      <w:r w:rsidR="00C02C78" w:rsidRPr="00C02C78">
        <w:rPr>
          <w:rFonts w:ascii="Century Gothic" w:hAnsi="Century Gothic"/>
          <w:sz w:val="24"/>
          <w:szCs w:val="24"/>
          <w:lang w:eastAsia="es-DO"/>
        </w:rPr>
        <w:t xml:space="preserve"> responsables y</w:t>
      </w:r>
      <w:r>
        <w:rPr>
          <w:rFonts w:ascii="Century Gothic" w:hAnsi="Century Gothic"/>
          <w:sz w:val="24"/>
          <w:szCs w:val="24"/>
          <w:lang w:eastAsia="es-DO"/>
        </w:rPr>
        <w:t xml:space="preserve"> el </w:t>
      </w:r>
      <w:r w:rsidRPr="00C02C78">
        <w:rPr>
          <w:rFonts w:ascii="Century Gothic" w:hAnsi="Century Gothic"/>
          <w:sz w:val="24"/>
          <w:szCs w:val="24"/>
          <w:lang w:eastAsia="es-DO"/>
        </w:rPr>
        <w:t>presupuesto</w:t>
      </w:r>
      <w:r w:rsidR="00C02C78" w:rsidRPr="00C02C78">
        <w:rPr>
          <w:rFonts w:ascii="Century Gothic" w:hAnsi="Century Gothic"/>
          <w:sz w:val="24"/>
          <w:szCs w:val="24"/>
          <w:lang w:eastAsia="es-DO"/>
        </w:rPr>
        <w:t xml:space="preserve"> </w:t>
      </w:r>
      <w:r>
        <w:rPr>
          <w:rFonts w:ascii="Century Gothic" w:hAnsi="Century Gothic"/>
          <w:sz w:val="24"/>
          <w:szCs w:val="24"/>
          <w:lang w:eastAsia="es-DO"/>
        </w:rPr>
        <w:t xml:space="preserve">para lograrlos, </w:t>
      </w:r>
      <w:r w:rsidR="00C02C78" w:rsidRPr="00C02C78">
        <w:rPr>
          <w:rFonts w:ascii="Century Gothic" w:hAnsi="Century Gothic"/>
          <w:sz w:val="24"/>
          <w:szCs w:val="24"/>
          <w:lang w:eastAsia="es-DO"/>
        </w:rPr>
        <w:t>entre otros.</w:t>
      </w:r>
    </w:p>
    <w:p w14:paraId="03EE2C2F" w14:textId="77777777" w:rsidR="00C36241" w:rsidRDefault="00C36241" w:rsidP="00C02C78">
      <w:pPr>
        <w:jc w:val="both"/>
        <w:rPr>
          <w:rFonts w:ascii="Century Gothic" w:hAnsi="Century Gothic"/>
          <w:lang w:eastAsia="es-DO"/>
        </w:rPr>
      </w:pPr>
    </w:p>
    <w:p w14:paraId="481CB57C" w14:textId="362AC234" w:rsidR="00EC64B0" w:rsidRPr="00C02C78" w:rsidRDefault="00430D33" w:rsidP="00C02C78">
      <w:pPr>
        <w:spacing w:after="0" w:line="360" w:lineRule="auto"/>
        <w:jc w:val="both"/>
        <w:rPr>
          <w:rFonts w:ascii="Century Gothic" w:hAnsi="Century Gothic"/>
          <w:sz w:val="24"/>
          <w:szCs w:val="24"/>
          <w:lang w:eastAsia="es-DO"/>
        </w:rPr>
      </w:pPr>
      <w:r>
        <w:rPr>
          <w:rFonts w:ascii="Century Gothic" w:hAnsi="Century Gothic"/>
          <w:sz w:val="24"/>
          <w:szCs w:val="24"/>
          <w:lang w:eastAsia="es-DO"/>
        </w:rPr>
        <w:t>E</w:t>
      </w:r>
      <w:r w:rsidR="00C02C78" w:rsidRPr="00C02C78">
        <w:rPr>
          <w:rFonts w:ascii="Century Gothic" w:hAnsi="Century Gothic"/>
          <w:sz w:val="24"/>
          <w:szCs w:val="24"/>
          <w:lang w:eastAsia="es-DO"/>
        </w:rPr>
        <w:t xml:space="preserve">n miras de fortalecer el accionar del día a día, </w:t>
      </w:r>
      <w:r>
        <w:rPr>
          <w:rFonts w:ascii="Century Gothic" w:hAnsi="Century Gothic"/>
          <w:sz w:val="24"/>
          <w:szCs w:val="24"/>
          <w:lang w:eastAsia="es-DO"/>
        </w:rPr>
        <w:t>hemos dado inicio a la revisión interna de nuestra accionar de acuerdo al marco legal que nos crea, con la finalidad de convertir nuestra</w:t>
      </w:r>
      <w:r w:rsidR="00C02C78" w:rsidRPr="00C02C78">
        <w:rPr>
          <w:rFonts w:ascii="Century Gothic" w:hAnsi="Century Gothic"/>
          <w:sz w:val="24"/>
          <w:szCs w:val="24"/>
          <w:lang w:eastAsia="es-DO"/>
        </w:rPr>
        <w:t xml:space="preserve"> institución en una instancia que garanti</w:t>
      </w:r>
      <w:r>
        <w:rPr>
          <w:rFonts w:ascii="Century Gothic" w:hAnsi="Century Gothic"/>
          <w:sz w:val="24"/>
          <w:szCs w:val="24"/>
          <w:lang w:eastAsia="es-DO"/>
        </w:rPr>
        <w:t>ce</w:t>
      </w:r>
      <w:r w:rsidR="00C02C78" w:rsidRPr="00C02C78">
        <w:rPr>
          <w:rFonts w:ascii="Century Gothic" w:hAnsi="Century Gothic"/>
          <w:sz w:val="24"/>
          <w:szCs w:val="24"/>
          <w:lang w:eastAsia="es-DO"/>
        </w:rPr>
        <w:t xml:space="preserve"> </w:t>
      </w:r>
      <w:r>
        <w:rPr>
          <w:rFonts w:ascii="Century Gothic" w:hAnsi="Century Gothic"/>
          <w:sz w:val="24"/>
          <w:szCs w:val="24"/>
          <w:lang w:eastAsia="es-DO"/>
        </w:rPr>
        <w:t>una</w:t>
      </w:r>
      <w:r w:rsidR="00C02C78" w:rsidRPr="00C02C78">
        <w:rPr>
          <w:rFonts w:ascii="Century Gothic" w:hAnsi="Century Gothic"/>
          <w:sz w:val="24"/>
          <w:szCs w:val="24"/>
          <w:lang w:eastAsia="es-DO"/>
        </w:rPr>
        <w:t xml:space="preserve"> respuesta oportuna a situaciones de emergencias y desastre</w:t>
      </w:r>
      <w:r>
        <w:rPr>
          <w:rFonts w:ascii="Century Gothic" w:hAnsi="Century Gothic"/>
          <w:sz w:val="24"/>
          <w:szCs w:val="24"/>
          <w:lang w:eastAsia="es-DO"/>
        </w:rPr>
        <w:t xml:space="preserve"> que ocurran en el país</w:t>
      </w:r>
      <w:r w:rsidR="00C02C78" w:rsidRPr="00C02C78">
        <w:rPr>
          <w:rFonts w:ascii="Century Gothic" w:hAnsi="Century Gothic"/>
          <w:sz w:val="24"/>
          <w:szCs w:val="24"/>
          <w:lang w:eastAsia="es-DO"/>
        </w:rPr>
        <w:t>, promoviendo en ella una cultura de prevención</w:t>
      </w:r>
      <w:r w:rsidR="00B64CC6">
        <w:rPr>
          <w:rFonts w:ascii="Century Gothic" w:hAnsi="Century Gothic"/>
          <w:sz w:val="24"/>
          <w:szCs w:val="24"/>
          <w:lang w:eastAsia="es-DO"/>
        </w:rPr>
        <w:t xml:space="preserve"> y respuesta ante emergencias.</w:t>
      </w:r>
    </w:p>
    <w:p w14:paraId="7895061A" w14:textId="77777777" w:rsidR="00EC64B0" w:rsidRDefault="00EC64B0" w:rsidP="00EC64B0">
      <w:pPr>
        <w:rPr>
          <w:lang w:eastAsia="es-DO"/>
        </w:rPr>
      </w:pPr>
    </w:p>
    <w:p w14:paraId="1F0155B1" w14:textId="77777777" w:rsidR="00EC64B0" w:rsidRDefault="00EC64B0" w:rsidP="00EC64B0">
      <w:pPr>
        <w:rPr>
          <w:lang w:eastAsia="es-DO"/>
        </w:rPr>
      </w:pPr>
    </w:p>
    <w:p w14:paraId="0BD7DD02" w14:textId="77777777" w:rsidR="00EC64B0" w:rsidRDefault="00EC64B0" w:rsidP="00EC64B0">
      <w:pPr>
        <w:rPr>
          <w:lang w:eastAsia="es-DO"/>
        </w:rPr>
      </w:pPr>
    </w:p>
    <w:p w14:paraId="0E62EBB5" w14:textId="77777777" w:rsidR="00234CDF" w:rsidRDefault="00234CDF" w:rsidP="00EE0C46">
      <w:pPr>
        <w:pStyle w:val="Prrafodelista"/>
        <w:spacing w:after="0" w:line="240" w:lineRule="auto"/>
        <w:ind w:left="0"/>
        <w:rPr>
          <w:rFonts w:ascii="Century Gothic" w:eastAsia="Times New Roman" w:hAnsi="Century Gothic" w:cs="Calibri"/>
          <w:b/>
          <w:bCs/>
          <w:color w:val="C00000"/>
          <w:kern w:val="0"/>
          <w:sz w:val="28"/>
          <w:szCs w:val="28"/>
          <w:u w:val="single"/>
          <w:lang w:eastAsia="es-DO"/>
          <w14:ligatures w14:val="none"/>
        </w:rPr>
      </w:pPr>
    </w:p>
    <w:p w14:paraId="40327CAE" w14:textId="6C515A40" w:rsidR="00EE0C46" w:rsidRPr="006C4223" w:rsidRDefault="00EE0C46">
      <w:pPr>
        <w:pStyle w:val="Ttulo1"/>
        <w:numPr>
          <w:ilvl w:val="0"/>
          <w:numId w:val="1"/>
        </w:numPr>
        <w:spacing w:before="0" w:line="360" w:lineRule="auto"/>
        <w:rPr>
          <w:rFonts w:ascii="Century Gothic" w:eastAsia="Times New Roman" w:hAnsi="Century Gothic"/>
          <w:b/>
          <w:bCs/>
          <w:color w:val="002060"/>
          <w:sz w:val="28"/>
          <w:szCs w:val="28"/>
          <w:lang w:eastAsia="es-DO"/>
        </w:rPr>
      </w:pPr>
      <w:bookmarkStart w:id="3" w:name="_Toc156914522"/>
      <w:r w:rsidRPr="006C4223">
        <w:rPr>
          <w:rFonts w:ascii="Century Gothic" w:eastAsia="Times New Roman" w:hAnsi="Century Gothic"/>
          <w:b/>
          <w:bCs/>
          <w:color w:val="002060"/>
          <w:sz w:val="28"/>
          <w:szCs w:val="28"/>
          <w:lang w:eastAsia="es-DO"/>
        </w:rPr>
        <w:t>MARCO ESTRATEGICO INSTITUCIONAL DELCENTRO DE OPERACIONES DE EMERGENCIAS (COE)</w:t>
      </w:r>
      <w:r w:rsidR="00F5701E" w:rsidRPr="006C4223">
        <w:rPr>
          <w:rFonts w:ascii="Century Gothic" w:eastAsia="Times New Roman" w:hAnsi="Century Gothic"/>
          <w:b/>
          <w:bCs/>
          <w:color w:val="002060"/>
          <w:sz w:val="28"/>
          <w:szCs w:val="28"/>
          <w:lang w:eastAsia="es-DO"/>
        </w:rPr>
        <w:t>.</w:t>
      </w:r>
      <w:bookmarkEnd w:id="3"/>
    </w:p>
    <w:p w14:paraId="54F5A9D5" w14:textId="76E45D1D" w:rsidR="00B64CC6" w:rsidRPr="00B64CC6" w:rsidRDefault="00B64CC6" w:rsidP="00B64CC6">
      <w:pPr>
        <w:spacing w:after="0" w:line="360" w:lineRule="auto"/>
        <w:jc w:val="both"/>
        <w:rPr>
          <w:rFonts w:ascii="Century Gothic" w:hAnsi="Century Gothic" w:cs="Arial"/>
          <w:color w:val="000000"/>
          <w:kern w:val="0"/>
          <w:sz w:val="24"/>
          <w:szCs w:val="24"/>
        </w:rPr>
      </w:pPr>
      <w:r w:rsidRPr="00B64CC6">
        <w:rPr>
          <w:rFonts w:ascii="Century Gothic" w:hAnsi="Century Gothic" w:cs="Arial"/>
          <w:color w:val="000000"/>
          <w:kern w:val="0"/>
          <w:sz w:val="24"/>
          <w:szCs w:val="24"/>
        </w:rPr>
        <w:t xml:space="preserve">Con </w:t>
      </w:r>
      <w:r>
        <w:rPr>
          <w:rFonts w:ascii="Century Gothic" w:hAnsi="Century Gothic" w:cs="Arial"/>
          <w:color w:val="000000"/>
          <w:kern w:val="0"/>
          <w:sz w:val="24"/>
          <w:szCs w:val="24"/>
        </w:rPr>
        <w:t xml:space="preserve">la finalidad de orientar nuestra institución hacia el cumplimiento de las metas, objetivos y resultados definidos a través de nuestro marco legal, hemos definido </w:t>
      </w:r>
      <w:r w:rsidR="00190F6B">
        <w:rPr>
          <w:rFonts w:ascii="Century Gothic" w:hAnsi="Century Gothic" w:cs="Arial"/>
          <w:color w:val="000000"/>
          <w:kern w:val="0"/>
          <w:sz w:val="24"/>
          <w:szCs w:val="24"/>
        </w:rPr>
        <w:t>la Misión, la Visión y los Valores Institucionales que describen el propósito de la institución, los objetivos a largo plazo y los principios que guían a la institución.</w:t>
      </w:r>
    </w:p>
    <w:p w14:paraId="4D6AC7E8" w14:textId="56171E75" w:rsidR="00B64CC6" w:rsidRPr="00B64CC6" w:rsidRDefault="00B64CC6" w:rsidP="00B64CC6">
      <w:pPr>
        <w:rPr>
          <w:lang w:eastAsia="es-DO"/>
        </w:rPr>
      </w:pPr>
    </w:p>
    <w:p w14:paraId="5B1BA349" w14:textId="3B6B27FE" w:rsidR="00EC64B0" w:rsidRPr="006C4223" w:rsidRDefault="00EC64B0">
      <w:pPr>
        <w:pStyle w:val="Ttulo2"/>
        <w:numPr>
          <w:ilvl w:val="1"/>
          <w:numId w:val="1"/>
        </w:numPr>
        <w:ind w:left="142" w:hanging="142"/>
        <w:rPr>
          <w:rFonts w:ascii="Century Gothic" w:eastAsia="Tahoma" w:hAnsi="Century Gothic"/>
          <w:b/>
          <w:bCs/>
          <w:color w:val="002060"/>
          <w:sz w:val="24"/>
          <w:szCs w:val="24"/>
          <w:lang w:bidi="en-US"/>
        </w:rPr>
      </w:pPr>
      <w:bookmarkStart w:id="4" w:name="_Toc156914523"/>
      <w:r w:rsidRPr="006C4223">
        <w:rPr>
          <w:rFonts w:ascii="Century Gothic" w:eastAsia="Tahoma" w:hAnsi="Century Gothic"/>
          <w:b/>
          <w:bCs/>
          <w:color w:val="002060"/>
          <w:sz w:val="24"/>
          <w:szCs w:val="24"/>
          <w:lang w:bidi="en-US"/>
        </w:rPr>
        <w:t>Filosofía Institucional</w:t>
      </w:r>
      <w:r w:rsidR="006F6024" w:rsidRPr="006C4223">
        <w:rPr>
          <w:rFonts w:ascii="Century Gothic" w:eastAsia="Tahoma" w:hAnsi="Century Gothic"/>
          <w:b/>
          <w:bCs/>
          <w:color w:val="002060"/>
          <w:sz w:val="24"/>
          <w:szCs w:val="24"/>
          <w:lang w:bidi="en-US"/>
        </w:rPr>
        <w:t>:</w:t>
      </w:r>
      <w:bookmarkEnd w:id="4"/>
    </w:p>
    <w:p w14:paraId="2D1A8F3B" w14:textId="2DD66A54" w:rsidR="00190F6B" w:rsidRPr="00190F6B" w:rsidRDefault="00190F6B" w:rsidP="00190F6B">
      <w:pPr>
        <w:spacing w:after="0" w:line="360" w:lineRule="auto"/>
        <w:rPr>
          <w:lang w:bidi="en-US"/>
        </w:rPr>
      </w:pPr>
    </w:p>
    <w:p w14:paraId="20E2FE4C" w14:textId="26DF843F" w:rsidR="00993BE6" w:rsidRPr="006C4223" w:rsidRDefault="00190F6B">
      <w:pPr>
        <w:pStyle w:val="Ttulo3"/>
        <w:numPr>
          <w:ilvl w:val="2"/>
          <w:numId w:val="1"/>
        </w:numPr>
        <w:tabs>
          <w:tab w:val="left" w:pos="709"/>
        </w:tabs>
        <w:spacing w:before="0" w:line="360" w:lineRule="auto"/>
        <w:ind w:hanging="2280"/>
        <w:rPr>
          <w:rFonts w:ascii="Century Gothic" w:eastAsia="Tahoma" w:hAnsi="Century Gothic"/>
          <w:b/>
          <w:bCs/>
          <w:color w:val="002060"/>
          <w:lang w:bidi="en-US"/>
        </w:rPr>
      </w:pPr>
      <w:bookmarkStart w:id="5" w:name="_Toc156914524"/>
      <w:r w:rsidRPr="006C4223">
        <w:rPr>
          <w:rFonts w:ascii="Century Gothic" w:eastAsia="Tahoma" w:hAnsi="Century Gothic"/>
          <w:b/>
          <w:bCs/>
          <w:color w:val="002060"/>
          <w:lang w:bidi="en-US"/>
        </w:rPr>
        <w:t>M</w:t>
      </w:r>
      <w:r w:rsidR="006F6024" w:rsidRPr="006C4223">
        <w:rPr>
          <w:rFonts w:ascii="Century Gothic" w:eastAsia="Tahoma" w:hAnsi="Century Gothic"/>
          <w:b/>
          <w:bCs/>
          <w:color w:val="002060"/>
          <w:lang w:bidi="en-US"/>
        </w:rPr>
        <w:t>isión:</w:t>
      </w:r>
      <w:bookmarkEnd w:id="5"/>
    </w:p>
    <w:p w14:paraId="0F1E6302" w14:textId="3037C89E" w:rsidR="006F6024" w:rsidRDefault="00DF3ED9" w:rsidP="006F6024">
      <w:pPr>
        <w:rPr>
          <w:lang w:bidi="en-US"/>
        </w:rPr>
      </w:pPr>
      <w:r>
        <w:rPr>
          <w:noProof/>
          <w:lang w:bidi="en-US"/>
        </w:rPr>
        <mc:AlternateContent>
          <mc:Choice Requires="wps">
            <w:drawing>
              <wp:anchor distT="0" distB="0" distL="114300" distR="114300" simplePos="0" relativeHeight="251813888" behindDoc="0" locked="0" layoutInCell="1" allowOverlap="1" wp14:anchorId="635B1DEC" wp14:editId="4E3B4381">
                <wp:simplePos x="0" y="0"/>
                <wp:positionH relativeFrom="column">
                  <wp:posOffset>-46355</wp:posOffset>
                </wp:positionH>
                <wp:positionV relativeFrom="paragraph">
                  <wp:posOffset>88900</wp:posOffset>
                </wp:positionV>
                <wp:extent cx="5562600" cy="1647825"/>
                <wp:effectExtent l="0" t="0" r="19050" b="28575"/>
                <wp:wrapNone/>
                <wp:docPr id="1061267853" name="Rectángulo: esquinas redondeadas 11"/>
                <wp:cNvGraphicFramePr/>
                <a:graphic xmlns:a="http://schemas.openxmlformats.org/drawingml/2006/main">
                  <a:graphicData uri="http://schemas.microsoft.com/office/word/2010/wordprocessingShape">
                    <wps:wsp>
                      <wps:cNvSpPr/>
                      <wps:spPr>
                        <a:xfrm>
                          <a:off x="0" y="0"/>
                          <a:ext cx="5562600" cy="1647825"/>
                        </a:xfrm>
                        <a:prstGeom prst="roundRect">
                          <a:avLst/>
                        </a:prstGeom>
                        <a:ln>
                          <a:solidFill>
                            <a:schemeClr val="bg1"/>
                          </a:solidFill>
                        </a:ln>
                      </wps:spPr>
                      <wps:style>
                        <a:lnRef idx="1">
                          <a:schemeClr val="accent5"/>
                        </a:lnRef>
                        <a:fillRef idx="2">
                          <a:schemeClr val="accent5"/>
                        </a:fillRef>
                        <a:effectRef idx="1">
                          <a:schemeClr val="accent5"/>
                        </a:effectRef>
                        <a:fontRef idx="minor">
                          <a:schemeClr val="dk1"/>
                        </a:fontRef>
                      </wps:style>
                      <wps:txbx>
                        <w:txbxContent>
                          <w:p w14:paraId="5E38DB54" w14:textId="77777777" w:rsidR="00DF3ED9" w:rsidRDefault="00DF3ED9" w:rsidP="00DF3ED9">
                            <w:pPr>
                              <w:spacing w:after="0" w:line="360" w:lineRule="auto"/>
                              <w:jc w:val="both"/>
                              <w:rPr>
                                <w:rFonts w:ascii="Century Gothic" w:hAnsi="Century Gothic" w:cs="Arial"/>
                                <w:color w:val="000000"/>
                                <w:kern w:val="0"/>
                                <w:sz w:val="24"/>
                                <w:szCs w:val="24"/>
                              </w:rPr>
                            </w:pPr>
                            <w:r w:rsidRPr="00190F6B">
                              <w:rPr>
                                <w:rFonts w:ascii="Century Gothic" w:hAnsi="Century Gothic" w:cs="Arial"/>
                                <w:color w:val="000000"/>
                                <w:kern w:val="0"/>
                                <w:sz w:val="24"/>
                                <w:szCs w:val="24"/>
                              </w:rPr>
                              <w:t xml:space="preserve">Promover </w:t>
                            </w:r>
                            <w:r>
                              <w:rPr>
                                <w:rFonts w:ascii="Century Gothic" w:hAnsi="Century Gothic" w:cs="Arial"/>
                                <w:color w:val="000000"/>
                                <w:kern w:val="0"/>
                                <w:sz w:val="24"/>
                                <w:szCs w:val="24"/>
                              </w:rPr>
                              <w:t>la prevención, la alerta temprana y la cultura de protección y respuesta para reducir el riesgo de la población ante fenómenos naturales y antropogénicos, a través de la coordinación interinstitucional, sectorial y territorial, garantizando con ello la protección y la vida de los ciudadanos y visitantes en nuestro país.</w:t>
                            </w:r>
                          </w:p>
                          <w:p w14:paraId="162DB004" w14:textId="77777777" w:rsidR="00DF3ED9" w:rsidRDefault="00DF3ED9" w:rsidP="00DF3E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B1DEC" id="Rectángulo: esquinas redondeadas 11" o:spid="_x0000_s1038" style="position:absolute;margin-left:-3.65pt;margin-top:7pt;width:438pt;height:12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" fillcolor="#82a0d7 [2168]" strokecolor="white [3212]" strokeweight=".5pt">
                <v:fill color2="#678ccf [2616]" rotate="t" colors="0 #a8b7df;.5 #9aabd9;1 #879ed7" focus="100%" type="gradient">
                  <o:fill v:ext="view" type="gradientUnscaled"/>
                </v:fill>
                <v:stroke joinstyle="miter"/>
                <v:textbox>
                  <w:txbxContent>
                    <w:p w14:paraId="5E38DB54" w14:textId="77777777" w:rsidR="00DF3ED9" w:rsidRDefault="00DF3ED9" w:rsidP="00DF3ED9">
                      <w:pPr>
                        <w:spacing w:after="0" w:line="360" w:lineRule="auto"/>
                        <w:jc w:val="both"/>
                        <w:rPr>
                          <w:rFonts w:ascii="Century Gothic" w:hAnsi="Century Gothic" w:cs="Arial"/>
                          <w:color w:val="000000"/>
                          <w:kern w:val="0"/>
                          <w:sz w:val="24"/>
                          <w:szCs w:val="24"/>
                        </w:rPr>
                      </w:pPr>
                      <w:r w:rsidRPr="00190F6B">
                        <w:rPr>
                          <w:rFonts w:ascii="Century Gothic" w:hAnsi="Century Gothic" w:cs="Arial"/>
                          <w:color w:val="000000"/>
                          <w:kern w:val="0"/>
                          <w:sz w:val="24"/>
                          <w:szCs w:val="24"/>
                        </w:rPr>
                        <w:t xml:space="preserve">Promover </w:t>
                      </w:r>
                      <w:r>
                        <w:rPr>
                          <w:rFonts w:ascii="Century Gothic" w:hAnsi="Century Gothic" w:cs="Arial"/>
                          <w:color w:val="000000"/>
                          <w:kern w:val="0"/>
                          <w:sz w:val="24"/>
                          <w:szCs w:val="24"/>
                        </w:rPr>
                        <w:t>la prevención, la alerta temprana y la cultura de protección y respuesta para reducir el riesgo de la población ante fenómenos naturales y antropogénicos, a través de la coordinación interinstitucional, sectorial y territorial, garantizando con ello la protección y la vida de los ciudadanos y visitantes en nuestro país.</w:t>
                      </w:r>
                    </w:p>
                    <w:p w14:paraId="162DB004" w14:textId="77777777" w:rsidR="00DF3ED9" w:rsidRDefault="00DF3ED9" w:rsidP="00DF3ED9">
                      <w:pPr>
                        <w:jc w:val="center"/>
                      </w:pPr>
                    </w:p>
                  </w:txbxContent>
                </v:textbox>
              </v:roundrect>
            </w:pict>
          </mc:Fallback>
        </mc:AlternateContent>
      </w:r>
    </w:p>
    <w:p w14:paraId="3F8B822A" w14:textId="5D6C8C7E" w:rsidR="00DF3ED9" w:rsidRDefault="00DF3ED9" w:rsidP="006F6024">
      <w:pPr>
        <w:rPr>
          <w:lang w:bidi="en-US"/>
        </w:rPr>
      </w:pPr>
    </w:p>
    <w:p w14:paraId="241995FB" w14:textId="2EC10107" w:rsidR="00DF3ED9" w:rsidRDefault="00DF3ED9" w:rsidP="006F6024">
      <w:pPr>
        <w:rPr>
          <w:lang w:bidi="en-US"/>
        </w:rPr>
      </w:pPr>
    </w:p>
    <w:p w14:paraId="624B3197" w14:textId="2BF59865" w:rsidR="00DF3ED9" w:rsidRDefault="00DF3ED9" w:rsidP="006F6024">
      <w:pPr>
        <w:rPr>
          <w:lang w:bidi="en-US"/>
        </w:rPr>
      </w:pPr>
    </w:p>
    <w:p w14:paraId="3E49AF90" w14:textId="5362AB45" w:rsidR="00DF3ED9" w:rsidRDefault="00DF3ED9" w:rsidP="006F6024">
      <w:pPr>
        <w:rPr>
          <w:lang w:bidi="en-US"/>
        </w:rPr>
      </w:pPr>
    </w:p>
    <w:p w14:paraId="1978FD86" w14:textId="777720F2" w:rsidR="00DF3ED9" w:rsidRDefault="00DF3ED9" w:rsidP="006F6024">
      <w:pPr>
        <w:rPr>
          <w:lang w:bidi="en-US"/>
        </w:rPr>
      </w:pPr>
    </w:p>
    <w:p w14:paraId="6F5C0558" w14:textId="593B4AF7" w:rsidR="00DF3ED9" w:rsidRDefault="00DF3ED9" w:rsidP="006F6024">
      <w:pPr>
        <w:rPr>
          <w:lang w:bidi="en-US"/>
        </w:rPr>
      </w:pPr>
    </w:p>
    <w:p w14:paraId="4FD46FEA" w14:textId="77777777" w:rsidR="00DF3ED9" w:rsidRPr="006F6024" w:rsidRDefault="00DF3ED9" w:rsidP="006F6024">
      <w:pPr>
        <w:rPr>
          <w:lang w:bidi="en-US"/>
        </w:rPr>
      </w:pPr>
    </w:p>
    <w:p w14:paraId="343731D3" w14:textId="16750006" w:rsidR="00EC64B0" w:rsidRPr="006C4223" w:rsidRDefault="000E52DD">
      <w:pPr>
        <w:pStyle w:val="Ttulo3"/>
        <w:numPr>
          <w:ilvl w:val="2"/>
          <w:numId w:val="1"/>
        </w:numPr>
        <w:ind w:left="709" w:hanging="709"/>
        <w:rPr>
          <w:rFonts w:ascii="Century Gothic" w:eastAsia="Tahoma" w:hAnsi="Century Gothic"/>
          <w:b/>
          <w:bCs/>
          <w:color w:val="002060"/>
          <w:lang w:bidi="en-US"/>
        </w:rPr>
      </w:pPr>
      <w:bookmarkStart w:id="6" w:name="_Toc156914525"/>
      <w:r w:rsidRPr="006C4223">
        <w:rPr>
          <w:rFonts w:ascii="Century Gothic" w:eastAsia="Tahoma" w:hAnsi="Century Gothic"/>
          <w:b/>
          <w:bCs/>
          <w:color w:val="002060"/>
          <w:lang w:bidi="en-US"/>
        </w:rPr>
        <w:t>V</w:t>
      </w:r>
      <w:r w:rsidR="006F6024" w:rsidRPr="006C4223">
        <w:rPr>
          <w:rFonts w:ascii="Century Gothic" w:eastAsia="Tahoma" w:hAnsi="Century Gothic"/>
          <w:b/>
          <w:bCs/>
          <w:color w:val="002060"/>
          <w:lang w:bidi="en-US"/>
        </w:rPr>
        <w:t>is</w:t>
      </w:r>
      <w:r w:rsidR="00EC64B0" w:rsidRPr="006C4223">
        <w:rPr>
          <w:rFonts w:ascii="Century Gothic" w:eastAsia="Tahoma" w:hAnsi="Century Gothic"/>
          <w:b/>
          <w:bCs/>
          <w:color w:val="002060"/>
          <w:lang w:bidi="en-US"/>
        </w:rPr>
        <w:t>ión</w:t>
      </w:r>
      <w:bookmarkEnd w:id="6"/>
    </w:p>
    <w:p w14:paraId="62269E1B" w14:textId="62329158" w:rsidR="00EC64B0"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r>
        <w:rPr>
          <w:noProof/>
          <w:lang w:bidi="en-US"/>
        </w:rPr>
        <mc:AlternateContent>
          <mc:Choice Requires="wps">
            <w:drawing>
              <wp:anchor distT="0" distB="0" distL="114300" distR="114300" simplePos="0" relativeHeight="251815936" behindDoc="0" locked="0" layoutInCell="1" allowOverlap="1" wp14:anchorId="31C1605C" wp14:editId="1EC6C209">
                <wp:simplePos x="0" y="0"/>
                <wp:positionH relativeFrom="column">
                  <wp:posOffset>-46355</wp:posOffset>
                </wp:positionH>
                <wp:positionV relativeFrom="paragraph">
                  <wp:posOffset>154940</wp:posOffset>
                </wp:positionV>
                <wp:extent cx="5676900" cy="1962150"/>
                <wp:effectExtent l="0" t="0" r="19050" b="19050"/>
                <wp:wrapNone/>
                <wp:docPr id="839419276" name="Rectángulo: esquinas redondeadas 11"/>
                <wp:cNvGraphicFramePr/>
                <a:graphic xmlns:a="http://schemas.openxmlformats.org/drawingml/2006/main">
                  <a:graphicData uri="http://schemas.microsoft.com/office/word/2010/wordprocessingShape">
                    <wps:wsp>
                      <wps:cNvSpPr/>
                      <wps:spPr>
                        <a:xfrm>
                          <a:off x="0" y="0"/>
                          <a:ext cx="5676900" cy="1962150"/>
                        </a:xfrm>
                        <a:prstGeom prst="roundRect">
                          <a:avLst/>
                        </a:prstGeom>
                        <a:solidFill>
                          <a:schemeClr val="accent5">
                            <a:lumMod val="75000"/>
                          </a:schemeClr>
                        </a:solidFill>
                        <a:ln w="6350" cap="flat" cmpd="sng" algn="ctr">
                          <a:solidFill>
                            <a:sysClr val="window" lastClr="FFFFFF"/>
                          </a:solidFill>
                          <a:prstDash val="solid"/>
                          <a:miter lim="800000"/>
                        </a:ln>
                        <a:effectLst/>
                      </wps:spPr>
                      <wps:txbx>
                        <w:txbxContent>
                          <w:p w14:paraId="2E6DD04F" w14:textId="77777777" w:rsidR="00DF3ED9" w:rsidRPr="00DF3ED9" w:rsidRDefault="00DF3ED9" w:rsidP="00DF3ED9">
                            <w:pPr>
                              <w:autoSpaceDE w:val="0"/>
                              <w:autoSpaceDN w:val="0"/>
                              <w:adjustRightInd w:val="0"/>
                              <w:spacing w:after="0" w:line="360" w:lineRule="auto"/>
                              <w:jc w:val="both"/>
                              <w:rPr>
                                <w:rFonts w:ascii="Century Gothic" w:hAnsi="Century Gothic" w:cs="Arial"/>
                                <w:color w:val="FFFFFF" w:themeColor="background1"/>
                                <w:kern w:val="0"/>
                                <w:sz w:val="12"/>
                                <w:szCs w:val="12"/>
                              </w:rPr>
                            </w:pPr>
                          </w:p>
                          <w:p w14:paraId="0988981F" w14:textId="27F2F355" w:rsidR="00DF3ED9" w:rsidRPr="00DF3ED9" w:rsidRDefault="00DF3ED9" w:rsidP="00DF3ED9">
                            <w:pPr>
                              <w:autoSpaceDE w:val="0"/>
                              <w:autoSpaceDN w:val="0"/>
                              <w:adjustRightInd w:val="0"/>
                              <w:spacing w:after="0" w:line="360" w:lineRule="auto"/>
                              <w:jc w:val="both"/>
                              <w:rPr>
                                <w:rFonts w:ascii="Century Gothic" w:hAnsi="Century Gothic" w:cs="Arial"/>
                                <w:color w:val="FFFFFF" w:themeColor="background1"/>
                                <w:kern w:val="0"/>
                                <w:sz w:val="24"/>
                                <w:szCs w:val="24"/>
                              </w:rPr>
                            </w:pPr>
                            <w:r w:rsidRPr="00DF3ED9">
                              <w:rPr>
                                <w:rFonts w:ascii="Century Gothic" w:hAnsi="Century Gothic" w:cs="Arial"/>
                                <w:color w:val="FFFFFF" w:themeColor="background1"/>
                                <w:kern w:val="0"/>
                                <w:sz w:val="24"/>
                                <w:szCs w:val="24"/>
                              </w:rPr>
                              <w:t>Ser una entidad líder, de referencia Nacional e Internacional en la prevención, la alerta temprana y respuesta a emergencias y desastres, que incida en la reducción y la gestión integral de los riesgos de desastres que prevengan la creación de nuevos riesgos y reduzcan los riesgos existentes, a través de una cultura sólida, resiliente y sostenible.</w:t>
                            </w:r>
                          </w:p>
                          <w:p w14:paraId="0F31FBF0" w14:textId="5840A21F" w:rsidR="00DF3ED9" w:rsidRDefault="00DF3ED9" w:rsidP="00DF3ED9">
                            <w:pPr>
                              <w:spacing w:after="0" w:line="360" w:lineRule="auto"/>
                              <w:jc w:val="both"/>
                              <w:rPr>
                                <w:rFonts w:ascii="Century Gothic" w:hAnsi="Century Gothic" w:cs="Arial"/>
                                <w:color w:val="000000"/>
                                <w:kern w:val="0"/>
                                <w:sz w:val="24"/>
                                <w:szCs w:val="24"/>
                              </w:rPr>
                            </w:pPr>
                          </w:p>
                          <w:p w14:paraId="0B9AE80E" w14:textId="77777777" w:rsidR="00DF3ED9" w:rsidRDefault="00DF3ED9" w:rsidP="00DF3E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1605C" id="_x0000_s1039" style="position:absolute;margin-left:-3.65pt;margin-top:12.2pt;width:447pt;height:15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" fillcolor="#2f5496 [2408]" strokecolor="window" strokeweight=".5pt">
                <v:stroke joinstyle="miter"/>
                <v:textbox>
                  <w:txbxContent>
                    <w:p w14:paraId="2E6DD04F" w14:textId="77777777" w:rsidR="00DF3ED9" w:rsidRPr="00DF3ED9" w:rsidRDefault="00DF3ED9" w:rsidP="00DF3ED9">
                      <w:pPr>
                        <w:autoSpaceDE w:val="0"/>
                        <w:autoSpaceDN w:val="0"/>
                        <w:adjustRightInd w:val="0"/>
                        <w:spacing w:after="0" w:line="360" w:lineRule="auto"/>
                        <w:jc w:val="both"/>
                        <w:rPr>
                          <w:rFonts w:ascii="Century Gothic" w:hAnsi="Century Gothic" w:cs="Arial"/>
                          <w:color w:val="FFFFFF" w:themeColor="background1"/>
                          <w:kern w:val="0"/>
                          <w:sz w:val="12"/>
                          <w:szCs w:val="12"/>
                        </w:rPr>
                      </w:pPr>
                    </w:p>
                    <w:p w14:paraId="0988981F" w14:textId="27F2F355" w:rsidR="00DF3ED9" w:rsidRPr="00DF3ED9" w:rsidRDefault="00DF3ED9" w:rsidP="00DF3ED9">
                      <w:pPr>
                        <w:autoSpaceDE w:val="0"/>
                        <w:autoSpaceDN w:val="0"/>
                        <w:adjustRightInd w:val="0"/>
                        <w:spacing w:after="0" w:line="360" w:lineRule="auto"/>
                        <w:jc w:val="both"/>
                        <w:rPr>
                          <w:rFonts w:ascii="Century Gothic" w:hAnsi="Century Gothic" w:cs="Arial"/>
                          <w:color w:val="FFFFFF" w:themeColor="background1"/>
                          <w:kern w:val="0"/>
                          <w:sz w:val="24"/>
                          <w:szCs w:val="24"/>
                        </w:rPr>
                      </w:pPr>
                      <w:r w:rsidRPr="00DF3ED9">
                        <w:rPr>
                          <w:rFonts w:ascii="Century Gothic" w:hAnsi="Century Gothic" w:cs="Arial"/>
                          <w:color w:val="FFFFFF" w:themeColor="background1"/>
                          <w:kern w:val="0"/>
                          <w:sz w:val="24"/>
                          <w:szCs w:val="24"/>
                        </w:rPr>
                        <w:t>Ser una entidad líder, de referencia Nacional e Internacional en la prevención, la alerta temprana y respuesta a emergencias y desastres, que incida en la reducción y la gestión integral de los riesgos de desastres que prevengan la creación de nuevos riesgos y reduzcan los riesgos existentes, a través de una cultura sólida, resiliente y sostenible.</w:t>
                      </w:r>
                    </w:p>
                    <w:p w14:paraId="0F31FBF0" w14:textId="5840A21F" w:rsidR="00DF3ED9" w:rsidRDefault="00DF3ED9" w:rsidP="00DF3ED9">
                      <w:pPr>
                        <w:spacing w:after="0" w:line="360" w:lineRule="auto"/>
                        <w:jc w:val="both"/>
                        <w:rPr>
                          <w:rFonts w:ascii="Century Gothic" w:hAnsi="Century Gothic" w:cs="Arial"/>
                          <w:color w:val="000000"/>
                          <w:kern w:val="0"/>
                          <w:sz w:val="24"/>
                          <w:szCs w:val="24"/>
                        </w:rPr>
                      </w:pPr>
                    </w:p>
                    <w:p w14:paraId="0B9AE80E" w14:textId="77777777" w:rsidR="00DF3ED9" w:rsidRDefault="00DF3ED9" w:rsidP="00DF3ED9">
                      <w:pPr>
                        <w:jc w:val="center"/>
                      </w:pPr>
                    </w:p>
                  </w:txbxContent>
                </v:textbox>
              </v:roundrect>
            </w:pict>
          </mc:Fallback>
        </mc:AlternateContent>
      </w:r>
    </w:p>
    <w:p w14:paraId="0EBD6471" w14:textId="391E8073"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5CFE14B3" w14:textId="238F1184"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633715A0" w14:textId="752C6877"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2F174631" w14:textId="77777777"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4F8A8CB8" w14:textId="77777777"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2222DE13" w14:textId="77777777" w:rsidR="00EC64B0" w:rsidRDefault="00EC64B0"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04D93875"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656AA626"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6BD0BDF4"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18615A3E"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2039D1B4"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7BD8D028" w14:textId="77777777" w:rsidR="006C4223" w:rsidRDefault="006C4223"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4B6C78CF" w14:textId="77777777" w:rsidR="00DF3ED9"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3DC8926D" w14:textId="77777777" w:rsidR="00DF3ED9" w:rsidRPr="00EC64B0" w:rsidRDefault="00DF3ED9" w:rsidP="00EC64B0">
      <w:pPr>
        <w:widowControl w:val="0"/>
        <w:autoSpaceDE w:val="0"/>
        <w:autoSpaceDN w:val="0"/>
        <w:spacing w:after="0" w:line="240" w:lineRule="auto"/>
        <w:rPr>
          <w:rFonts w:ascii="Century Gothic" w:eastAsia="Tahoma" w:hAnsi="Century Gothic" w:cs="Tahoma"/>
          <w:b/>
          <w:bCs/>
          <w:color w:val="244061"/>
          <w:kern w:val="0"/>
          <w:sz w:val="28"/>
          <w:szCs w:val="28"/>
          <w:lang w:bidi="en-US"/>
          <w14:ligatures w14:val="none"/>
        </w:rPr>
      </w:pPr>
    </w:p>
    <w:p w14:paraId="354B8B52" w14:textId="3C1F4B09" w:rsidR="00A76DDC" w:rsidRPr="00265350" w:rsidRDefault="00EC64B0">
      <w:pPr>
        <w:pStyle w:val="Prrafodelista"/>
        <w:widowControl w:val="0"/>
        <w:numPr>
          <w:ilvl w:val="1"/>
          <w:numId w:val="1"/>
        </w:numPr>
        <w:autoSpaceDE w:val="0"/>
        <w:autoSpaceDN w:val="0"/>
        <w:spacing w:after="0" w:line="240" w:lineRule="auto"/>
        <w:ind w:left="0" w:firstLine="0"/>
        <w:rPr>
          <w:rFonts w:ascii="Century Gothic" w:eastAsia="Tahoma" w:hAnsi="Century Gothic" w:cs="Tahoma"/>
          <w:b/>
          <w:bCs/>
          <w:color w:val="244061"/>
          <w:kern w:val="0"/>
          <w:sz w:val="24"/>
          <w:szCs w:val="24"/>
          <w:lang w:bidi="en-US"/>
          <w14:ligatures w14:val="none"/>
        </w:rPr>
      </w:pPr>
      <w:r w:rsidRPr="006C4223">
        <w:rPr>
          <w:rFonts w:ascii="Century Gothic" w:eastAsia="Tahoma" w:hAnsi="Century Gothic" w:cs="Tahoma"/>
          <w:b/>
          <w:bCs/>
          <w:color w:val="002060"/>
          <w:kern w:val="0"/>
          <w:sz w:val="24"/>
          <w:szCs w:val="24"/>
          <w:lang w:bidi="en-US"/>
          <w14:ligatures w14:val="none"/>
        </w:rPr>
        <w:t>Valores Institucionales</w:t>
      </w:r>
    </w:p>
    <w:p w14:paraId="11E526B4" w14:textId="77777777" w:rsidR="00155DEC" w:rsidRPr="00155DEC" w:rsidRDefault="00155DEC" w:rsidP="00155DEC">
      <w:pPr>
        <w:autoSpaceDE w:val="0"/>
        <w:autoSpaceDN w:val="0"/>
        <w:adjustRightInd w:val="0"/>
        <w:spacing w:after="0" w:line="240" w:lineRule="auto"/>
        <w:rPr>
          <w:rFonts w:ascii="Arial" w:hAnsi="Arial" w:cs="Arial"/>
          <w:color w:val="000000"/>
          <w:kern w:val="0"/>
          <w:sz w:val="24"/>
          <w:szCs w:val="24"/>
        </w:rPr>
      </w:pPr>
    </w:p>
    <w:p w14:paraId="7E0F32B2" w14:textId="4D2FBFB1" w:rsidR="00A76DDC" w:rsidRPr="00265350" w:rsidRDefault="00A76DDC">
      <w:pPr>
        <w:numPr>
          <w:ilvl w:val="0"/>
          <w:numId w:val="2"/>
        </w:numPr>
        <w:autoSpaceDE w:val="0"/>
        <w:autoSpaceDN w:val="0"/>
        <w:adjustRightInd w:val="0"/>
        <w:spacing w:after="0" w:line="360" w:lineRule="auto"/>
        <w:ind w:left="1134" w:hanging="426"/>
        <w:jc w:val="both"/>
        <w:rPr>
          <w:rFonts w:ascii="Century Gothic" w:hAnsi="Century Gothic" w:cs="Arial"/>
          <w:b/>
          <w:bCs/>
          <w:color w:val="000000"/>
          <w:kern w:val="0"/>
          <w:sz w:val="24"/>
          <w:szCs w:val="24"/>
        </w:rPr>
      </w:pPr>
      <w:r w:rsidRPr="00A76DDC">
        <w:rPr>
          <w:rFonts w:ascii="Century Gothic" w:hAnsi="Century Gothic" w:cs="Arial"/>
          <w:b/>
          <w:bCs/>
          <w:color w:val="000000"/>
          <w:kern w:val="0"/>
          <w:sz w:val="24"/>
          <w:szCs w:val="24"/>
        </w:rPr>
        <w:t>Compromiso:</w:t>
      </w:r>
      <w:r w:rsidRPr="00A76DDC">
        <w:rPr>
          <w:rFonts w:ascii="Century Gothic" w:hAnsi="Century Gothic" w:cs="Arial"/>
          <w:color w:val="000000"/>
          <w:kern w:val="0"/>
          <w:sz w:val="24"/>
          <w:szCs w:val="24"/>
        </w:rPr>
        <w:t xml:space="preserve"> cumplir</w:t>
      </w:r>
      <w:r>
        <w:rPr>
          <w:rFonts w:ascii="Century Gothic" w:hAnsi="Century Gothic" w:cs="Arial"/>
          <w:color w:val="000000"/>
          <w:kern w:val="0"/>
          <w:sz w:val="24"/>
          <w:szCs w:val="24"/>
        </w:rPr>
        <w:t xml:space="preserve"> con el logro de los establecido en la </w:t>
      </w:r>
      <w:r w:rsidR="00B4252E">
        <w:rPr>
          <w:rFonts w:ascii="Century Gothic" w:hAnsi="Century Gothic" w:cs="Arial"/>
          <w:color w:val="000000"/>
          <w:kern w:val="0"/>
          <w:sz w:val="24"/>
          <w:szCs w:val="24"/>
        </w:rPr>
        <w:t>institución</w:t>
      </w:r>
      <w:r>
        <w:rPr>
          <w:rFonts w:ascii="Century Gothic" w:hAnsi="Century Gothic" w:cs="Arial"/>
          <w:color w:val="000000"/>
          <w:kern w:val="0"/>
          <w:sz w:val="24"/>
          <w:szCs w:val="24"/>
        </w:rPr>
        <w:t>, con ética y profesionalismo</w:t>
      </w:r>
      <w:r w:rsidR="00B4252E">
        <w:rPr>
          <w:rFonts w:ascii="Century Gothic" w:hAnsi="Century Gothic" w:cs="Arial"/>
          <w:color w:val="000000"/>
          <w:kern w:val="0"/>
          <w:sz w:val="24"/>
          <w:szCs w:val="24"/>
        </w:rPr>
        <w:t>.</w:t>
      </w:r>
      <w:r>
        <w:rPr>
          <w:rFonts w:ascii="Century Gothic" w:hAnsi="Century Gothic" w:cs="Arial"/>
          <w:color w:val="000000"/>
          <w:kern w:val="0"/>
          <w:sz w:val="24"/>
          <w:szCs w:val="24"/>
        </w:rPr>
        <w:t xml:space="preserve"> </w:t>
      </w:r>
    </w:p>
    <w:p w14:paraId="2B0C1A2B" w14:textId="77777777" w:rsidR="00265350" w:rsidRPr="00A76DDC" w:rsidRDefault="00265350" w:rsidP="00265350">
      <w:pPr>
        <w:autoSpaceDE w:val="0"/>
        <w:autoSpaceDN w:val="0"/>
        <w:adjustRightInd w:val="0"/>
        <w:spacing w:after="0" w:line="360" w:lineRule="auto"/>
        <w:ind w:left="1134"/>
        <w:jc w:val="both"/>
        <w:rPr>
          <w:rFonts w:ascii="Century Gothic" w:hAnsi="Century Gothic" w:cs="Arial"/>
          <w:b/>
          <w:bCs/>
          <w:color w:val="000000"/>
          <w:kern w:val="0"/>
          <w:sz w:val="24"/>
          <w:szCs w:val="24"/>
        </w:rPr>
      </w:pPr>
    </w:p>
    <w:p w14:paraId="70BAF149" w14:textId="783001E3" w:rsidR="00155DEC"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Ética:</w:t>
      </w:r>
      <w:r w:rsidRPr="00155DEC">
        <w:rPr>
          <w:rFonts w:ascii="Century Gothic" w:hAnsi="Century Gothic" w:cs="Arial"/>
          <w:color w:val="000000"/>
          <w:kern w:val="0"/>
          <w:sz w:val="24"/>
          <w:szCs w:val="24"/>
        </w:rPr>
        <w:t xml:space="preserve"> </w:t>
      </w:r>
      <w:r w:rsidR="00A76DDC">
        <w:rPr>
          <w:rFonts w:ascii="Century Gothic" w:hAnsi="Century Gothic" w:cs="Arial"/>
          <w:color w:val="000000"/>
          <w:kern w:val="0"/>
          <w:sz w:val="24"/>
          <w:szCs w:val="24"/>
        </w:rPr>
        <w:t xml:space="preserve">orientar nuestros esfuerzos al cumplimiento de las normas, principios y valores profesionales establecidos. </w:t>
      </w:r>
    </w:p>
    <w:p w14:paraId="6BF017D6" w14:textId="77777777" w:rsidR="00265350"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11DD0BDA" w14:textId="7614AE05" w:rsidR="003D193A" w:rsidRDefault="003D193A">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Pr>
          <w:rFonts w:ascii="Century Gothic" w:hAnsi="Century Gothic" w:cs="Arial"/>
          <w:b/>
          <w:bCs/>
          <w:color w:val="000000"/>
          <w:kern w:val="0"/>
          <w:sz w:val="24"/>
          <w:szCs w:val="24"/>
        </w:rPr>
        <w:t>Eficiencia:</w:t>
      </w:r>
      <w:r>
        <w:rPr>
          <w:rFonts w:ascii="Century Gothic" w:hAnsi="Century Gothic" w:cs="Arial"/>
          <w:color w:val="000000"/>
          <w:kern w:val="0"/>
          <w:sz w:val="24"/>
          <w:szCs w:val="24"/>
        </w:rPr>
        <w:t xml:space="preserve"> emplear de manera correcta y optima los recursos públicos.</w:t>
      </w:r>
    </w:p>
    <w:p w14:paraId="5C9327E1" w14:textId="77777777" w:rsidR="00265350" w:rsidRPr="00155DEC"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408003D9" w14:textId="1D8C37E9" w:rsidR="00155DEC"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Honestidad:</w:t>
      </w:r>
      <w:r w:rsidRPr="00155DEC">
        <w:rPr>
          <w:rFonts w:ascii="Century Gothic" w:hAnsi="Century Gothic" w:cs="Arial"/>
          <w:color w:val="000000"/>
          <w:kern w:val="0"/>
          <w:sz w:val="24"/>
          <w:szCs w:val="24"/>
        </w:rPr>
        <w:t xml:space="preserve"> </w:t>
      </w:r>
      <w:r w:rsidR="00B4252E">
        <w:rPr>
          <w:rFonts w:ascii="Century Gothic" w:hAnsi="Century Gothic" w:cs="Arial"/>
          <w:color w:val="000000"/>
          <w:kern w:val="0"/>
          <w:sz w:val="24"/>
          <w:szCs w:val="24"/>
        </w:rPr>
        <w:t xml:space="preserve"> establecer </w:t>
      </w:r>
      <w:r w:rsidRPr="00155DEC">
        <w:rPr>
          <w:rFonts w:ascii="Century Gothic" w:hAnsi="Century Gothic" w:cs="Arial"/>
          <w:color w:val="000000"/>
          <w:kern w:val="0"/>
          <w:sz w:val="24"/>
          <w:szCs w:val="24"/>
        </w:rPr>
        <w:t xml:space="preserve">rectitud evidenciada en las acciones; transparencia y sinceridad en las relaciones con sus beneficiarios, proveedores, empleados, directores y todo el público en general. </w:t>
      </w:r>
    </w:p>
    <w:p w14:paraId="0C5C7731" w14:textId="77777777" w:rsidR="00265350"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44E8DEE1" w14:textId="10F856AA" w:rsidR="003D193A" w:rsidRDefault="003D193A">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Pr>
          <w:rFonts w:ascii="Century Gothic" w:hAnsi="Century Gothic" w:cs="Arial"/>
          <w:b/>
          <w:bCs/>
          <w:color w:val="000000"/>
          <w:kern w:val="0"/>
          <w:sz w:val="24"/>
          <w:szCs w:val="24"/>
        </w:rPr>
        <w:t>Imparcialidad:</w:t>
      </w:r>
      <w:r>
        <w:rPr>
          <w:rFonts w:ascii="Century Gothic" w:hAnsi="Century Gothic" w:cs="Arial"/>
          <w:color w:val="000000"/>
          <w:kern w:val="0"/>
          <w:sz w:val="24"/>
          <w:szCs w:val="24"/>
        </w:rPr>
        <w:t xml:space="preserve"> actuar sin conceder preferencias o privilegios.</w:t>
      </w:r>
    </w:p>
    <w:p w14:paraId="55A1F71D" w14:textId="77777777" w:rsidR="00265350"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03AB8AF3" w14:textId="500035CB" w:rsidR="00155DEC"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i/>
          <w:iCs/>
          <w:color w:val="000000"/>
          <w:kern w:val="0"/>
          <w:sz w:val="24"/>
          <w:szCs w:val="24"/>
        </w:rPr>
        <w:t>Solidaridad:</w:t>
      </w:r>
      <w:r w:rsidRPr="00155DEC">
        <w:rPr>
          <w:rFonts w:ascii="Century Gothic" w:hAnsi="Century Gothic" w:cs="Arial"/>
          <w:color w:val="000000"/>
          <w:kern w:val="0"/>
          <w:sz w:val="24"/>
          <w:szCs w:val="24"/>
        </w:rPr>
        <w:t xml:space="preserve"> </w:t>
      </w:r>
      <w:r w:rsidR="00B4252E">
        <w:rPr>
          <w:rFonts w:ascii="Century Gothic" w:hAnsi="Century Gothic" w:cs="Arial"/>
          <w:color w:val="000000"/>
          <w:kern w:val="0"/>
          <w:sz w:val="24"/>
          <w:szCs w:val="24"/>
        </w:rPr>
        <w:t>c</w:t>
      </w:r>
      <w:r w:rsidRPr="00155DEC">
        <w:rPr>
          <w:rFonts w:ascii="Century Gothic" w:hAnsi="Century Gothic" w:cs="Arial"/>
          <w:color w:val="000000"/>
          <w:kern w:val="0"/>
          <w:sz w:val="24"/>
          <w:szCs w:val="24"/>
        </w:rPr>
        <w:t>ompromiso de adhesión a la causa de la organización y con los beneficiarios</w:t>
      </w:r>
      <w:r w:rsidR="00B4252E">
        <w:rPr>
          <w:rFonts w:ascii="Century Gothic" w:hAnsi="Century Gothic" w:cs="Arial"/>
          <w:color w:val="000000"/>
          <w:kern w:val="0"/>
          <w:sz w:val="24"/>
          <w:szCs w:val="24"/>
        </w:rPr>
        <w:t xml:space="preserve"> a través de intere4ses comunes.</w:t>
      </w:r>
    </w:p>
    <w:p w14:paraId="414257B4" w14:textId="77777777" w:rsidR="00265350"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69A8CB8C" w14:textId="167B1EEA" w:rsidR="00B4252E"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Trabajo en Equipo:</w:t>
      </w:r>
      <w:r w:rsidRPr="00155DEC">
        <w:rPr>
          <w:rFonts w:ascii="Century Gothic" w:hAnsi="Century Gothic" w:cs="Arial"/>
          <w:color w:val="000000"/>
          <w:kern w:val="0"/>
          <w:sz w:val="24"/>
          <w:szCs w:val="24"/>
        </w:rPr>
        <w:t xml:space="preserve"> </w:t>
      </w:r>
      <w:r w:rsidR="00B4252E">
        <w:rPr>
          <w:rFonts w:ascii="Century Gothic" w:hAnsi="Century Gothic" w:cs="Arial"/>
          <w:color w:val="000000"/>
          <w:kern w:val="0"/>
          <w:sz w:val="24"/>
          <w:szCs w:val="24"/>
        </w:rPr>
        <w:t>interacción entre los miembros de la institución con un objetivo común, que facilitan el cumplimiento de las metas establecidas por la institución.</w:t>
      </w:r>
    </w:p>
    <w:p w14:paraId="76973F6C" w14:textId="77777777" w:rsidR="00265350" w:rsidRDefault="00265350" w:rsidP="00265350">
      <w:pPr>
        <w:autoSpaceDE w:val="0"/>
        <w:autoSpaceDN w:val="0"/>
        <w:adjustRightInd w:val="0"/>
        <w:spacing w:after="0" w:line="360" w:lineRule="auto"/>
        <w:jc w:val="both"/>
        <w:rPr>
          <w:rFonts w:ascii="Century Gothic" w:hAnsi="Century Gothic" w:cs="Arial"/>
          <w:color w:val="000000"/>
          <w:kern w:val="0"/>
          <w:sz w:val="24"/>
          <w:szCs w:val="24"/>
        </w:rPr>
      </w:pPr>
    </w:p>
    <w:p w14:paraId="036765EF" w14:textId="2DEFC046" w:rsidR="00B4252E"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Respeto:</w:t>
      </w:r>
      <w:r w:rsidRPr="00155DEC">
        <w:rPr>
          <w:rFonts w:ascii="Century Gothic" w:hAnsi="Century Gothic" w:cs="Arial"/>
          <w:color w:val="000000"/>
          <w:kern w:val="0"/>
          <w:sz w:val="24"/>
          <w:szCs w:val="24"/>
        </w:rPr>
        <w:t xml:space="preserve"> </w:t>
      </w:r>
      <w:r w:rsidR="00B4252E">
        <w:rPr>
          <w:rFonts w:ascii="Century Gothic" w:hAnsi="Century Gothic" w:cs="Arial"/>
          <w:color w:val="000000"/>
          <w:kern w:val="0"/>
          <w:sz w:val="24"/>
          <w:szCs w:val="24"/>
        </w:rPr>
        <w:t>ambiente de seguridad y cordialidad establecidos en la institución, ante la cual se reconocen, valoran, se aceptan y fortalecen las limitaciones ajenas y las cualidades positivas de los colaboradores.</w:t>
      </w:r>
    </w:p>
    <w:p w14:paraId="0FA1AA2F" w14:textId="77777777" w:rsidR="00DC3F2A" w:rsidRDefault="00DC3F2A" w:rsidP="00DC3F2A">
      <w:pPr>
        <w:pStyle w:val="Prrafodelista"/>
        <w:rPr>
          <w:rFonts w:ascii="Century Gothic" w:hAnsi="Century Gothic" w:cs="Arial"/>
          <w:color w:val="000000"/>
          <w:kern w:val="0"/>
          <w:sz w:val="24"/>
          <w:szCs w:val="24"/>
        </w:rPr>
      </w:pPr>
    </w:p>
    <w:p w14:paraId="3864D73A" w14:textId="77777777" w:rsidR="00DC3F2A" w:rsidRDefault="00DC3F2A" w:rsidP="00DC3F2A">
      <w:pPr>
        <w:autoSpaceDE w:val="0"/>
        <w:autoSpaceDN w:val="0"/>
        <w:adjustRightInd w:val="0"/>
        <w:spacing w:after="0" w:line="360" w:lineRule="auto"/>
        <w:jc w:val="both"/>
        <w:rPr>
          <w:rFonts w:ascii="Century Gothic" w:hAnsi="Century Gothic" w:cs="Arial"/>
          <w:color w:val="000000"/>
          <w:kern w:val="0"/>
          <w:sz w:val="24"/>
          <w:szCs w:val="24"/>
        </w:rPr>
      </w:pPr>
    </w:p>
    <w:p w14:paraId="1F5E4836" w14:textId="438D2E94" w:rsidR="004A6D4B"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Responsabilidad:</w:t>
      </w:r>
      <w:r w:rsidRPr="00155DEC">
        <w:rPr>
          <w:rFonts w:ascii="Century Gothic" w:hAnsi="Century Gothic" w:cs="Arial"/>
          <w:color w:val="000000"/>
          <w:kern w:val="0"/>
          <w:sz w:val="24"/>
          <w:szCs w:val="24"/>
        </w:rPr>
        <w:t xml:space="preserve"> cumplimiento </w:t>
      </w:r>
      <w:r w:rsidR="004A6D4B">
        <w:rPr>
          <w:rFonts w:ascii="Century Gothic" w:hAnsi="Century Gothic" w:cs="Arial"/>
          <w:color w:val="000000"/>
          <w:kern w:val="0"/>
          <w:sz w:val="24"/>
          <w:szCs w:val="24"/>
        </w:rPr>
        <w:t xml:space="preserve">de los compromisos y deberes adquiridos </w:t>
      </w:r>
      <w:r w:rsidRPr="00155DEC">
        <w:rPr>
          <w:rFonts w:ascii="Century Gothic" w:hAnsi="Century Gothic" w:cs="Arial"/>
          <w:color w:val="000000"/>
          <w:kern w:val="0"/>
          <w:sz w:val="24"/>
          <w:szCs w:val="24"/>
        </w:rPr>
        <w:t>y</w:t>
      </w:r>
      <w:r w:rsidR="004A6D4B">
        <w:rPr>
          <w:rFonts w:ascii="Century Gothic" w:hAnsi="Century Gothic" w:cs="Arial"/>
          <w:color w:val="000000"/>
          <w:kern w:val="0"/>
          <w:sz w:val="24"/>
          <w:szCs w:val="24"/>
        </w:rPr>
        <w:t xml:space="preserve"> de las</w:t>
      </w:r>
      <w:r w:rsidRPr="00155DEC">
        <w:rPr>
          <w:rFonts w:ascii="Century Gothic" w:hAnsi="Century Gothic" w:cs="Arial"/>
          <w:color w:val="000000"/>
          <w:kern w:val="0"/>
          <w:sz w:val="24"/>
          <w:szCs w:val="24"/>
        </w:rPr>
        <w:t xml:space="preserve"> funciones</w:t>
      </w:r>
      <w:r w:rsidR="004A6D4B">
        <w:rPr>
          <w:rFonts w:ascii="Century Gothic" w:hAnsi="Century Gothic" w:cs="Arial"/>
          <w:color w:val="000000"/>
          <w:kern w:val="0"/>
          <w:sz w:val="24"/>
          <w:szCs w:val="24"/>
        </w:rPr>
        <w:t xml:space="preserve"> asignadas y de la asunción de sus acciones, afrontando las consecuencias derivadas de las mismas.</w:t>
      </w:r>
    </w:p>
    <w:p w14:paraId="6E3F650A" w14:textId="77777777" w:rsidR="00265350" w:rsidRPr="00265350" w:rsidRDefault="00265350" w:rsidP="006140A1">
      <w:pPr>
        <w:autoSpaceDE w:val="0"/>
        <w:autoSpaceDN w:val="0"/>
        <w:adjustRightInd w:val="0"/>
        <w:spacing w:after="0" w:line="360" w:lineRule="auto"/>
        <w:ind w:left="708"/>
        <w:jc w:val="both"/>
        <w:rPr>
          <w:rFonts w:ascii="Century Gothic" w:hAnsi="Century Gothic" w:cs="Arial"/>
          <w:color w:val="000000"/>
          <w:kern w:val="0"/>
          <w:sz w:val="24"/>
          <w:szCs w:val="24"/>
        </w:rPr>
      </w:pPr>
    </w:p>
    <w:p w14:paraId="12672EAE" w14:textId="106CC11F" w:rsidR="00155DEC" w:rsidRPr="00265350" w:rsidRDefault="00155DEC">
      <w:pPr>
        <w:numPr>
          <w:ilvl w:val="0"/>
          <w:numId w:val="2"/>
        </w:numPr>
        <w:autoSpaceDE w:val="0"/>
        <w:autoSpaceDN w:val="0"/>
        <w:adjustRightInd w:val="0"/>
        <w:spacing w:after="0" w:line="360" w:lineRule="auto"/>
        <w:ind w:left="1134" w:hanging="426"/>
        <w:jc w:val="both"/>
        <w:rPr>
          <w:rFonts w:ascii="Century Gothic" w:hAnsi="Century Gothic" w:cs="Arial"/>
          <w:color w:val="000000"/>
          <w:kern w:val="0"/>
          <w:sz w:val="24"/>
          <w:szCs w:val="24"/>
        </w:rPr>
      </w:pPr>
      <w:r w:rsidRPr="00155DEC">
        <w:rPr>
          <w:rFonts w:ascii="Century Gothic" w:hAnsi="Century Gothic" w:cs="Arial"/>
          <w:b/>
          <w:bCs/>
          <w:color w:val="000000"/>
          <w:kern w:val="0"/>
          <w:sz w:val="24"/>
          <w:szCs w:val="24"/>
        </w:rPr>
        <w:t>Transparencia y rendición de cuentas:</w:t>
      </w:r>
      <w:r w:rsidRPr="00155DEC">
        <w:rPr>
          <w:rFonts w:ascii="Century Gothic" w:hAnsi="Century Gothic" w:cs="Arial"/>
          <w:color w:val="000000"/>
          <w:kern w:val="0"/>
          <w:sz w:val="24"/>
          <w:szCs w:val="24"/>
        </w:rPr>
        <w:t xml:space="preserve"> </w:t>
      </w:r>
      <w:r w:rsidR="00E50A65">
        <w:rPr>
          <w:rFonts w:ascii="Century Gothic" w:hAnsi="Century Gothic" w:cs="Arial"/>
          <w:color w:val="000000"/>
          <w:kern w:val="0"/>
          <w:sz w:val="24"/>
          <w:szCs w:val="24"/>
        </w:rPr>
        <w:t>somos</w:t>
      </w:r>
      <w:r w:rsidRPr="00155DEC">
        <w:rPr>
          <w:rFonts w:ascii="Century Gothic" w:hAnsi="Century Gothic" w:cs="Arial"/>
          <w:color w:val="000000"/>
          <w:kern w:val="0"/>
          <w:sz w:val="24"/>
          <w:szCs w:val="24"/>
        </w:rPr>
        <w:t xml:space="preserve"> transparente en </w:t>
      </w:r>
      <w:r w:rsidR="00E50A65">
        <w:rPr>
          <w:rFonts w:ascii="Century Gothic" w:hAnsi="Century Gothic" w:cs="Arial"/>
          <w:color w:val="000000"/>
          <w:kern w:val="0"/>
          <w:sz w:val="24"/>
          <w:szCs w:val="24"/>
        </w:rPr>
        <w:t>las</w:t>
      </w:r>
      <w:r w:rsidRPr="00155DEC">
        <w:rPr>
          <w:rFonts w:ascii="Century Gothic" w:hAnsi="Century Gothic" w:cs="Arial"/>
          <w:color w:val="000000"/>
          <w:kern w:val="0"/>
          <w:sz w:val="24"/>
          <w:szCs w:val="24"/>
        </w:rPr>
        <w:t xml:space="preserve"> decisiones y actividades</w:t>
      </w:r>
      <w:r w:rsidR="00E50A65">
        <w:rPr>
          <w:rFonts w:ascii="Century Gothic" w:hAnsi="Century Gothic" w:cs="Arial"/>
          <w:color w:val="000000"/>
          <w:kern w:val="0"/>
          <w:sz w:val="24"/>
          <w:szCs w:val="24"/>
        </w:rPr>
        <w:t xml:space="preserve"> que realizamos</w:t>
      </w:r>
      <w:r w:rsidRPr="00155DEC">
        <w:rPr>
          <w:rFonts w:ascii="Century Gothic" w:hAnsi="Century Gothic" w:cs="Arial"/>
          <w:color w:val="000000"/>
          <w:kern w:val="0"/>
          <w:sz w:val="24"/>
          <w:szCs w:val="24"/>
        </w:rPr>
        <w:t>, de forma clara,</w:t>
      </w:r>
      <w:r w:rsidR="00265350">
        <w:rPr>
          <w:rFonts w:ascii="Century Gothic" w:hAnsi="Century Gothic" w:cs="Arial"/>
          <w:color w:val="000000"/>
          <w:kern w:val="0"/>
          <w:sz w:val="24"/>
          <w:szCs w:val="24"/>
        </w:rPr>
        <w:t xml:space="preserve"> </w:t>
      </w:r>
      <w:r w:rsidRPr="00155DEC">
        <w:rPr>
          <w:rFonts w:ascii="Century Gothic" w:hAnsi="Century Gothic" w:cs="Arial"/>
          <w:color w:val="000000"/>
          <w:kern w:val="0"/>
          <w:sz w:val="24"/>
          <w:szCs w:val="24"/>
        </w:rPr>
        <w:t xml:space="preserve">precisa y </w:t>
      </w:r>
      <w:r w:rsidR="00265350" w:rsidRPr="00155DEC">
        <w:rPr>
          <w:rFonts w:ascii="Century Gothic" w:hAnsi="Century Gothic" w:cs="Arial"/>
          <w:color w:val="000000"/>
          <w:kern w:val="0"/>
          <w:sz w:val="24"/>
          <w:szCs w:val="24"/>
        </w:rPr>
        <w:t>completa</w:t>
      </w:r>
      <w:r w:rsidR="00265350">
        <w:rPr>
          <w:rFonts w:ascii="Century Gothic" w:hAnsi="Century Gothic" w:cs="Arial"/>
          <w:color w:val="000000"/>
          <w:kern w:val="0"/>
          <w:sz w:val="24"/>
          <w:szCs w:val="24"/>
        </w:rPr>
        <w:t xml:space="preserve">, </w:t>
      </w:r>
      <w:r w:rsidR="00265350" w:rsidRPr="00155DEC">
        <w:rPr>
          <w:rFonts w:ascii="Century Gothic" w:hAnsi="Century Gothic" w:cs="Arial"/>
          <w:color w:val="000000"/>
          <w:kern w:val="0"/>
          <w:sz w:val="24"/>
          <w:szCs w:val="24"/>
        </w:rPr>
        <w:t>sobre</w:t>
      </w:r>
      <w:r w:rsidRPr="00155DEC">
        <w:rPr>
          <w:rFonts w:ascii="Century Gothic" w:hAnsi="Century Gothic" w:cs="Arial"/>
          <w:color w:val="000000"/>
          <w:kern w:val="0"/>
          <w:sz w:val="24"/>
          <w:szCs w:val="24"/>
        </w:rPr>
        <w:t xml:space="preserve"> </w:t>
      </w:r>
      <w:r w:rsidR="00E50A65">
        <w:rPr>
          <w:rFonts w:ascii="Century Gothic" w:hAnsi="Century Gothic" w:cs="Arial"/>
          <w:color w:val="000000"/>
          <w:kern w:val="0"/>
          <w:sz w:val="24"/>
          <w:szCs w:val="24"/>
        </w:rPr>
        <w:t>las</w:t>
      </w:r>
      <w:r w:rsidRPr="00155DEC">
        <w:rPr>
          <w:rFonts w:ascii="Century Gothic" w:hAnsi="Century Gothic" w:cs="Arial"/>
          <w:color w:val="000000"/>
          <w:kern w:val="0"/>
          <w:sz w:val="24"/>
          <w:szCs w:val="24"/>
        </w:rPr>
        <w:t xml:space="preserve"> decisiones</w:t>
      </w:r>
      <w:r w:rsidR="00265350">
        <w:rPr>
          <w:rFonts w:ascii="Century Gothic" w:hAnsi="Century Gothic" w:cs="Arial"/>
          <w:color w:val="000000"/>
          <w:kern w:val="0"/>
          <w:sz w:val="24"/>
          <w:szCs w:val="24"/>
        </w:rPr>
        <w:t xml:space="preserve"> </w:t>
      </w:r>
      <w:r w:rsidRPr="00155DEC">
        <w:rPr>
          <w:rFonts w:ascii="Century Gothic" w:hAnsi="Century Gothic" w:cs="Arial"/>
          <w:color w:val="000000"/>
          <w:kern w:val="0"/>
          <w:sz w:val="24"/>
          <w:szCs w:val="24"/>
        </w:rPr>
        <w:t xml:space="preserve">políticas y </w:t>
      </w:r>
      <w:r w:rsidR="00E50A65">
        <w:rPr>
          <w:rFonts w:ascii="Century Gothic" w:hAnsi="Century Gothic" w:cs="Arial"/>
          <w:color w:val="000000"/>
          <w:kern w:val="0"/>
          <w:sz w:val="24"/>
          <w:szCs w:val="24"/>
        </w:rPr>
        <w:t xml:space="preserve">las </w:t>
      </w:r>
      <w:r w:rsidRPr="00155DEC">
        <w:rPr>
          <w:rFonts w:ascii="Century Gothic" w:hAnsi="Century Gothic" w:cs="Arial"/>
          <w:color w:val="000000"/>
          <w:kern w:val="0"/>
          <w:sz w:val="24"/>
          <w:szCs w:val="24"/>
        </w:rPr>
        <w:t>actividades</w:t>
      </w:r>
      <w:r w:rsidR="00265350">
        <w:rPr>
          <w:rFonts w:ascii="Century Gothic" w:hAnsi="Century Gothic" w:cs="Arial"/>
          <w:color w:val="000000"/>
          <w:kern w:val="0"/>
          <w:sz w:val="24"/>
          <w:szCs w:val="24"/>
        </w:rPr>
        <w:t xml:space="preserve"> que realizamos, </w:t>
      </w:r>
      <w:r w:rsidRPr="00265350">
        <w:rPr>
          <w:rFonts w:ascii="Century Gothic" w:hAnsi="Century Gothic" w:cs="Arial"/>
          <w:color w:val="000000"/>
          <w:kern w:val="0"/>
          <w:sz w:val="24"/>
          <w:szCs w:val="24"/>
        </w:rPr>
        <w:t xml:space="preserve">incluyendo sus impactos conocidos y probables sobre la sociedad y el medio ambiente. </w:t>
      </w:r>
    </w:p>
    <w:p w14:paraId="00030131" w14:textId="6DC3DFCE"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62CFAC56" w14:textId="66336DCE"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048B0DD9" w14:textId="13028D3D"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04296DA" w14:textId="7FF52D16"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7BA9A5F9" w14:textId="1E3ED445" w:rsidR="00EC64B0" w:rsidRDefault="00EC64B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730C4B5" w14:textId="259372B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AEA62E4" w14:textId="2DD80BA0"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2610E02" w14:textId="43AE67DE"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4D30B1F" w14:textId="2A66A315"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A173EC5"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798B2A6"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276A79B2"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21EC0CC6"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AF54B40"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89BB6D6"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C0972BA" w14:textId="77777777" w:rsidR="006140A1" w:rsidRDefault="006140A1"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CC49DE8" w14:textId="77777777" w:rsidR="006140A1" w:rsidRDefault="006140A1"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D1D2D51" w14:textId="77777777" w:rsidR="006140A1" w:rsidRDefault="006140A1"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EA4255E" w14:textId="77777777" w:rsidR="006140A1" w:rsidRDefault="006140A1"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53E70F0" w14:textId="77777777" w:rsidR="006140A1" w:rsidRDefault="006140A1"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7F9A3F2"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FB48F24"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E4D225F"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965AE1D"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8B3F078" w14:textId="77777777" w:rsidR="00CF5BBA" w:rsidRDefault="00CF5BBA"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563705A7" w14:textId="77777777" w:rsidR="00265350"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B02EA36" w14:textId="77777777" w:rsidR="00265350" w:rsidRPr="00155DEC" w:rsidRDefault="00265350" w:rsidP="00155DEC">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D8DE048" w14:textId="69515724" w:rsidR="00156E43" w:rsidRPr="006C4223" w:rsidRDefault="000576CB">
      <w:pPr>
        <w:pStyle w:val="Ttulo1"/>
        <w:numPr>
          <w:ilvl w:val="0"/>
          <w:numId w:val="1"/>
        </w:numPr>
        <w:spacing w:before="0" w:line="360" w:lineRule="auto"/>
        <w:rPr>
          <w:rFonts w:ascii="Century Gothic" w:eastAsia="Times New Roman" w:hAnsi="Century Gothic"/>
          <w:b/>
          <w:bCs/>
          <w:color w:val="1F4E79" w:themeColor="accent1" w:themeShade="80"/>
          <w:sz w:val="28"/>
          <w:szCs w:val="28"/>
          <w:lang w:eastAsia="es-DO"/>
        </w:rPr>
      </w:pPr>
      <w:bookmarkStart w:id="7" w:name="_Toc156914526"/>
      <w:r w:rsidRPr="006C4223">
        <w:rPr>
          <w:rFonts w:ascii="Century Gothic" w:eastAsia="Times New Roman" w:hAnsi="Century Gothic"/>
          <w:b/>
          <w:bCs/>
          <w:color w:val="002060"/>
          <w:sz w:val="28"/>
          <w:szCs w:val="28"/>
          <w:lang w:eastAsia="es-DO"/>
        </w:rPr>
        <w:lastRenderedPageBreak/>
        <w:t>EJES ESTRATEGICOS</w:t>
      </w:r>
      <w:r w:rsidR="00667BA8" w:rsidRPr="006C4223">
        <w:rPr>
          <w:rFonts w:ascii="Century Gothic" w:eastAsia="Times New Roman" w:hAnsi="Century Gothic"/>
          <w:b/>
          <w:bCs/>
          <w:color w:val="002060"/>
          <w:sz w:val="28"/>
          <w:szCs w:val="28"/>
          <w:lang w:eastAsia="es-DO"/>
        </w:rPr>
        <w:t xml:space="preserve"> Y TRANSVERSALES</w:t>
      </w:r>
      <w:r w:rsidRPr="006C4223">
        <w:rPr>
          <w:rFonts w:ascii="Century Gothic" w:eastAsia="Times New Roman" w:hAnsi="Century Gothic"/>
          <w:b/>
          <w:bCs/>
          <w:color w:val="002060"/>
          <w:sz w:val="28"/>
          <w:szCs w:val="28"/>
          <w:lang w:eastAsia="es-DO"/>
        </w:rPr>
        <w:t xml:space="preserve"> DEFINIDOS</w:t>
      </w:r>
      <w:r>
        <w:rPr>
          <w:rFonts w:ascii="Century Gothic" w:eastAsia="Times New Roman" w:hAnsi="Century Gothic"/>
          <w:b/>
          <w:bCs/>
          <w:color w:val="1F4E79" w:themeColor="accent1" w:themeShade="80"/>
          <w:sz w:val="28"/>
          <w:szCs w:val="28"/>
          <w:lang w:eastAsia="es-DO"/>
        </w:rPr>
        <w:t>:</w:t>
      </w:r>
      <w:bookmarkEnd w:id="7"/>
    </w:p>
    <w:p w14:paraId="290210D3" w14:textId="52B1FA7C" w:rsidR="00156E43" w:rsidRDefault="006C4223" w:rsidP="006B2CCD">
      <w:pPr>
        <w:spacing w:after="0" w:line="360" w:lineRule="auto"/>
        <w:ind w:left="-567"/>
        <w:jc w:val="both"/>
        <w:rPr>
          <w:rFonts w:ascii="Century Gothic" w:hAnsi="Century Gothic"/>
          <w:sz w:val="24"/>
          <w:szCs w:val="24"/>
          <w:lang w:eastAsia="es-DO"/>
        </w:rPr>
      </w:pPr>
      <w:r w:rsidRPr="006C4223">
        <w:rPr>
          <w:rFonts w:ascii="Century Gothic" w:hAnsi="Century Gothic"/>
          <w:sz w:val="24"/>
          <w:szCs w:val="24"/>
          <w:lang w:eastAsia="es-DO"/>
        </w:rPr>
        <w:t xml:space="preserve">Con la </w:t>
      </w:r>
      <w:r w:rsidR="006B2CCD" w:rsidRPr="006C4223">
        <w:rPr>
          <w:rFonts w:ascii="Century Gothic" w:hAnsi="Century Gothic"/>
          <w:sz w:val="24"/>
          <w:szCs w:val="24"/>
          <w:lang w:eastAsia="es-DO"/>
        </w:rPr>
        <w:t>finalidad de</w:t>
      </w:r>
      <w:r w:rsidR="006B2CCD">
        <w:rPr>
          <w:rFonts w:ascii="Century Gothic" w:hAnsi="Century Gothic"/>
          <w:sz w:val="24"/>
          <w:szCs w:val="24"/>
          <w:lang w:eastAsia="es-DO"/>
        </w:rPr>
        <w:t xml:space="preserve"> definir y establecer las líneas de trabajo a largo plazo, se han definido en este PEI 2024-2029, siete (7) ejes estratégicos, cuatro ejes estratégicos y tres (3) ejes transversales, seguido de la identificación de Objetivos Específicos para cada eje, que a su vez se han identificado los productos que deseamos alcanzar en cada caso.</w:t>
      </w:r>
    </w:p>
    <w:p w14:paraId="77FE047D" w14:textId="77777777" w:rsidR="006B2CCD" w:rsidRDefault="006B2CCD" w:rsidP="006B2CCD">
      <w:pPr>
        <w:spacing w:after="0" w:line="360" w:lineRule="auto"/>
        <w:ind w:left="-567"/>
        <w:jc w:val="both"/>
        <w:rPr>
          <w:rFonts w:ascii="Century Gothic" w:hAnsi="Century Gothic"/>
          <w:sz w:val="24"/>
          <w:szCs w:val="24"/>
          <w:lang w:eastAsia="es-DO"/>
        </w:rPr>
      </w:pPr>
    </w:p>
    <w:p w14:paraId="665111AD" w14:textId="1200A382" w:rsidR="006B2CCD" w:rsidRDefault="006B2CCD" w:rsidP="006B2CCD">
      <w:pPr>
        <w:spacing w:after="0" w:line="360" w:lineRule="auto"/>
        <w:ind w:left="-567"/>
        <w:jc w:val="both"/>
        <w:rPr>
          <w:rFonts w:ascii="Century Gothic" w:hAnsi="Century Gothic"/>
          <w:sz w:val="24"/>
          <w:szCs w:val="24"/>
          <w:lang w:eastAsia="es-DO"/>
        </w:rPr>
      </w:pPr>
      <w:r>
        <w:rPr>
          <w:rFonts w:ascii="Century Gothic" w:hAnsi="Century Gothic"/>
          <w:sz w:val="24"/>
          <w:szCs w:val="24"/>
          <w:lang w:eastAsia="es-DO"/>
        </w:rPr>
        <w:t>En esta identificación de estos ejes estratégicos, donde no hay un eje mas importante que otro, el desafío es lograr un equilibrio adecuado en la consecución de cada uno ellos, así mismo resaltamos que dichos resultados se verán plasmado en la Planificación Operativa Anual (POA), el cual a su vez identifica a los responsables y el presupuesto para lograrlo.</w:t>
      </w:r>
    </w:p>
    <w:p w14:paraId="3004EFA2" w14:textId="77777777" w:rsidR="006B2CCD" w:rsidRDefault="006B2CCD" w:rsidP="006B2CCD">
      <w:pPr>
        <w:spacing w:after="0" w:line="360" w:lineRule="auto"/>
        <w:ind w:left="-567"/>
        <w:jc w:val="both"/>
        <w:rPr>
          <w:rFonts w:ascii="Century Gothic" w:hAnsi="Century Gothic"/>
          <w:sz w:val="24"/>
          <w:szCs w:val="24"/>
          <w:lang w:eastAsia="es-DO"/>
        </w:rPr>
      </w:pPr>
    </w:p>
    <w:p w14:paraId="1EFC756C" w14:textId="5CE87151" w:rsidR="006B2CCD" w:rsidRDefault="000A6E66" w:rsidP="006B2CCD">
      <w:pPr>
        <w:spacing w:after="0" w:line="360" w:lineRule="auto"/>
        <w:ind w:left="-567"/>
        <w:jc w:val="both"/>
        <w:rPr>
          <w:rFonts w:ascii="Century Gothic" w:hAnsi="Century Gothic"/>
          <w:sz w:val="24"/>
          <w:szCs w:val="24"/>
          <w:lang w:eastAsia="es-DO"/>
        </w:rPr>
      </w:pPr>
      <w:r>
        <w:rPr>
          <w:rFonts w:ascii="Century Gothic" w:hAnsi="Century Gothic"/>
          <w:sz w:val="24"/>
          <w:szCs w:val="24"/>
          <w:lang w:eastAsia="es-DO"/>
        </w:rPr>
        <w:t>El logro de cada</w:t>
      </w:r>
      <w:r w:rsidR="006B2CCD">
        <w:rPr>
          <w:rFonts w:ascii="Century Gothic" w:hAnsi="Century Gothic"/>
          <w:sz w:val="24"/>
          <w:szCs w:val="24"/>
          <w:lang w:eastAsia="es-DO"/>
        </w:rPr>
        <w:t xml:space="preserve"> </w:t>
      </w:r>
      <w:r>
        <w:rPr>
          <w:rFonts w:ascii="Century Gothic" w:hAnsi="Century Gothic"/>
          <w:sz w:val="24"/>
          <w:szCs w:val="24"/>
          <w:lang w:eastAsia="es-DO"/>
        </w:rPr>
        <w:t>Objetivo Específico y sus productos, identificado en el POA va depender no solo de la asignación presupuestaria sino del empoderamiento de cada una de las personas que constituyen la estructura organizacional.  Por eso es de vital importancia la socialización y sensibilización del Plan Estratégico Institucional 2024-2029 con cada área, desde los tomadores de decisiones hasta el personal más simple.</w:t>
      </w:r>
    </w:p>
    <w:p w14:paraId="0A976B7A" w14:textId="77777777" w:rsidR="000A6E66" w:rsidRDefault="000A6E66" w:rsidP="006B2CCD">
      <w:pPr>
        <w:spacing w:after="0" w:line="360" w:lineRule="auto"/>
        <w:ind w:left="-567"/>
        <w:jc w:val="both"/>
        <w:rPr>
          <w:rFonts w:ascii="Century Gothic" w:hAnsi="Century Gothic"/>
          <w:sz w:val="24"/>
          <w:szCs w:val="24"/>
          <w:lang w:eastAsia="es-DO"/>
        </w:rPr>
      </w:pPr>
    </w:p>
    <w:p w14:paraId="7CF86824" w14:textId="58F6724A" w:rsidR="000A6E66" w:rsidRPr="006C4223" w:rsidRDefault="000A6E66" w:rsidP="006B2CCD">
      <w:pPr>
        <w:spacing w:after="0" w:line="360" w:lineRule="auto"/>
        <w:ind w:left="-567"/>
        <w:jc w:val="both"/>
        <w:rPr>
          <w:rFonts w:ascii="Century Gothic" w:hAnsi="Century Gothic"/>
          <w:sz w:val="24"/>
          <w:szCs w:val="24"/>
          <w:lang w:eastAsia="es-DO"/>
        </w:rPr>
      </w:pPr>
      <w:r>
        <w:rPr>
          <w:rFonts w:ascii="Century Gothic" w:hAnsi="Century Gothic"/>
          <w:sz w:val="24"/>
          <w:szCs w:val="24"/>
          <w:lang w:eastAsia="es-DO"/>
        </w:rPr>
        <w:t xml:space="preserve">Establecer un sistema de monitoreo y seguimiento, como herramienta de supervisión del logro de los objetivos planteado en cada planificación anual, este sistema deberá estar integrado por cada área, la cual </w:t>
      </w:r>
      <w:r w:rsidR="00C128CD">
        <w:rPr>
          <w:rFonts w:ascii="Century Gothic" w:hAnsi="Century Gothic"/>
          <w:sz w:val="24"/>
          <w:szCs w:val="24"/>
          <w:lang w:eastAsia="es-DO"/>
        </w:rPr>
        <w:t>monitoreará</w:t>
      </w:r>
      <w:r>
        <w:rPr>
          <w:rFonts w:ascii="Century Gothic" w:hAnsi="Century Gothic"/>
          <w:sz w:val="24"/>
          <w:szCs w:val="24"/>
          <w:lang w:eastAsia="es-DO"/>
        </w:rPr>
        <w:t xml:space="preserve"> su producción.</w:t>
      </w:r>
    </w:p>
    <w:p w14:paraId="3C469E4A" w14:textId="77777777" w:rsidR="00156E43" w:rsidRDefault="00156E43" w:rsidP="006C4223">
      <w:pPr>
        <w:spacing w:after="0" w:line="360" w:lineRule="auto"/>
        <w:rPr>
          <w:lang w:eastAsia="es-DO"/>
        </w:rPr>
      </w:pPr>
    </w:p>
    <w:p w14:paraId="5A983199" w14:textId="77777777" w:rsidR="00156E43" w:rsidRDefault="00156E43" w:rsidP="006C4223">
      <w:pPr>
        <w:spacing w:after="0" w:line="360" w:lineRule="auto"/>
        <w:rPr>
          <w:lang w:eastAsia="es-DO"/>
        </w:rPr>
      </w:pPr>
    </w:p>
    <w:p w14:paraId="0AC65254" w14:textId="77777777" w:rsidR="00156E43" w:rsidRDefault="00156E43" w:rsidP="00156E43">
      <w:pPr>
        <w:rPr>
          <w:lang w:eastAsia="es-DO"/>
        </w:rPr>
      </w:pPr>
    </w:p>
    <w:p w14:paraId="11555A15" w14:textId="77777777" w:rsidR="000A6E66" w:rsidRDefault="000A6E66" w:rsidP="00156E43">
      <w:pPr>
        <w:rPr>
          <w:lang w:eastAsia="es-DO"/>
        </w:rPr>
      </w:pPr>
    </w:p>
    <w:p w14:paraId="447E31AB" w14:textId="77777777" w:rsidR="00156E43" w:rsidRDefault="00156E43" w:rsidP="00156E43">
      <w:pPr>
        <w:rPr>
          <w:lang w:eastAsia="es-DO"/>
        </w:rPr>
      </w:pPr>
    </w:p>
    <w:p w14:paraId="2C6933CD" w14:textId="77777777" w:rsidR="00156E43" w:rsidRDefault="00156E43" w:rsidP="00156E43">
      <w:pPr>
        <w:rPr>
          <w:lang w:eastAsia="es-DO"/>
        </w:rPr>
      </w:pPr>
    </w:p>
    <w:p w14:paraId="073DAAB9" w14:textId="77777777" w:rsidR="00156E43" w:rsidRDefault="00156E43" w:rsidP="00156E43">
      <w:pPr>
        <w:rPr>
          <w:lang w:eastAsia="es-DO"/>
        </w:rPr>
      </w:pPr>
    </w:p>
    <w:p w14:paraId="03944F38" w14:textId="77777777" w:rsidR="00156E43" w:rsidRDefault="00156E43" w:rsidP="00156E43">
      <w:pPr>
        <w:rPr>
          <w:lang w:eastAsia="es-DO"/>
        </w:rPr>
      </w:pPr>
    </w:p>
    <w:p w14:paraId="4FA9071E" w14:textId="21795DDB" w:rsidR="00156E43" w:rsidRPr="00156E43" w:rsidRDefault="00156E43" w:rsidP="00156E43">
      <w:pPr>
        <w:rPr>
          <w:lang w:eastAsia="es-DO"/>
        </w:rPr>
      </w:pPr>
      <w:r>
        <w:rPr>
          <w:noProof/>
        </w:rPr>
        <w:lastRenderedPageBreak/>
        <mc:AlternateContent>
          <mc:Choice Requires="wps">
            <w:drawing>
              <wp:anchor distT="0" distB="0" distL="114300" distR="114300" simplePos="0" relativeHeight="251671552" behindDoc="0" locked="0" layoutInCell="1" allowOverlap="1" wp14:anchorId="63FA3946" wp14:editId="79D2BD5D">
                <wp:simplePos x="0" y="0"/>
                <wp:positionH relativeFrom="column">
                  <wp:posOffset>-455930</wp:posOffset>
                </wp:positionH>
                <wp:positionV relativeFrom="paragraph">
                  <wp:posOffset>313055</wp:posOffset>
                </wp:positionV>
                <wp:extent cx="3667125" cy="752475"/>
                <wp:effectExtent l="19050" t="19050" r="47625" b="66675"/>
                <wp:wrapNone/>
                <wp:docPr id="1666843203"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752475"/>
                        </a:xfrm>
                        <a:prstGeom prst="roundRect">
                          <a:avLst>
                            <a:gd name="adj" fmla="val 16667"/>
                          </a:avLst>
                        </a:prstGeom>
                        <a:solidFill>
                          <a:schemeClr val="accent1">
                            <a:lumMod val="5000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7E2CD4D8" w14:textId="2BC027DF" w:rsidR="00F5701E" w:rsidRPr="00156E43" w:rsidRDefault="00F5701E" w:rsidP="00667BA8">
                            <w:pPr>
                              <w:jc w:val="center"/>
                              <w:rPr>
                                <w:rFonts w:ascii="Century Gothic" w:hAnsi="Century Gothic"/>
                                <w:b/>
                                <w:bCs/>
                                <w:color w:val="FFFFFF" w:themeColor="background1"/>
                                <w:sz w:val="36"/>
                                <w:szCs w:val="36"/>
                              </w:rPr>
                            </w:pPr>
                            <w:r w:rsidRPr="00156E43">
                              <w:rPr>
                                <w:rFonts w:ascii="Century Gothic" w:hAnsi="Century Gothic"/>
                                <w:b/>
                                <w:bCs/>
                                <w:color w:val="FFFFFF" w:themeColor="background1"/>
                                <w:sz w:val="36"/>
                                <w:szCs w:val="36"/>
                              </w:rPr>
                              <w:t>EJES ESTRATEGICOS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FA3946" id="Rectángulo: esquinas redondeadas 4" o:spid="_x0000_s1040" style="position:absolute;margin-left:-35.9pt;margin-top:24.65pt;width:288.7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" fillcolor="#1f4d78 [1604]" strokecolor="#f2f2f2 [3041]" strokeweight="3pt">
                <v:stroke joinstyle="miter"/>
                <v:shadow on="t" color="#1f3763 [1608]" opacity=".5" offset="1pt"/>
                <v:textbox>
                  <w:txbxContent>
                    <w:p w14:paraId="7E2CD4D8" w14:textId="2BC027DF" w:rsidR="00F5701E" w:rsidRPr="00156E43" w:rsidRDefault="00F5701E" w:rsidP="00667BA8">
                      <w:pPr>
                        <w:jc w:val="center"/>
                        <w:rPr>
                          <w:rFonts w:ascii="Century Gothic" w:hAnsi="Century Gothic"/>
                          <w:b/>
                          <w:bCs/>
                          <w:color w:val="FFFFFF" w:themeColor="background1"/>
                          <w:sz w:val="36"/>
                          <w:szCs w:val="36"/>
                        </w:rPr>
                      </w:pPr>
                      <w:r w:rsidRPr="00156E43">
                        <w:rPr>
                          <w:rFonts w:ascii="Century Gothic" w:hAnsi="Century Gothic"/>
                          <w:b/>
                          <w:bCs/>
                          <w:color w:val="FFFFFF" w:themeColor="background1"/>
                          <w:sz w:val="36"/>
                          <w:szCs w:val="36"/>
                        </w:rPr>
                        <w:t>EJES ESTRATEGICOS</w:t>
                      </w:r>
                    </w:p>
                  </w:txbxContent>
                </v:textbox>
              </v:roundrect>
            </w:pict>
          </mc:Fallback>
        </mc:AlternateContent>
      </w: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811840" behindDoc="0" locked="0" layoutInCell="1" allowOverlap="1" wp14:anchorId="340D8846" wp14:editId="04A2E6BB">
                <wp:simplePos x="0" y="0"/>
                <wp:positionH relativeFrom="column">
                  <wp:posOffset>1153795</wp:posOffset>
                </wp:positionH>
                <wp:positionV relativeFrom="paragraph">
                  <wp:posOffset>-329565</wp:posOffset>
                </wp:positionV>
                <wp:extent cx="445770" cy="3419475"/>
                <wp:effectExtent l="0" t="953" r="0" b="29527"/>
                <wp:wrapNone/>
                <wp:docPr id="463531973" name="Flecha: a la derecha 3"/>
                <wp:cNvGraphicFramePr/>
                <a:graphic xmlns:a="http://schemas.openxmlformats.org/drawingml/2006/main">
                  <a:graphicData uri="http://schemas.microsoft.com/office/word/2010/wordprocessingShape">
                    <wps:wsp>
                      <wps:cNvSpPr/>
                      <wps:spPr>
                        <a:xfrm rot="5400000">
                          <a:off x="0" y="0"/>
                          <a:ext cx="445770" cy="3419475"/>
                        </a:xfrm>
                        <a:prstGeom prst="rightArrow">
                          <a:avLst/>
                        </a:prstGeom>
                        <a:solidFill>
                          <a:srgbClr val="4472C4">
                            <a:lumMod val="40000"/>
                            <a:lumOff val="6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208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90.85pt;margin-top:-25.95pt;width:35.1pt;height:269.2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" adj="10800" fillcolor="#b4c7e7" strokecolor="window" strokeweight="1pt"/>
            </w:pict>
          </mc:Fallback>
        </mc:AlternateContent>
      </w:r>
    </w:p>
    <w:p w14:paraId="080D7CD1" w14:textId="110B03C0" w:rsidR="00EE0C46" w:rsidRDefault="00EE0C46" w:rsidP="00432DA9">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9F8B6D5" w14:textId="21EDC7F0" w:rsidR="00465B81" w:rsidRPr="00432DA9" w:rsidRDefault="00465B81" w:rsidP="00432DA9">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C879EC6" w14:textId="6A865BE8"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6098A074" w14:textId="6EB34D5D"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5A9FFE6E" w14:textId="64EC5613"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16EC40C7" w14:textId="708BADA0" w:rsidR="00EE0C46" w:rsidRDefault="00156E43"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noProof/>
        </w:rPr>
        <mc:AlternateContent>
          <mc:Choice Requires="wps">
            <w:drawing>
              <wp:anchor distT="0" distB="0" distL="114299" distR="114299" simplePos="0" relativeHeight="251672576" behindDoc="0" locked="0" layoutInCell="1" allowOverlap="1" wp14:anchorId="344C047E" wp14:editId="41B11478">
                <wp:simplePos x="0" y="0"/>
                <wp:positionH relativeFrom="column">
                  <wp:posOffset>-421005</wp:posOffset>
                </wp:positionH>
                <wp:positionV relativeFrom="paragraph">
                  <wp:posOffset>241300</wp:posOffset>
                </wp:positionV>
                <wp:extent cx="0" cy="4643755"/>
                <wp:effectExtent l="0" t="0" r="38100" b="23495"/>
                <wp:wrapNone/>
                <wp:docPr id="420876630"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643755"/>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98A5B" id="Conector recto 3" o:spid="_x0000_s1026" style="position:absolute;flip:x;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15pt,19pt" to="-33.15pt,3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" strokecolor="#5b9bd5 [3204]" strokeweight="1.5pt">
                <v:stroke joinstyle="miter"/>
                <o:lock v:ext="edit" shapetype="f"/>
              </v:line>
            </w:pict>
          </mc:Fallback>
        </mc:AlternateContent>
      </w:r>
      <w:r w:rsidR="00DC3F2A">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18656" behindDoc="0" locked="0" layoutInCell="1" allowOverlap="1" wp14:anchorId="48F75B55" wp14:editId="3B288705">
                <wp:simplePos x="0" y="0"/>
                <wp:positionH relativeFrom="column">
                  <wp:posOffset>-234587</wp:posOffset>
                </wp:positionH>
                <wp:positionV relativeFrom="paragraph">
                  <wp:posOffset>239395</wp:posOffset>
                </wp:positionV>
                <wp:extent cx="6248400" cy="914400"/>
                <wp:effectExtent l="25400" t="27305" r="31750" b="48895"/>
                <wp:wrapNone/>
                <wp:docPr id="202105489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914400"/>
                        </a:xfrm>
                        <a:prstGeom prst="rect">
                          <a:avLst/>
                        </a:prstGeom>
                        <a:solidFill>
                          <a:schemeClr val="accent5">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27E5B" id="Rectangle 29" o:spid="_x0000_s1026" style="position:absolute;margin-left:-18.45pt;margin-top:18.85pt;width:492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" fillcolor="#b4c6e7 [1304]" strokecolor="#f2f2f2 [3041]" strokeweight="3pt">
                <v:shadow on="t" color="#1f4d78 [1604]" opacity=".5" offset="1pt"/>
              </v:rect>
            </w:pict>
          </mc:Fallback>
        </mc:AlternateContent>
      </w:r>
    </w:p>
    <w:p w14:paraId="75F8F2A3" w14:textId="6AE1B939" w:rsidR="00EE0C46" w:rsidRDefault="00E122EB"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55520" behindDoc="0" locked="0" layoutInCell="1" allowOverlap="1" wp14:anchorId="2B4BCFDA" wp14:editId="1041D421">
                <wp:simplePos x="0" y="0"/>
                <wp:positionH relativeFrom="column">
                  <wp:posOffset>5287645</wp:posOffset>
                </wp:positionH>
                <wp:positionV relativeFrom="paragraph">
                  <wp:posOffset>24130</wp:posOffset>
                </wp:positionV>
                <wp:extent cx="857250" cy="4953000"/>
                <wp:effectExtent l="0" t="0" r="0" b="0"/>
                <wp:wrapNone/>
                <wp:docPr id="1691949469" name="Rectángulo 2"/>
                <wp:cNvGraphicFramePr/>
                <a:graphic xmlns:a="http://schemas.openxmlformats.org/drawingml/2006/main">
                  <a:graphicData uri="http://schemas.microsoft.com/office/word/2010/wordprocessingShape">
                    <wps:wsp>
                      <wps:cNvSpPr/>
                      <wps:spPr>
                        <a:xfrm>
                          <a:off x="0" y="0"/>
                          <a:ext cx="857250" cy="4953000"/>
                        </a:xfrm>
                        <a:prstGeom prst="rect">
                          <a:avLst/>
                        </a:prstGeom>
                        <a:solidFill>
                          <a:schemeClr val="tx2">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A7FFC" id="Rectángulo 2" o:spid="_x0000_s1026" style="position:absolute;margin-left:416.35pt;margin-top:1.9pt;width:67.5pt;height:39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" fillcolor="#d5dce4 [671]" stroked="f" strokeweight="1pt"/>
            </w:pict>
          </mc:Fallback>
        </mc:AlternateContent>
      </w:r>
      <w:r>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824128" behindDoc="0" locked="0" layoutInCell="1" allowOverlap="1" wp14:anchorId="5244DB4F" wp14:editId="3C14362C">
                <wp:simplePos x="0" y="0"/>
                <wp:positionH relativeFrom="column">
                  <wp:posOffset>5440045</wp:posOffset>
                </wp:positionH>
                <wp:positionV relativeFrom="paragraph">
                  <wp:posOffset>172085</wp:posOffset>
                </wp:positionV>
                <wp:extent cx="571500" cy="4591050"/>
                <wp:effectExtent l="0" t="0" r="19050" b="19050"/>
                <wp:wrapSquare wrapText="bothSides"/>
                <wp:docPr id="13323208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91050"/>
                        </a:xfrm>
                        <a:prstGeom prst="rect">
                          <a:avLst/>
                        </a:prstGeom>
                        <a:solidFill>
                          <a:sysClr val="window" lastClr="FFFFFF">
                            <a:lumMod val="100000"/>
                            <a:lumOff val="0"/>
                          </a:sysClr>
                        </a:solidFill>
                        <a:ln w="9525">
                          <a:solidFill>
                            <a:srgbClr val="000000"/>
                          </a:solidFill>
                          <a:miter lim="800000"/>
                          <a:headEnd/>
                          <a:tailEnd/>
                        </a:ln>
                      </wps:spPr>
                      <wps:txbx>
                        <w:txbxContent>
                          <w:p w14:paraId="75168079" w14:textId="2D718124" w:rsidR="00E122EB" w:rsidRPr="00E122EB" w:rsidRDefault="00E122EB" w:rsidP="00E122EB">
                            <w:pPr>
                              <w:spacing w:after="0" w:line="240" w:lineRule="auto"/>
                              <w:jc w:val="both"/>
                              <w:rPr>
                                <w:rFonts w:ascii="Century Gothic" w:eastAsia="Times New Roman" w:hAnsi="Century Gothic" w:cs="Calibri"/>
                                <w:b/>
                                <w:bCs/>
                                <w:color w:val="385623" w:themeColor="accent6" w:themeShade="80"/>
                                <w:kern w:val="0"/>
                                <w:sz w:val="20"/>
                                <w:szCs w:val="20"/>
                                <w:lang w:eastAsia="es-DO"/>
                                <w14:ligatures w14:val="none"/>
                              </w:rPr>
                            </w:pPr>
                            <w:r w:rsidRPr="00E122EB">
                              <w:rPr>
                                <w:rFonts w:ascii="Century Gothic" w:eastAsia="Times New Roman" w:hAnsi="Century Gothic" w:cs="Calibri"/>
                                <w:b/>
                                <w:bCs/>
                                <w:color w:val="385623" w:themeColor="accent6" w:themeShade="80"/>
                                <w:kern w:val="0"/>
                                <w:sz w:val="20"/>
                                <w:szCs w:val="20"/>
                                <w:lang w:eastAsia="es-DO"/>
                                <w14:ligatures w14:val="none"/>
                              </w:rPr>
                              <w:t>“TRANSVERSALIZACIÓN DE LA PERSPECTIVA DE GÉNERO, INCLUSIÓN SOCIAL</w:t>
                            </w:r>
                            <w:r w:rsidRPr="00667BA8">
                              <w:rPr>
                                <w:rFonts w:ascii="Century Gothic" w:eastAsia="Times New Roman" w:hAnsi="Century Gothic" w:cs="Calibri"/>
                                <w:b/>
                                <w:bCs/>
                                <w:color w:val="385623" w:themeColor="accent6" w:themeShade="80"/>
                                <w:kern w:val="0"/>
                                <w:sz w:val="20"/>
                                <w:szCs w:val="20"/>
                                <w:lang w:eastAsia="es-DO"/>
                                <w14:ligatures w14:val="none"/>
                              </w:rPr>
                              <w:t>"</w:t>
                            </w:r>
                            <w:r>
                              <w:rPr>
                                <w:rFonts w:ascii="Century Gothic" w:eastAsia="Times New Roman" w:hAnsi="Century Gothic" w:cs="Calibri"/>
                                <w:b/>
                                <w:bCs/>
                                <w:color w:val="385623" w:themeColor="accent6" w:themeShade="80"/>
                                <w:kern w:val="0"/>
                                <w:sz w:val="20"/>
                                <w:szCs w:val="20"/>
                                <w:lang w:eastAsia="es-DO"/>
                                <w14:ligatures w14:val="none"/>
                              </w:rPr>
                              <w:t>.</w:t>
                            </w:r>
                          </w:p>
                          <w:p w14:paraId="7B4BA7DA" w14:textId="77777777" w:rsidR="00E122EB" w:rsidRPr="00F5701E" w:rsidRDefault="00E122EB" w:rsidP="00E122EB">
                            <w:pPr>
                              <w:jc w:val="center"/>
                              <w:rPr>
                                <w:b/>
                                <w:bCs/>
                                <w:sz w:val="56"/>
                                <w:szCs w:val="56"/>
                              </w:rPr>
                            </w:pPr>
                          </w:p>
                          <w:p w14:paraId="207346D1" w14:textId="77777777" w:rsidR="00E122EB" w:rsidRDefault="00E122EB" w:rsidP="00E122EB"/>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4DB4F" id="Cuadro de texto 2" o:spid="_x0000_s1041" type="#_x0000_t202" style="position:absolute;left:0;text-align:left;margin-left:428.35pt;margin-top:13.55pt;width:45pt;height:361.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">
                <v:textbox style="layout-flow:vertical;mso-layout-flow-alt:bottom-to-top">
                  <w:txbxContent>
                    <w:p w14:paraId="75168079" w14:textId="2D718124" w:rsidR="00E122EB" w:rsidRPr="00E122EB" w:rsidRDefault="00E122EB" w:rsidP="00E122EB">
                      <w:pPr>
                        <w:spacing w:after="0" w:line="240" w:lineRule="auto"/>
                        <w:jc w:val="both"/>
                        <w:rPr>
                          <w:rFonts w:ascii="Century Gothic" w:eastAsia="Times New Roman" w:hAnsi="Century Gothic" w:cs="Calibri"/>
                          <w:b/>
                          <w:bCs/>
                          <w:color w:val="385623" w:themeColor="accent6" w:themeShade="80"/>
                          <w:kern w:val="0"/>
                          <w:sz w:val="20"/>
                          <w:szCs w:val="20"/>
                          <w:lang w:eastAsia="es-DO"/>
                          <w14:ligatures w14:val="none"/>
                        </w:rPr>
                      </w:pPr>
                      <w:r w:rsidRPr="00E122EB">
                        <w:rPr>
                          <w:rFonts w:ascii="Century Gothic" w:eastAsia="Times New Roman" w:hAnsi="Century Gothic" w:cs="Calibri"/>
                          <w:b/>
                          <w:bCs/>
                          <w:color w:val="385623" w:themeColor="accent6" w:themeShade="80"/>
                          <w:kern w:val="0"/>
                          <w:sz w:val="20"/>
                          <w:szCs w:val="20"/>
                          <w:lang w:eastAsia="es-DO"/>
                          <w14:ligatures w14:val="none"/>
                        </w:rPr>
                        <w:t>“TRANSVERSALIZACIÓN DE LA PERSPECTIVA DE GÉNERO, INCLUSIÓN SOCIAL</w:t>
                      </w:r>
                      <w:r w:rsidRPr="00667BA8">
                        <w:rPr>
                          <w:rFonts w:ascii="Century Gothic" w:eastAsia="Times New Roman" w:hAnsi="Century Gothic" w:cs="Calibri"/>
                          <w:b/>
                          <w:bCs/>
                          <w:color w:val="385623" w:themeColor="accent6" w:themeShade="80"/>
                          <w:kern w:val="0"/>
                          <w:sz w:val="20"/>
                          <w:szCs w:val="20"/>
                          <w:lang w:eastAsia="es-DO"/>
                          <w14:ligatures w14:val="none"/>
                        </w:rPr>
                        <w:t>"</w:t>
                      </w:r>
                      <w:r>
                        <w:rPr>
                          <w:rFonts w:ascii="Century Gothic" w:eastAsia="Times New Roman" w:hAnsi="Century Gothic" w:cs="Calibri"/>
                          <w:b/>
                          <w:bCs/>
                          <w:color w:val="385623" w:themeColor="accent6" w:themeShade="80"/>
                          <w:kern w:val="0"/>
                          <w:sz w:val="20"/>
                          <w:szCs w:val="20"/>
                          <w:lang w:eastAsia="es-DO"/>
                          <w14:ligatures w14:val="none"/>
                        </w:rPr>
                        <w:t>.</w:t>
                      </w:r>
                    </w:p>
                    <w:p w14:paraId="7B4BA7DA" w14:textId="77777777" w:rsidR="00E122EB" w:rsidRPr="00F5701E" w:rsidRDefault="00E122EB" w:rsidP="00E122EB">
                      <w:pPr>
                        <w:jc w:val="center"/>
                        <w:rPr>
                          <w:b/>
                          <w:bCs/>
                          <w:sz w:val="56"/>
                          <w:szCs w:val="56"/>
                        </w:rPr>
                      </w:pPr>
                    </w:p>
                    <w:p w14:paraId="207346D1" w14:textId="77777777" w:rsidR="00E122EB" w:rsidRDefault="00E122EB" w:rsidP="00E122EB"/>
                  </w:txbxContent>
                </v:textbox>
                <w10:wrap type="square"/>
              </v:shape>
            </w:pict>
          </mc:Fallback>
        </mc:AlternateContent>
      </w:r>
      <w:r w:rsidR="000826F7">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53472" behindDoc="0" locked="0" layoutInCell="1" allowOverlap="1" wp14:anchorId="73BFE0A5" wp14:editId="436DF825">
                <wp:simplePos x="0" y="0"/>
                <wp:positionH relativeFrom="column">
                  <wp:posOffset>4211319</wp:posOffset>
                </wp:positionH>
                <wp:positionV relativeFrom="paragraph">
                  <wp:posOffset>24130</wp:posOffset>
                </wp:positionV>
                <wp:extent cx="847725" cy="4953000"/>
                <wp:effectExtent l="0" t="0" r="9525" b="0"/>
                <wp:wrapNone/>
                <wp:docPr id="840929391" name="Rectángulo 2"/>
                <wp:cNvGraphicFramePr/>
                <a:graphic xmlns:a="http://schemas.openxmlformats.org/drawingml/2006/main">
                  <a:graphicData uri="http://schemas.microsoft.com/office/word/2010/wordprocessingShape">
                    <wps:wsp>
                      <wps:cNvSpPr/>
                      <wps:spPr>
                        <a:xfrm>
                          <a:off x="0" y="0"/>
                          <a:ext cx="847725" cy="4953000"/>
                        </a:xfrm>
                        <a:prstGeom prst="rect">
                          <a:avLst/>
                        </a:prstGeom>
                        <a:solidFill>
                          <a:schemeClr val="tx2">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E05A" id="Rectángulo 2" o:spid="_x0000_s1026" style="position:absolute;margin-left:331.6pt;margin-top:1.9pt;width:66.75pt;height:39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" fillcolor="#d5dce4 [671]" stroked="f" strokeweight="1pt"/>
            </w:pict>
          </mc:Fallback>
        </mc:AlternateContent>
      </w:r>
      <w:r w:rsidR="000826F7">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820032" behindDoc="0" locked="0" layoutInCell="1" allowOverlap="1" wp14:anchorId="76643DBB" wp14:editId="3C8F847E">
                <wp:simplePos x="0" y="0"/>
                <wp:positionH relativeFrom="column">
                  <wp:posOffset>4335145</wp:posOffset>
                </wp:positionH>
                <wp:positionV relativeFrom="paragraph">
                  <wp:posOffset>186055</wp:posOffset>
                </wp:positionV>
                <wp:extent cx="571500" cy="4591050"/>
                <wp:effectExtent l="0" t="0" r="19050" b="19050"/>
                <wp:wrapSquare wrapText="bothSides"/>
                <wp:docPr id="3940080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91050"/>
                        </a:xfrm>
                        <a:prstGeom prst="rect">
                          <a:avLst/>
                        </a:prstGeom>
                        <a:solidFill>
                          <a:sysClr val="window" lastClr="FFFFFF">
                            <a:lumMod val="100000"/>
                            <a:lumOff val="0"/>
                          </a:sysClr>
                        </a:solidFill>
                        <a:ln w="9525">
                          <a:solidFill>
                            <a:srgbClr val="000000"/>
                          </a:solidFill>
                          <a:miter lim="800000"/>
                          <a:headEnd/>
                          <a:tailEnd/>
                        </a:ln>
                      </wps:spPr>
                      <wps:txbx>
                        <w:txbxContent>
                          <w:p w14:paraId="0DA1CF1B" w14:textId="6CD57603" w:rsidR="000826F7" w:rsidRPr="00667BA8" w:rsidRDefault="000826F7" w:rsidP="000826F7">
                            <w:pPr>
                              <w:spacing w:after="0" w:line="240" w:lineRule="auto"/>
                              <w:jc w:val="both"/>
                              <w:rPr>
                                <w:rFonts w:ascii="Century Gothic" w:eastAsia="Times New Roman" w:hAnsi="Century Gothic" w:cs="Calibri"/>
                                <w:b/>
                                <w:bCs/>
                                <w:color w:val="385623" w:themeColor="accent6" w:themeShade="80"/>
                                <w:kern w:val="0"/>
                                <w:sz w:val="20"/>
                                <w:szCs w:val="20"/>
                                <w:u w:val="single"/>
                                <w:lang w:eastAsia="es-DO"/>
                                <w14:ligatures w14:val="none"/>
                              </w:rPr>
                            </w:pPr>
                            <w:r w:rsidRPr="00667BA8">
                              <w:rPr>
                                <w:rFonts w:ascii="Century Gothic" w:eastAsia="Times New Roman" w:hAnsi="Century Gothic" w:cs="Calibri"/>
                                <w:b/>
                                <w:bCs/>
                                <w:color w:val="385623" w:themeColor="accent6" w:themeShade="80"/>
                                <w:kern w:val="0"/>
                                <w:sz w:val="20"/>
                                <w:szCs w:val="20"/>
                                <w:lang w:eastAsia="es-DO"/>
                                <w14:ligatures w14:val="none"/>
                              </w:rPr>
                              <w:t>“</w:t>
                            </w:r>
                            <w:r>
                              <w:rPr>
                                <w:rFonts w:ascii="Century Gothic" w:eastAsia="Times New Roman" w:hAnsi="Century Gothic" w:cs="Calibri"/>
                                <w:b/>
                                <w:bCs/>
                                <w:color w:val="385623" w:themeColor="accent6" w:themeShade="80"/>
                                <w:kern w:val="0"/>
                                <w:sz w:val="20"/>
                                <w:szCs w:val="20"/>
                                <w:lang w:eastAsia="es-DO"/>
                                <w14:ligatures w14:val="none"/>
                              </w:rPr>
                              <w:t>IMPLEMENTA UN SUBSISTEMA DE INFORMACION Y COMUNICACIÓN PARA LA RESPUESTA A EMERGENCIAS Y DESASTRES</w:t>
                            </w:r>
                            <w:r w:rsidRPr="00667BA8">
                              <w:rPr>
                                <w:rFonts w:ascii="Century Gothic" w:eastAsia="Times New Roman" w:hAnsi="Century Gothic" w:cs="Calibri"/>
                                <w:b/>
                                <w:bCs/>
                                <w:color w:val="385623" w:themeColor="accent6" w:themeShade="80"/>
                                <w:kern w:val="0"/>
                                <w:sz w:val="20"/>
                                <w:szCs w:val="20"/>
                                <w:lang w:eastAsia="es-DO"/>
                                <w14:ligatures w14:val="none"/>
                              </w:rPr>
                              <w:t>"</w:t>
                            </w:r>
                          </w:p>
                          <w:p w14:paraId="1392E699" w14:textId="77777777" w:rsidR="000826F7" w:rsidRPr="00F5701E" w:rsidRDefault="000826F7" w:rsidP="000826F7">
                            <w:pPr>
                              <w:jc w:val="center"/>
                              <w:rPr>
                                <w:b/>
                                <w:bCs/>
                                <w:sz w:val="56"/>
                                <w:szCs w:val="56"/>
                              </w:rPr>
                            </w:pPr>
                          </w:p>
                          <w:p w14:paraId="05A5405F" w14:textId="77777777" w:rsidR="000826F7" w:rsidRDefault="000826F7" w:rsidP="000826F7"/>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43DBB" id="_x0000_s1042" type="#_x0000_t202" style="position:absolute;left:0;text-align:left;margin-left:341.35pt;margin-top:14.65pt;width:45pt;height:361.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">
                <v:textbox style="layout-flow:vertical;mso-layout-flow-alt:bottom-to-top">
                  <w:txbxContent>
                    <w:p w14:paraId="0DA1CF1B" w14:textId="6CD57603" w:rsidR="000826F7" w:rsidRPr="00667BA8" w:rsidRDefault="000826F7" w:rsidP="000826F7">
                      <w:pPr>
                        <w:spacing w:after="0" w:line="240" w:lineRule="auto"/>
                        <w:jc w:val="both"/>
                        <w:rPr>
                          <w:rFonts w:ascii="Century Gothic" w:eastAsia="Times New Roman" w:hAnsi="Century Gothic" w:cs="Calibri"/>
                          <w:b/>
                          <w:bCs/>
                          <w:color w:val="385623" w:themeColor="accent6" w:themeShade="80"/>
                          <w:kern w:val="0"/>
                          <w:sz w:val="20"/>
                          <w:szCs w:val="20"/>
                          <w:u w:val="single"/>
                          <w:lang w:eastAsia="es-DO"/>
                          <w14:ligatures w14:val="none"/>
                        </w:rPr>
                      </w:pPr>
                      <w:r w:rsidRPr="00667BA8">
                        <w:rPr>
                          <w:rFonts w:ascii="Century Gothic" w:eastAsia="Times New Roman" w:hAnsi="Century Gothic" w:cs="Calibri"/>
                          <w:b/>
                          <w:bCs/>
                          <w:color w:val="385623" w:themeColor="accent6" w:themeShade="80"/>
                          <w:kern w:val="0"/>
                          <w:sz w:val="20"/>
                          <w:szCs w:val="20"/>
                          <w:lang w:eastAsia="es-DO"/>
                          <w14:ligatures w14:val="none"/>
                        </w:rPr>
                        <w:t>“</w:t>
                      </w:r>
                      <w:r>
                        <w:rPr>
                          <w:rFonts w:ascii="Century Gothic" w:eastAsia="Times New Roman" w:hAnsi="Century Gothic" w:cs="Calibri"/>
                          <w:b/>
                          <w:bCs/>
                          <w:color w:val="385623" w:themeColor="accent6" w:themeShade="80"/>
                          <w:kern w:val="0"/>
                          <w:sz w:val="20"/>
                          <w:szCs w:val="20"/>
                          <w:lang w:eastAsia="es-DO"/>
                          <w14:ligatures w14:val="none"/>
                        </w:rPr>
                        <w:t>IMPLEMENTA UN SUBSISTEMA DE INFORMACION Y COMUNICACIÓN PARA LA RESPUESTA A EMERGENCIAS Y DESASTRES</w:t>
                      </w:r>
                      <w:r w:rsidRPr="00667BA8">
                        <w:rPr>
                          <w:rFonts w:ascii="Century Gothic" w:eastAsia="Times New Roman" w:hAnsi="Century Gothic" w:cs="Calibri"/>
                          <w:b/>
                          <w:bCs/>
                          <w:color w:val="385623" w:themeColor="accent6" w:themeShade="80"/>
                          <w:kern w:val="0"/>
                          <w:sz w:val="20"/>
                          <w:szCs w:val="20"/>
                          <w:lang w:eastAsia="es-DO"/>
                          <w14:ligatures w14:val="none"/>
                        </w:rPr>
                        <w:t>"</w:t>
                      </w:r>
                    </w:p>
                    <w:p w14:paraId="1392E699" w14:textId="77777777" w:rsidR="000826F7" w:rsidRPr="00F5701E" w:rsidRDefault="000826F7" w:rsidP="000826F7">
                      <w:pPr>
                        <w:jc w:val="center"/>
                        <w:rPr>
                          <w:b/>
                          <w:bCs/>
                          <w:sz w:val="56"/>
                          <w:szCs w:val="56"/>
                        </w:rPr>
                      </w:pPr>
                    </w:p>
                    <w:p w14:paraId="05A5405F" w14:textId="77777777" w:rsidR="000826F7" w:rsidRDefault="000826F7" w:rsidP="000826F7"/>
                  </w:txbxContent>
                </v:textbox>
                <w10:wrap type="square"/>
              </v:shape>
            </w:pict>
          </mc:Fallback>
        </mc:AlternateContent>
      </w:r>
      <w:r w:rsidR="00667BA8">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807744" behindDoc="0" locked="0" layoutInCell="1" allowOverlap="1" wp14:anchorId="5D5165A8" wp14:editId="2538DF83">
                <wp:simplePos x="0" y="0"/>
                <wp:positionH relativeFrom="column">
                  <wp:posOffset>3360420</wp:posOffset>
                </wp:positionH>
                <wp:positionV relativeFrom="paragraph">
                  <wp:posOffset>195580</wp:posOffset>
                </wp:positionV>
                <wp:extent cx="571500" cy="4591050"/>
                <wp:effectExtent l="0" t="0" r="19050" b="19050"/>
                <wp:wrapSquare wrapText="bothSides"/>
                <wp:docPr id="534372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91050"/>
                        </a:xfrm>
                        <a:prstGeom prst="rect">
                          <a:avLst/>
                        </a:prstGeom>
                        <a:solidFill>
                          <a:sysClr val="window" lastClr="FFFFFF">
                            <a:lumMod val="100000"/>
                            <a:lumOff val="0"/>
                          </a:sysClr>
                        </a:solidFill>
                        <a:ln w="9525">
                          <a:solidFill>
                            <a:srgbClr val="000000"/>
                          </a:solidFill>
                          <a:miter lim="800000"/>
                          <a:headEnd/>
                          <a:tailEnd/>
                        </a:ln>
                      </wps:spPr>
                      <wps:txbx>
                        <w:txbxContent>
                          <w:p w14:paraId="60448AC6" w14:textId="77777777" w:rsidR="00667BA8" w:rsidRPr="00667BA8" w:rsidRDefault="00667BA8" w:rsidP="00667BA8">
                            <w:pPr>
                              <w:spacing w:after="0" w:line="240" w:lineRule="auto"/>
                              <w:jc w:val="both"/>
                              <w:rPr>
                                <w:rFonts w:ascii="Century Gothic" w:eastAsia="Times New Roman" w:hAnsi="Century Gothic" w:cs="Calibri"/>
                                <w:b/>
                                <w:bCs/>
                                <w:color w:val="385623" w:themeColor="accent6" w:themeShade="80"/>
                                <w:kern w:val="0"/>
                                <w:sz w:val="20"/>
                                <w:szCs w:val="20"/>
                                <w:u w:val="single"/>
                                <w:lang w:eastAsia="es-DO"/>
                                <w14:ligatures w14:val="none"/>
                              </w:rPr>
                            </w:pPr>
                            <w:r w:rsidRPr="00667BA8">
                              <w:rPr>
                                <w:rFonts w:ascii="Century Gothic" w:eastAsia="Times New Roman" w:hAnsi="Century Gothic" w:cs="Calibri"/>
                                <w:b/>
                                <w:bCs/>
                                <w:color w:val="385623" w:themeColor="accent6" w:themeShade="80"/>
                                <w:kern w:val="0"/>
                                <w:sz w:val="20"/>
                                <w:szCs w:val="20"/>
                                <w:lang w:eastAsia="es-DO"/>
                                <w14:ligatures w14:val="none"/>
                              </w:rPr>
                              <w:t>“FORTALECIMIENTO DE LA GESTION INSTITUCIONAL PARA EL ESTABLECIMIENTO DE UNA GESTION BASADA EN RESULTADOS"</w:t>
                            </w:r>
                          </w:p>
                          <w:p w14:paraId="408CADEA" w14:textId="77777777" w:rsidR="00667BA8" w:rsidRPr="00F5701E" w:rsidRDefault="00667BA8" w:rsidP="00667BA8">
                            <w:pPr>
                              <w:jc w:val="center"/>
                              <w:rPr>
                                <w:b/>
                                <w:bCs/>
                                <w:sz w:val="56"/>
                                <w:szCs w:val="56"/>
                              </w:rPr>
                            </w:pPr>
                          </w:p>
                          <w:p w14:paraId="6FF8B7A2" w14:textId="77777777" w:rsidR="00667BA8" w:rsidRDefault="00667BA8" w:rsidP="00667BA8"/>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165A8" id="_x0000_s1043" type="#_x0000_t202" style="position:absolute;left:0;text-align:left;margin-left:264.6pt;margin-top:15.4pt;width:45pt;height:361.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">
                <v:textbox style="layout-flow:vertical;mso-layout-flow-alt:bottom-to-top">
                  <w:txbxContent>
                    <w:p w14:paraId="60448AC6" w14:textId="77777777" w:rsidR="00667BA8" w:rsidRPr="00667BA8" w:rsidRDefault="00667BA8" w:rsidP="00667BA8">
                      <w:pPr>
                        <w:spacing w:after="0" w:line="240" w:lineRule="auto"/>
                        <w:jc w:val="both"/>
                        <w:rPr>
                          <w:rFonts w:ascii="Century Gothic" w:eastAsia="Times New Roman" w:hAnsi="Century Gothic" w:cs="Calibri"/>
                          <w:b/>
                          <w:bCs/>
                          <w:color w:val="385623" w:themeColor="accent6" w:themeShade="80"/>
                          <w:kern w:val="0"/>
                          <w:sz w:val="20"/>
                          <w:szCs w:val="20"/>
                          <w:u w:val="single"/>
                          <w:lang w:eastAsia="es-DO"/>
                          <w14:ligatures w14:val="none"/>
                        </w:rPr>
                      </w:pPr>
                      <w:r w:rsidRPr="00667BA8">
                        <w:rPr>
                          <w:rFonts w:ascii="Century Gothic" w:eastAsia="Times New Roman" w:hAnsi="Century Gothic" w:cs="Calibri"/>
                          <w:b/>
                          <w:bCs/>
                          <w:color w:val="385623" w:themeColor="accent6" w:themeShade="80"/>
                          <w:kern w:val="0"/>
                          <w:sz w:val="20"/>
                          <w:szCs w:val="20"/>
                          <w:lang w:eastAsia="es-DO"/>
                          <w14:ligatures w14:val="none"/>
                        </w:rPr>
                        <w:t>“FORTALECIMIENTO DE LA GESTION INSTITUCIONAL PARA EL ESTABLECIMIENTO DE UNA GESTION BASADA EN RESULTADOS"</w:t>
                      </w:r>
                    </w:p>
                    <w:p w14:paraId="408CADEA" w14:textId="77777777" w:rsidR="00667BA8" w:rsidRPr="00F5701E" w:rsidRDefault="00667BA8" w:rsidP="00667BA8">
                      <w:pPr>
                        <w:jc w:val="center"/>
                        <w:rPr>
                          <w:b/>
                          <w:bCs/>
                          <w:sz w:val="56"/>
                          <w:szCs w:val="56"/>
                        </w:rPr>
                      </w:pPr>
                    </w:p>
                    <w:p w14:paraId="6FF8B7A2" w14:textId="77777777" w:rsidR="00667BA8" w:rsidRDefault="00667BA8" w:rsidP="00667BA8"/>
                  </w:txbxContent>
                </v:textbox>
                <w10:wrap type="square"/>
              </v:shape>
            </w:pict>
          </mc:Fallback>
        </mc:AlternateContent>
      </w:r>
      <w:r w:rsidR="00667BA8">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51424" behindDoc="0" locked="0" layoutInCell="1" allowOverlap="1" wp14:anchorId="390B861A" wp14:editId="7D715A34">
                <wp:simplePos x="0" y="0"/>
                <wp:positionH relativeFrom="column">
                  <wp:posOffset>3249294</wp:posOffset>
                </wp:positionH>
                <wp:positionV relativeFrom="paragraph">
                  <wp:posOffset>14605</wp:posOffset>
                </wp:positionV>
                <wp:extent cx="809625" cy="4953000"/>
                <wp:effectExtent l="0" t="0" r="9525" b="0"/>
                <wp:wrapNone/>
                <wp:docPr id="2018811237" name="Rectángulo 2"/>
                <wp:cNvGraphicFramePr/>
                <a:graphic xmlns:a="http://schemas.openxmlformats.org/drawingml/2006/main">
                  <a:graphicData uri="http://schemas.microsoft.com/office/word/2010/wordprocessingShape">
                    <wps:wsp>
                      <wps:cNvSpPr/>
                      <wps:spPr>
                        <a:xfrm>
                          <a:off x="0" y="0"/>
                          <a:ext cx="809625" cy="4953000"/>
                        </a:xfrm>
                        <a:prstGeom prst="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B7BA4" id="Rectángulo 2" o:spid="_x0000_s1026" style="position:absolute;margin-left:255.85pt;margin-top:1.15pt;width:63.75pt;height:39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" fillcolor="#d5dce4 [671]" stroked="f" strokeweight="1pt"/>
            </w:pict>
          </mc:Fallback>
        </mc:AlternateContent>
      </w:r>
      <w:r w:rsidR="00962EED">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728896" behindDoc="0" locked="0" layoutInCell="1" allowOverlap="1" wp14:anchorId="60A67DC7" wp14:editId="3C14562E">
                <wp:simplePos x="0" y="0"/>
                <wp:positionH relativeFrom="column">
                  <wp:posOffset>-151448</wp:posOffset>
                </wp:positionH>
                <wp:positionV relativeFrom="paragraph">
                  <wp:posOffset>160020</wp:posOffset>
                </wp:positionV>
                <wp:extent cx="3314700" cy="644525"/>
                <wp:effectExtent l="0" t="0" r="19050" b="22225"/>
                <wp:wrapSquare wrapText="bothSides"/>
                <wp:docPr id="20425468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44525"/>
                        </a:xfrm>
                        <a:prstGeom prst="rect">
                          <a:avLst/>
                        </a:prstGeom>
                        <a:solidFill>
                          <a:schemeClr val="bg1">
                            <a:lumMod val="100000"/>
                            <a:lumOff val="0"/>
                          </a:schemeClr>
                        </a:solidFill>
                        <a:ln w="9525">
                          <a:solidFill>
                            <a:srgbClr val="000000"/>
                          </a:solidFill>
                          <a:miter lim="800000"/>
                          <a:headEnd/>
                          <a:tailEnd/>
                        </a:ln>
                      </wps:spPr>
                      <wps:txbx>
                        <w:txbxContent>
                          <w:p w14:paraId="71FC678F" w14:textId="6D857FCF" w:rsidR="007F3E38" w:rsidRPr="00837762" w:rsidRDefault="007F3E38" w:rsidP="00837762">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837762">
                              <w:rPr>
                                <w:rFonts w:ascii="Century Gothic" w:eastAsia="Times New Roman" w:hAnsi="Century Gothic" w:cs="Calibri"/>
                                <w:b/>
                                <w:bCs/>
                                <w:color w:val="C00000"/>
                                <w:kern w:val="0"/>
                                <w:sz w:val="20"/>
                                <w:szCs w:val="20"/>
                                <w:lang w:eastAsia="es-DO"/>
                                <w14:ligatures w14:val="none"/>
                              </w:rPr>
                              <w:t>“CAPACIDADES TERRITORIALES FORTALECIDAS, A TRAVES DEL CONOCIMIENTO DEL RIESGO DE DESASTRES ANTE LA EMERGENCIA"</w:t>
                            </w:r>
                          </w:p>
                          <w:p w14:paraId="7B1DCDFC" w14:textId="77777777" w:rsidR="007F3E38" w:rsidRPr="00F5701E" w:rsidRDefault="007F3E38" w:rsidP="007F3E38">
                            <w:pPr>
                              <w:jc w:val="center"/>
                              <w:rPr>
                                <w:b/>
                                <w:bCs/>
                                <w:sz w:val="56"/>
                                <w:szCs w:val="56"/>
                              </w:rPr>
                            </w:pPr>
                          </w:p>
                          <w:p w14:paraId="41743242" w14:textId="77777777" w:rsidR="007F3E38" w:rsidRDefault="007F3E38" w:rsidP="007F3E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67DC7" id="_x0000_s1044" type="#_x0000_t202" style="position:absolute;left:0;text-align:left;margin-left:-11.95pt;margin-top:12.6pt;width:261pt;height:50.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" fillcolor="white [3212]">
                <v:textbox>
                  <w:txbxContent>
                    <w:p w14:paraId="71FC678F" w14:textId="6D857FCF" w:rsidR="007F3E38" w:rsidRPr="00837762" w:rsidRDefault="007F3E38" w:rsidP="00837762">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837762">
                        <w:rPr>
                          <w:rFonts w:ascii="Century Gothic" w:eastAsia="Times New Roman" w:hAnsi="Century Gothic" w:cs="Calibri"/>
                          <w:b/>
                          <w:bCs/>
                          <w:color w:val="C00000"/>
                          <w:kern w:val="0"/>
                          <w:sz w:val="20"/>
                          <w:szCs w:val="20"/>
                          <w:lang w:eastAsia="es-DO"/>
                          <w14:ligatures w14:val="none"/>
                        </w:rPr>
                        <w:t>“CAPACIDADES TERRITORIALES FORTALECIDAS, A TRAVES DEL CONOCIMIENTO DEL RIESGO DE DESASTRES ANTE LA EMERGENCIA"</w:t>
                      </w:r>
                    </w:p>
                    <w:p w14:paraId="7B1DCDFC" w14:textId="77777777" w:rsidR="007F3E38" w:rsidRPr="00F5701E" w:rsidRDefault="007F3E38" w:rsidP="007F3E38">
                      <w:pPr>
                        <w:jc w:val="center"/>
                        <w:rPr>
                          <w:b/>
                          <w:bCs/>
                          <w:sz w:val="56"/>
                          <w:szCs w:val="56"/>
                        </w:rPr>
                      </w:pPr>
                    </w:p>
                    <w:p w14:paraId="41743242" w14:textId="77777777" w:rsidR="007F3E38" w:rsidRDefault="007F3E38" w:rsidP="007F3E38"/>
                  </w:txbxContent>
                </v:textbox>
                <w10:wrap type="square"/>
              </v:shape>
            </w:pict>
          </mc:Fallback>
        </mc:AlternateContent>
      </w:r>
      <w:r w:rsidR="00DC3F2A" w:rsidRPr="00265350">
        <w:rPr>
          <w:rFonts w:ascii="Century Gothic" w:hAnsi="Century Gothic"/>
          <w:noProof/>
        </w:rPr>
        <mc:AlternateContent>
          <mc:Choice Requires="wps">
            <w:drawing>
              <wp:anchor distT="0" distB="0" distL="114300" distR="114300" simplePos="0" relativeHeight="251736064" behindDoc="0" locked="0" layoutInCell="1" allowOverlap="1" wp14:anchorId="74BEFB12" wp14:editId="4258B849">
                <wp:simplePos x="0" y="0"/>
                <wp:positionH relativeFrom="column">
                  <wp:posOffset>-627833</wp:posOffset>
                </wp:positionH>
                <wp:positionV relativeFrom="paragraph">
                  <wp:posOffset>256177</wp:posOffset>
                </wp:positionV>
                <wp:extent cx="466725" cy="415925"/>
                <wp:effectExtent l="0" t="0" r="28575" b="22225"/>
                <wp:wrapNone/>
                <wp:docPr id="675912857"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chemeClr val="accent5">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DD0481" w14:textId="60DFC723" w:rsidR="00265350" w:rsidRPr="00265350" w:rsidRDefault="00EE74F6" w:rsidP="00265350">
                            <w:pPr>
                              <w:jc w:val="center"/>
                              <w:rPr>
                                <w:rFonts w:ascii="Century Gothic" w:hAnsi="Century Gothic"/>
                                <w:b/>
                                <w:bCs/>
                                <w:sz w:val="24"/>
                                <w:szCs w:val="24"/>
                              </w:rPr>
                            </w:pPr>
                            <w:r>
                              <w:rPr>
                                <w:rFonts w:ascii="Century Gothic" w:hAnsi="Century Gothic"/>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EFB12" id="Elipse 1" o:spid="_x0000_s1045" style="position:absolute;left:0;text-align:left;margin-left:-49.45pt;margin-top:20.15pt;width:36.75pt;height:3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" fillcolor="#b4c6e7 [1304]" strokecolor="white [3212]" strokeweight="1pt">
                <v:stroke joinstyle="miter"/>
                <v:textbox>
                  <w:txbxContent>
                    <w:p w14:paraId="4FDD0481" w14:textId="60DFC723" w:rsidR="00265350" w:rsidRPr="00265350" w:rsidRDefault="00EE74F6" w:rsidP="00265350">
                      <w:pPr>
                        <w:jc w:val="center"/>
                        <w:rPr>
                          <w:rFonts w:ascii="Century Gothic" w:hAnsi="Century Gothic"/>
                          <w:b/>
                          <w:bCs/>
                          <w:sz w:val="24"/>
                          <w:szCs w:val="24"/>
                        </w:rPr>
                      </w:pPr>
                      <w:r>
                        <w:rPr>
                          <w:rFonts w:ascii="Century Gothic" w:hAnsi="Century Gothic"/>
                          <w:b/>
                          <w:bCs/>
                          <w:sz w:val="24"/>
                          <w:szCs w:val="24"/>
                        </w:rPr>
                        <w:t>1</w:t>
                      </w:r>
                    </w:p>
                  </w:txbxContent>
                </v:textbox>
              </v:oval>
            </w:pict>
          </mc:Fallback>
        </mc:AlternateContent>
      </w:r>
    </w:p>
    <w:p w14:paraId="7F4B5DD8" w14:textId="1572DF49"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310010EC" w14:textId="7F2CDFA9" w:rsidR="00EE0C46" w:rsidRDefault="0029688C"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30944" behindDoc="0" locked="0" layoutInCell="1" allowOverlap="1" wp14:anchorId="6A94541A" wp14:editId="778D4762">
                <wp:simplePos x="0" y="0"/>
                <wp:positionH relativeFrom="column">
                  <wp:posOffset>-4054475</wp:posOffset>
                </wp:positionH>
                <wp:positionV relativeFrom="paragraph">
                  <wp:posOffset>285115</wp:posOffset>
                </wp:positionV>
                <wp:extent cx="317500" cy="0"/>
                <wp:effectExtent l="12700" t="12700" r="12700" b="15875"/>
                <wp:wrapNone/>
                <wp:docPr id="195642127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15875">
                          <a:solidFill>
                            <a:srgbClr val="0099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6CC51" id="_x0000_t32" coordsize="21600,21600" o:spt="32" o:oned="t" path="m,l21600,21600e" filled="f">
                <v:path arrowok="t" fillok="f" o:connecttype="none"/>
                <o:lock v:ext="edit" shapetype="t"/>
              </v:shapetype>
              <v:shape id="AutoShape 38" o:spid="_x0000_s1026" type="#_x0000_t32" style="position:absolute;margin-left:-319.25pt;margin-top:22.45pt;width: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" strokecolor="#09f" strokeweight="1.25pt"/>
            </w:pict>
          </mc:Fallback>
        </mc:AlternateContent>
      </w:r>
    </w:p>
    <w:p w14:paraId="17C48E8D" w14:textId="504D994A"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3809D90C" w14:textId="2E2E55CF"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485FC0AC" w14:textId="3623930A" w:rsidR="00EE0C46" w:rsidRDefault="00962EED"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25824" behindDoc="0" locked="0" layoutInCell="1" allowOverlap="1" wp14:anchorId="48F75B55" wp14:editId="32B1E6EC">
                <wp:simplePos x="0" y="0"/>
                <wp:positionH relativeFrom="column">
                  <wp:posOffset>-235585</wp:posOffset>
                </wp:positionH>
                <wp:positionV relativeFrom="paragraph">
                  <wp:posOffset>67310</wp:posOffset>
                </wp:positionV>
                <wp:extent cx="6248400" cy="1102995"/>
                <wp:effectExtent l="25400" t="27305" r="31750" b="50800"/>
                <wp:wrapNone/>
                <wp:docPr id="112026644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02995"/>
                        </a:xfrm>
                        <a:prstGeom prst="rect">
                          <a:avLst/>
                        </a:prstGeom>
                        <a:solidFill>
                          <a:schemeClr val="accent5">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706E4" id="Rectangle 33" o:spid="_x0000_s1026" style="position:absolute;margin-left:-18.55pt;margin-top:5.3pt;width:492pt;height:8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" fillcolor="#b4c6e7 [1304]" strokecolor="#f2f2f2 [3041]" strokeweight="3pt">
                <v:shadow on="t" color="#1f4d78 [1604]" opacity=".5" offset="1pt"/>
              </v:rect>
            </w:pict>
          </mc:Fallback>
        </mc:AlternateContent>
      </w:r>
    </w:p>
    <w:p w14:paraId="79225290" w14:textId="3619502C" w:rsidR="00EE0C46" w:rsidRDefault="00962EED"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noProof/>
        </w:rPr>
        <mc:AlternateContent>
          <mc:Choice Requires="wps">
            <w:drawing>
              <wp:anchor distT="45720" distB="45720" distL="114300" distR="114300" simplePos="0" relativeHeight="251803648" behindDoc="0" locked="0" layoutInCell="1" allowOverlap="1" wp14:anchorId="60A67DC7" wp14:editId="4D7C5426">
                <wp:simplePos x="0" y="0"/>
                <wp:positionH relativeFrom="column">
                  <wp:posOffset>-113030</wp:posOffset>
                </wp:positionH>
                <wp:positionV relativeFrom="paragraph">
                  <wp:posOffset>125730</wp:posOffset>
                </wp:positionV>
                <wp:extent cx="3239770" cy="590550"/>
                <wp:effectExtent l="0" t="0" r="17780" b="19050"/>
                <wp:wrapSquare wrapText="bothSides"/>
                <wp:docPr id="17264646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590550"/>
                        </a:xfrm>
                        <a:prstGeom prst="rect">
                          <a:avLst/>
                        </a:prstGeom>
                        <a:solidFill>
                          <a:schemeClr val="bg1">
                            <a:lumMod val="100000"/>
                            <a:lumOff val="0"/>
                          </a:schemeClr>
                        </a:solidFill>
                        <a:ln w="9525">
                          <a:solidFill>
                            <a:srgbClr val="000000"/>
                          </a:solidFill>
                          <a:miter lim="800000"/>
                          <a:headEnd/>
                          <a:tailEnd/>
                        </a:ln>
                      </wps:spPr>
                      <wps:txbx>
                        <w:txbxContent>
                          <w:p w14:paraId="313C1BE9" w14:textId="05B4C05D" w:rsidR="009C5F72" w:rsidRPr="00265350" w:rsidRDefault="009C5F72" w:rsidP="00265350">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265350">
                              <w:rPr>
                                <w:rFonts w:ascii="Century Gothic" w:eastAsia="Times New Roman" w:hAnsi="Century Gothic" w:cs="Calibri"/>
                                <w:b/>
                                <w:bCs/>
                                <w:color w:val="C00000"/>
                                <w:kern w:val="0"/>
                                <w:sz w:val="20"/>
                                <w:szCs w:val="20"/>
                                <w:lang w:eastAsia="es-DO"/>
                                <w14:ligatures w14:val="none"/>
                              </w:rPr>
                              <w:t>“FORTALECIDA LA GOBERNANZA, PARA UN EFICAZ MANEJO DE LA EMERGENCIA "</w:t>
                            </w:r>
                          </w:p>
                          <w:p w14:paraId="6A078146" w14:textId="77777777" w:rsidR="009C5F72" w:rsidRPr="00F5701E" w:rsidRDefault="009C5F72" w:rsidP="009C5F72">
                            <w:pPr>
                              <w:jc w:val="center"/>
                              <w:rPr>
                                <w:b/>
                                <w:bCs/>
                                <w:sz w:val="56"/>
                                <w:szCs w:val="56"/>
                              </w:rPr>
                            </w:pPr>
                          </w:p>
                          <w:p w14:paraId="2AE460A2" w14:textId="44A8DA71" w:rsidR="009C5F72" w:rsidRDefault="009C5F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67DC7" id="_x0000_s1046" type="#_x0000_t202" style="position:absolute;left:0;text-align:left;margin-left:-8.9pt;margin-top:9.9pt;width:255.1pt;height:46.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" fillcolor="white [3212]">
                <v:textbox>
                  <w:txbxContent>
                    <w:p w14:paraId="313C1BE9" w14:textId="05B4C05D" w:rsidR="009C5F72" w:rsidRPr="00265350" w:rsidRDefault="009C5F72" w:rsidP="00265350">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265350">
                        <w:rPr>
                          <w:rFonts w:ascii="Century Gothic" w:eastAsia="Times New Roman" w:hAnsi="Century Gothic" w:cs="Calibri"/>
                          <w:b/>
                          <w:bCs/>
                          <w:color w:val="C00000"/>
                          <w:kern w:val="0"/>
                          <w:sz w:val="20"/>
                          <w:szCs w:val="20"/>
                          <w:lang w:eastAsia="es-DO"/>
                          <w14:ligatures w14:val="none"/>
                        </w:rPr>
                        <w:t>“FORTALECIDA LA GOBERNANZA, PARA UN EFICAZ MANEJO DE LA EMERGENCIA "</w:t>
                      </w:r>
                    </w:p>
                    <w:p w14:paraId="6A078146" w14:textId="77777777" w:rsidR="009C5F72" w:rsidRPr="00F5701E" w:rsidRDefault="009C5F72" w:rsidP="009C5F72">
                      <w:pPr>
                        <w:jc w:val="center"/>
                        <w:rPr>
                          <w:b/>
                          <w:bCs/>
                          <w:sz w:val="56"/>
                          <w:szCs w:val="56"/>
                        </w:rPr>
                      </w:pPr>
                    </w:p>
                    <w:p w14:paraId="2AE460A2" w14:textId="44A8DA71" w:rsidR="009C5F72" w:rsidRDefault="009C5F72"/>
                  </w:txbxContent>
                </v:textbox>
                <w10:wrap type="square"/>
              </v:shape>
            </w:pict>
          </mc:Fallback>
        </mc:AlternateContent>
      </w:r>
      <w:r w:rsidR="00DC3F2A" w:rsidRPr="00265350">
        <w:rPr>
          <w:rFonts w:ascii="Century Gothic" w:hAnsi="Century Gothic"/>
          <w:noProof/>
        </w:rPr>
        <mc:AlternateContent>
          <mc:Choice Requires="wps">
            <w:drawing>
              <wp:anchor distT="0" distB="0" distL="114300" distR="114300" simplePos="0" relativeHeight="251744256" behindDoc="0" locked="0" layoutInCell="1" allowOverlap="1" wp14:anchorId="5925E9F8" wp14:editId="71810053">
                <wp:simplePos x="0" y="0"/>
                <wp:positionH relativeFrom="column">
                  <wp:posOffset>-579755</wp:posOffset>
                </wp:positionH>
                <wp:positionV relativeFrom="paragraph">
                  <wp:posOffset>128905</wp:posOffset>
                </wp:positionV>
                <wp:extent cx="466725" cy="415925"/>
                <wp:effectExtent l="0" t="0" r="28575" b="22225"/>
                <wp:wrapNone/>
                <wp:docPr id="1621270007"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chemeClr val="accent5">
                            <a:lumMod val="40000"/>
                            <a:lumOff val="60000"/>
                          </a:schemeClr>
                        </a:solidFill>
                        <a:ln w="12700" cap="flat" cmpd="sng" algn="ctr">
                          <a:solidFill>
                            <a:schemeClr val="bg1"/>
                          </a:solidFill>
                          <a:prstDash val="solid"/>
                          <a:miter lim="800000"/>
                        </a:ln>
                        <a:effectLst/>
                      </wps:spPr>
                      <wps:txbx>
                        <w:txbxContent>
                          <w:p w14:paraId="09AA2FF2" w14:textId="61DFADDB" w:rsidR="00265350" w:rsidRPr="00265350" w:rsidRDefault="00EE74F6" w:rsidP="00265350">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5E9F8" id="_x0000_s1047" style="position:absolute;left:0;text-align:left;margin-left:-45.65pt;margin-top:10.15pt;width:36.75pt;height:3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" fillcolor="#b4c6e7 [1304]" strokecolor="white [3212]" strokeweight="1pt">
                <v:stroke joinstyle="miter"/>
                <v:textbox>
                  <w:txbxContent>
                    <w:p w14:paraId="09AA2FF2" w14:textId="61DFADDB" w:rsidR="00265350" w:rsidRPr="00265350" w:rsidRDefault="00EE74F6" w:rsidP="00265350">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2</w:t>
                      </w:r>
                    </w:p>
                  </w:txbxContent>
                </v:textbox>
              </v:oval>
            </w:pict>
          </mc:Fallback>
        </mc:AlternateContent>
      </w:r>
    </w:p>
    <w:p w14:paraId="3530ED39" w14:textId="2CB0EE38" w:rsidR="00EE0C46" w:rsidRDefault="0029688C"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31968" behindDoc="0" locked="0" layoutInCell="1" allowOverlap="1" wp14:anchorId="6A94541A" wp14:editId="6EEC256A">
                <wp:simplePos x="0" y="0"/>
                <wp:positionH relativeFrom="column">
                  <wp:posOffset>-4067175</wp:posOffset>
                </wp:positionH>
                <wp:positionV relativeFrom="paragraph">
                  <wp:posOffset>325755</wp:posOffset>
                </wp:positionV>
                <wp:extent cx="317500" cy="0"/>
                <wp:effectExtent l="9525" t="9525" r="15875" b="9525"/>
                <wp:wrapNone/>
                <wp:docPr id="77578186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15875">
                          <a:solidFill>
                            <a:srgbClr val="0099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7834DA" id="_x0000_t32" coordsize="21600,21600" o:spt="32" o:oned="t" path="m,l21600,21600e" filled="f">
                <v:path arrowok="t" fillok="f" o:connecttype="none"/>
                <o:lock v:ext="edit" shapetype="t"/>
              </v:shapetype>
              <v:shape id="AutoShape 39" o:spid="_x0000_s1026" type="#_x0000_t32" style="position:absolute;margin-left:-320.25pt;margin-top:25.65pt;width: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" strokecolor="#09f" strokeweight="1.25pt"/>
            </w:pict>
          </mc:Fallback>
        </mc:AlternateContent>
      </w:r>
    </w:p>
    <w:p w14:paraId="540856B2" w14:textId="4ED624E8"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2273D83" w14:textId="59605A3E" w:rsidR="00EE0C46" w:rsidRDefault="00156E43"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653114" behindDoc="0" locked="0" layoutInCell="1" allowOverlap="1" wp14:anchorId="0D86B174" wp14:editId="16CA2F1E">
                <wp:simplePos x="0" y="0"/>
                <wp:positionH relativeFrom="column">
                  <wp:posOffset>-2764154</wp:posOffset>
                </wp:positionH>
                <wp:positionV relativeFrom="paragraph">
                  <wp:posOffset>370841</wp:posOffset>
                </wp:positionV>
                <wp:extent cx="4744720" cy="125730"/>
                <wp:effectExtent l="4445" t="0" r="22225" b="22225"/>
                <wp:wrapNone/>
                <wp:docPr id="1546970138" name="Rectángulo 4"/>
                <wp:cNvGraphicFramePr/>
                <a:graphic xmlns:a="http://schemas.openxmlformats.org/drawingml/2006/main">
                  <a:graphicData uri="http://schemas.microsoft.com/office/word/2010/wordprocessingShape">
                    <wps:wsp>
                      <wps:cNvSpPr/>
                      <wps:spPr>
                        <a:xfrm rot="5400000" flipV="1">
                          <a:off x="0" y="0"/>
                          <a:ext cx="4744720" cy="125730"/>
                        </a:xfrm>
                        <a:prstGeom prst="rect">
                          <a:avLst/>
                        </a:prstGeom>
                        <a:solidFill>
                          <a:srgbClr val="5B9BD5">
                            <a:lumMod val="50000"/>
                          </a:srgb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8EF0" id="Rectángulo 4" o:spid="_x0000_s1026" style="position:absolute;margin-left:-217.65pt;margin-top:29.2pt;width:373.6pt;height:9.9pt;rotation:-90;flip: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" fillcolor="#1f4e79" strokecolor="#223f59" strokeweight="1pt"/>
            </w:pict>
          </mc:Fallback>
        </mc:AlternateContent>
      </w:r>
    </w:p>
    <w:p w14:paraId="10E7A576" w14:textId="2F152605"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5BE89995" w14:textId="7D5810DA" w:rsidR="00EE0C46" w:rsidRDefault="00962EED"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27872" behindDoc="0" locked="0" layoutInCell="1" allowOverlap="1" wp14:anchorId="48F75B55" wp14:editId="4537DF14">
                <wp:simplePos x="0" y="0"/>
                <wp:positionH relativeFrom="column">
                  <wp:posOffset>-241300</wp:posOffset>
                </wp:positionH>
                <wp:positionV relativeFrom="paragraph">
                  <wp:posOffset>174625</wp:posOffset>
                </wp:positionV>
                <wp:extent cx="6248400" cy="1102995"/>
                <wp:effectExtent l="19050" t="19050" r="38100" b="59055"/>
                <wp:wrapNone/>
                <wp:docPr id="15641115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02995"/>
                        </a:xfrm>
                        <a:prstGeom prst="rect">
                          <a:avLst/>
                        </a:prstGeom>
                        <a:solidFill>
                          <a:schemeClr val="accent5">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256D4" id="Rectangle 35" o:spid="_x0000_s1026" style="position:absolute;margin-left:-19pt;margin-top:13.75pt;width:492pt;height:8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" fillcolor="#b4c6e7 [1304]" strokecolor="#f2f2f2 [3041]" strokeweight="3pt">
                <v:shadow on="t" color="#1f4d78 [1604]" opacity=".5" offset="1pt"/>
              </v:rect>
            </w:pict>
          </mc:Fallback>
        </mc:AlternateContent>
      </w:r>
    </w:p>
    <w:p w14:paraId="399591C2" w14:textId="2AA552B5" w:rsidR="00EE0C46" w:rsidRDefault="00962EED"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802624" behindDoc="0" locked="0" layoutInCell="1" allowOverlap="1" wp14:anchorId="60A67DC7" wp14:editId="28066DCA">
                <wp:simplePos x="0" y="0"/>
                <wp:positionH relativeFrom="column">
                  <wp:posOffset>-111760</wp:posOffset>
                </wp:positionH>
                <wp:positionV relativeFrom="paragraph">
                  <wp:posOffset>98425</wp:posOffset>
                </wp:positionV>
                <wp:extent cx="3212465" cy="738505"/>
                <wp:effectExtent l="0" t="0" r="26035" b="23495"/>
                <wp:wrapSquare wrapText="bothSides"/>
                <wp:docPr id="1434590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738505"/>
                        </a:xfrm>
                        <a:prstGeom prst="rect">
                          <a:avLst/>
                        </a:prstGeom>
                        <a:solidFill>
                          <a:schemeClr val="bg1">
                            <a:lumMod val="100000"/>
                            <a:lumOff val="0"/>
                          </a:schemeClr>
                        </a:solidFill>
                        <a:ln w="9525">
                          <a:solidFill>
                            <a:srgbClr val="000000"/>
                          </a:solidFill>
                          <a:miter lim="800000"/>
                          <a:headEnd/>
                          <a:tailEnd/>
                        </a:ln>
                      </wps:spPr>
                      <wps:txbx>
                        <w:txbxContent>
                          <w:p w14:paraId="1C499ECA" w14:textId="3318552C" w:rsidR="00E03AF1" w:rsidRPr="00E03AF1" w:rsidRDefault="00E03AF1" w:rsidP="00E03AF1">
                            <w:pPr>
                              <w:spacing w:after="0" w:line="240" w:lineRule="auto"/>
                              <w:rPr>
                                <w:rFonts w:ascii="Century Gothic" w:eastAsia="Times New Roman" w:hAnsi="Century Gothic" w:cs="Calibri"/>
                                <w:b/>
                                <w:bCs/>
                                <w:color w:val="C00000"/>
                                <w:kern w:val="0"/>
                                <w:sz w:val="20"/>
                                <w:szCs w:val="20"/>
                                <w:lang w:eastAsia="es-DO"/>
                                <w14:ligatures w14:val="none"/>
                              </w:rPr>
                            </w:pPr>
                            <w:r>
                              <w:rPr>
                                <w:rFonts w:ascii="Century Gothic" w:eastAsia="Times New Roman" w:hAnsi="Century Gothic" w:cs="Calibri"/>
                                <w:b/>
                                <w:bCs/>
                                <w:color w:val="C00000"/>
                                <w:kern w:val="0"/>
                                <w:sz w:val="20"/>
                                <w:szCs w:val="20"/>
                                <w:lang w:eastAsia="es-DO"/>
                                <w14:ligatures w14:val="none"/>
                              </w:rPr>
                              <w:t>“</w:t>
                            </w:r>
                            <w:r w:rsidRPr="00E03AF1">
                              <w:rPr>
                                <w:rFonts w:ascii="Century Gothic" w:eastAsia="Times New Roman" w:hAnsi="Century Gothic" w:cs="Calibri"/>
                                <w:b/>
                                <w:bCs/>
                                <w:color w:val="C00000"/>
                                <w:kern w:val="0"/>
                                <w:sz w:val="20"/>
                                <w:szCs w:val="20"/>
                                <w:lang w:eastAsia="es-DO"/>
                                <w14:ligatures w14:val="none"/>
                              </w:rPr>
                              <w:t>ASIGNACION DE RECURSOS Y FINANCIACION PARA LA INVERSION DE LAS EMERGENCIAS Y LOS DESASTRES</w:t>
                            </w:r>
                            <w:r>
                              <w:rPr>
                                <w:rFonts w:ascii="Century Gothic" w:eastAsia="Times New Roman" w:hAnsi="Century Gothic" w:cs="Calibri"/>
                                <w:b/>
                                <w:bCs/>
                                <w:color w:val="C00000"/>
                                <w:kern w:val="0"/>
                                <w:sz w:val="20"/>
                                <w:szCs w:val="20"/>
                                <w:lang w:eastAsia="es-DO"/>
                                <w14:ligatures w14:val="none"/>
                              </w:rPr>
                              <w:t>”</w:t>
                            </w:r>
                            <w:r w:rsidRPr="00E03AF1">
                              <w:rPr>
                                <w:rFonts w:ascii="Century Gothic" w:eastAsia="Times New Roman" w:hAnsi="Century Gothic" w:cs="Calibri"/>
                                <w:b/>
                                <w:bCs/>
                                <w:color w:val="C00000"/>
                                <w:kern w:val="0"/>
                                <w:sz w:val="20"/>
                                <w:szCs w:val="20"/>
                                <w:lang w:eastAsia="es-DO"/>
                                <w14:ligatures w14:val="none"/>
                              </w:rPr>
                              <w:t>.</w:t>
                            </w:r>
                          </w:p>
                          <w:p w14:paraId="2D700E57" w14:textId="77777777" w:rsidR="007F3E38" w:rsidRPr="00F5701E" w:rsidRDefault="007F3E38" w:rsidP="007F3E38">
                            <w:pPr>
                              <w:jc w:val="center"/>
                              <w:rPr>
                                <w:b/>
                                <w:bCs/>
                                <w:sz w:val="56"/>
                                <w:szCs w:val="56"/>
                              </w:rPr>
                            </w:pPr>
                          </w:p>
                          <w:p w14:paraId="3EE2ED62" w14:textId="77777777" w:rsidR="007F3E38" w:rsidRDefault="007F3E38" w:rsidP="007F3E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67DC7" id="_x0000_s1048" type="#_x0000_t202" style="position:absolute;left:0;text-align:left;margin-left:-8.8pt;margin-top:7.75pt;width:252.95pt;height:58.1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" fillcolor="white [3212]">
                <v:textbox>
                  <w:txbxContent>
                    <w:p w14:paraId="1C499ECA" w14:textId="3318552C" w:rsidR="00E03AF1" w:rsidRPr="00E03AF1" w:rsidRDefault="00E03AF1" w:rsidP="00E03AF1">
                      <w:pPr>
                        <w:spacing w:after="0" w:line="240" w:lineRule="auto"/>
                        <w:rPr>
                          <w:rFonts w:ascii="Century Gothic" w:eastAsia="Times New Roman" w:hAnsi="Century Gothic" w:cs="Calibri"/>
                          <w:b/>
                          <w:bCs/>
                          <w:color w:val="C00000"/>
                          <w:kern w:val="0"/>
                          <w:sz w:val="20"/>
                          <w:szCs w:val="20"/>
                          <w:lang w:eastAsia="es-DO"/>
                          <w14:ligatures w14:val="none"/>
                        </w:rPr>
                      </w:pPr>
                      <w:r>
                        <w:rPr>
                          <w:rFonts w:ascii="Century Gothic" w:eastAsia="Times New Roman" w:hAnsi="Century Gothic" w:cs="Calibri"/>
                          <w:b/>
                          <w:bCs/>
                          <w:color w:val="C00000"/>
                          <w:kern w:val="0"/>
                          <w:sz w:val="20"/>
                          <w:szCs w:val="20"/>
                          <w:lang w:eastAsia="es-DO"/>
                          <w14:ligatures w14:val="none"/>
                        </w:rPr>
                        <w:t>“</w:t>
                      </w:r>
                      <w:r w:rsidRPr="00E03AF1">
                        <w:rPr>
                          <w:rFonts w:ascii="Century Gothic" w:eastAsia="Times New Roman" w:hAnsi="Century Gothic" w:cs="Calibri"/>
                          <w:b/>
                          <w:bCs/>
                          <w:color w:val="C00000"/>
                          <w:kern w:val="0"/>
                          <w:sz w:val="20"/>
                          <w:szCs w:val="20"/>
                          <w:lang w:eastAsia="es-DO"/>
                          <w14:ligatures w14:val="none"/>
                        </w:rPr>
                        <w:t>ASIGNACION DE RECURSOS Y FINANCIACION PARA LA INVERSION DE LAS EMERGENCIAS Y LOS DESASTRES</w:t>
                      </w:r>
                      <w:r>
                        <w:rPr>
                          <w:rFonts w:ascii="Century Gothic" w:eastAsia="Times New Roman" w:hAnsi="Century Gothic" w:cs="Calibri"/>
                          <w:b/>
                          <w:bCs/>
                          <w:color w:val="C00000"/>
                          <w:kern w:val="0"/>
                          <w:sz w:val="20"/>
                          <w:szCs w:val="20"/>
                          <w:lang w:eastAsia="es-DO"/>
                          <w14:ligatures w14:val="none"/>
                        </w:rPr>
                        <w:t>”</w:t>
                      </w:r>
                      <w:r w:rsidRPr="00E03AF1">
                        <w:rPr>
                          <w:rFonts w:ascii="Century Gothic" w:eastAsia="Times New Roman" w:hAnsi="Century Gothic" w:cs="Calibri"/>
                          <w:b/>
                          <w:bCs/>
                          <w:color w:val="C00000"/>
                          <w:kern w:val="0"/>
                          <w:sz w:val="20"/>
                          <w:szCs w:val="20"/>
                          <w:lang w:eastAsia="es-DO"/>
                          <w14:ligatures w14:val="none"/>
                        </w:rPr>
                        <w:t>.</w:t>
                      </w:r>
                    </w:p>
                    <w:p w14:paraId="2D700E57" w14:textId="77777777" w:rsidR="007F3E38" w:rsidRPr="00F5701E" w:rsidRDefault="007F3E38" w:rsidP="007F3E38">
                      <w:pPr>
                        <w:jc w:val="center"/>
                        <w:rPr>
                          <w:b/>
                          <w:bCs/>
                          <w:sz w:val="56"/>
                          <w:szCs w:val="56"/>
                        </w:rPr>
                      </w:pPr>
                    </w:p>
                    <w:p w14:paraId="3EE2ED62" w14:textId="77777777" w:rsidR="007F3E38" w:rsidRDefault="007F3E38" w:rsidP="007F3E38"/>
                  </w:txbxContent>
                </v:textbox>
                <w10:wrap type="square"/>
              </v:shape>
            </w:pict>
          </mc:Fallback>
        </mc:AlternateContent>
      </w:r>
      <w:r w:rsidR="00DC3F2A" w:rsidRPr="00265350">
        <w:rPr>
          <w:rFonts w:ascii="Century Gothic" w:hAnsi="Century Gothic"/>
          <w:noProof/>
        </w:rPr>
        <mc:AlternateContent>
          <mc:Choice Requires="wps">
            <w:drawing>
              <wp:anchor distT="0" distB="0" distL="114300" distR="114300" simplePos="0" relativeHeight="251746304" behindDoc="0" locked="0" layoutInCell="1" allowOverlap="1" wp14:anchorId="762C1A5A" wp14:editId="3FBA215B">
                <wp:simplePos x="0" y="0"/>
                <wp:positionH relativeFrom="column">
                  <wp:posOffset>-562065</wp:posOffset>
                </wp:positionH>
                <wp:positionV relativeFrom="paragraph">
                  <wp:posOffset>181156</wp:posOffset>
                </wp:positionV>
                <wp:extent cx="466725" cy="415925"/>
                <wp:effectExtent l="0" t="0" r="28575" b="22225"/>
                <wp:wrapNone/>
                <wp:docPr id="1749925895"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chemeClr val="accent5">
                            <a:lumMod val="40000"/>
                            <a:lumOff val="60000"/>
                          </a:schemeClr>
                        </a:solidFill>
                        <a:ln w="12700" cap="flat" cmpd="sng" algn="ctr">
                          <a:solidFill>
                            <a:schemeClr val="bg1"/>
                          </a:solidFill>
                          <a:prstDash val="solid"/>
                          <a:miter lim="800000"/>
                        </a:ln>
                        <a:effectLst/>
                      </wps:spPr>
                      <wps:txbx>
                        <w:txbxContent>
                          <w:p w14:paraId="13269CD4" w14:textId="52CE734F" w:rsidR="00265350" w:rsidRPr="00265350" w:rsidRDefault="00EE74F6" w:rsidP="00265350">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C1A5A" id="_x0000_s1049" style="position:absolute;left:0;text-align:left;margin-left:-44.25pt;margin-top:14.25pt;width:36.75pt;height:3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" fillcolor="#b4c6e7 [1304]" strokecolor="white [3212]" strokeweight="1pt">
                <v:stroke joinstyle="miter"/>
                <v:textbox>
                  <w:txbxContent>
                    <w:p w14:paraId="13269CD4" w14:textId="52CE734F" w:rsidR="00265350" w:rsidRPr="00265350" w:rsidRDefault="00EE74F6" w:rsidP="00265350">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3</w:t>
                      </w:r>
                    </w:p>
                  </w:txbxContent>
                </v:textbox>
              </v:oval>
            </w:pict>
          </mc:Fallback>
        </mc:AlternateContent>
      </w:r>
    </w:p>
    <w:p w14:paraId="01E080BC" w14:textId="65358FAF"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40A8AEB3" w14:textId="3CF53816" w:rsidR="00EE0C46" w:rsidRDefault="0029688C"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32992" behindDoc="0" locked="0" layoutInCell="1" allowOverlap="1" wp14:anchorId="6A94541A" wp14:editId="1739154C">
                <wp:simplePos x="0" y="0"/>
                <wp:positionH relativeFrom="column">
                  <wp:posOffset>-4067175</wp:posOffset>
                </wp:positionH>
                <wp:positionV relativeFrom="paragraph">
                  <wp:posOffset>234950</wp:posOffset>
                </wp:positionV>
                <wp:extent cx="317500" cy="0"/>
                <wp:effectExtent l="9525" t="15875" r="15875" b="12700"/>
                <wp:wrapNone/>
                <wp:docPr id="87147577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15875">
                          <a:solidFill>
                            <a:srgbClr val="0099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1F058" id="AutoShape 40" o:spid="_x0000_s1026" type="#_x0000_t32" style="position:absolute;margin-left:-320.25pt;margin-top:18.5pt;width: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" strokecolor="#09f" strokeweight="1.25pt"/>
            </w:pict>
          </mc:Fallback>
        </mc:AlternateContent>
      </w:r>
    </w:p>
    <w:p w14:paraId="7CBB1CA9" w14:textId="0B1CD165"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1D02B8D5" w14:textId="7AB797F6"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FC52833" w14:textId="636CA943" w:rsidR="00EE0C46" w:rsidRDefault="00BF68F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58592" behindDoc="0" locked="0" layoutInCell="1" allowOverlap="1" wp14:anchorId="227368B6" wp14:editId="332DE774">
                <wp:simplePos x="0" y="0"/>
                <wp:positionH relativeFrom="column">
                  <wp:posOffset>4380731</wp:posOffset>
                </wp:positionH>
                <wp:positionV relativeFrom="paragraph">
                  <wp:posOffset>80690</wp:posOffset>
                </wp:positionV>
                <wp:extent cx="368300" cy="3419475"/>
                <wp:effectExtent l="0" t="20638" r="0" b="11112"/>
                <wp:wrapNone/>
                <wp:docPr id="1003257854" name="Flecha: a la derecha 3"/>
                <wp:cNvGraphicFramePr/>
                <a:graphic xmlns:a="http://schemas.openxmlformats.org/drawingml/2006/main">
                  <a:graphicData uri="http://schemas.microsoft.com/office/word/2010/wordprocessingShape">
                    <wps:wsp>
                      <wps:cNvSpPr/>
                      <wps:spPr>
                        <a:xfrm rot="16200000">
                          <a:off x="0" y="0"/>
                          <a:ext cx="368300" cy="3419475"/>
                        </a:xfrm>
                        <a:prstGeom prst="rightArrow">
                          <a:avLst/>
                        </a:prstGeom>
                        <a:solidFill>
                          <a:schemeClr val="tx2">
                            <a:lumMod val="20000"/>
                            <a:lumOff val="80000"/>
                          </a:scheme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3C2A" id="Flecha: a la derecha 3" o:spid="_x0000_s1026" type="#_x0000_t13" style="position:absolute;margin-left:344.95pt;margin-top:6.35pt;width:29pt;height:269.2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" adj="10800" fillcolor="#d5dce4 [671]" strokecolor="window" strokeweight="1pt"/>
            </w:pict>
          </mc:Fallback>
        </mc:AlternateContent>
      </w:r>
      <w:r w:rsidR="00837762">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35040" behindDoc="0" locked="0" layoutInCell="1" allowOverlap="1" wp14:anchorId="48F75B55" wp14:editId="160D33A4">
                <wp:simplePos x="0" y="0"/>
                <wp:positionH relativeFrom="column">
                  <wp:posOffset>-226876</wp:posOffset>
                </wp:positionH>
                <wp:positionV relativeFrom="paragraph">
                  <wp:posOffset>167640</wp:posOffset>
                </wp:positionV>
                <wp:extent cx="6248400" cy="1102995"/>
                <wp:effectExtent l="25400" t="24765" r="31750" b="53340"/>
                <wp:wrapNone/>
                <wp:docPr id="21034100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02995"/>
                        </a:xfrm>
                        <a:prstGeom prst="rect">
                          <a:avLst/>
                        </a:prstGeom>
                        <a:solidFill>
                          <a:schemeClr val="accent5">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4E94" id="Rectangle 37" o:spid="_x0000_s1026" style="position:absolute;margin-left:-17.85pt;margin-top:13.2pt;width:492pt;height:8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" fillcolor="#b4c6e7 [1304]" strokecolor="#f2f2f2 [3041]" strokeweight="3pt">
                <v:shadow on="t" color="#1f4d78 [1604]" opacity=".5" offset="1pt"/>
              </v:rect>
            </w:pict>
          </mc:Fallback>
        </mc:AlternateContent>
      </w:r>
    </w:p>
    <w:p w14:paraId="625ECF4C" w14:textId="194A9A17" w:rsidR="00EE0C46" w:rsidRDefault="00DC3F2A"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sidRPr="00265350">
        <w:rPr>
          <w:rFonts w:ascii="Century Gothic" w:hAnsi="Century Gothic"/>
          <w:noProof/>
        </w:rPr>
        <mc:AlternateContent>
          <mc:Choice Requires="wps">
            <w:drawing>
              <wp:anchor distT="0" distB="0" distL="114300" distR="114300" simplePos="0" relativeHeight="251748352" behindDoc="0" locked="0" layoutInCell="1" allowOverlap="1" wp14:anchorId="2D2745DC" wp14:editId="7933809B">
                <wp:simplePos x="0" y="0"/>
                <wp:positionH relativeFrom="column">
                  <wp:posOffset>-584200</wp:posOffset>
                </wp:positionH>
                <wp:positionV relativeFrom="paragraph">
                  <wp:posOffset>200751</wp:posOffset>
                </wp:positionV>
                <wp:extent cx="466725" cy="415925"/>
                <wp:effectExtent l="0" t="0" r="28575" b="22225"/>
                <wp:wrapNone/>
                <wp:docPr id="1514309206"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chemeClr val="accent5">
                            <a:lumMod val="40000"/>
                            <a:lumOff val="60000"/>
                          </a:schemeClr>
                        </a:solidFill>
                        <a:ln w="12700" cap="flat" cmpd="sng" algn="ctr">
                          <a:solidFill>
                            <a:schemeClr val="bg1"/>
                          </a:solidFill>
                          <a:prstDash val="solid"/>
                          <a:miter lim="800000"/>
                        </a:ln>
                        <a:effectLst/>
                      </wps:spPr>
                      <wps:txbx>
                        <w:txbxContent>
                          <w:p w14:paraId="42ECFC6F" w14:textId="5A74EC94" w:rsidR="00837762" w:rsidRPr="00265350" w:rsidRDefault="00EE74F6" w:rsidP="00837762">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745DC" id="_x0000_s1050" style="position:absolute;left:0;text-align:left;margin-left:-46pt;margin-top:15.8pt;width:36.75pt;height:3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" fillcolor="#b4c6e7 [1304]" strokecolor="white [3212]" strokeweight="1pt">
                <v:stroke joinstyle="miter"/>
                <v:textbox>
                  <w:txbxContent>
                    <w:p w14:paraId="42ECFC6F" w14:textId="5A74EC94" w:rsidR="00837762" w:rsidRPr="00265350" w:rsidRDefault="00EE74F6" w:rsidP="00837762">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4</w:t>
                      </w:r>
                    </w:p>
                  </w:txbxContent>
                </v:textbox>
              </v:oval>
            </w:pict>
          </mc:Fallback>
        </mc:AlternateContent>
      </w:r>
      <w:r>
        <w:rPr>
          <w:rFonts w:ascii="Century Gothic" w:eastAsia="Times New Roman" w:hAnsi="Century Gothic" w:cs="Calibri"/>
          <w:b/>
          <w:bCs/>
          <w:noProof/>
          <w:color w:val="C00000"/>
          <w:kern w:val="0"/>
          <w:sz w:val="28"/>
          <w:szCs w:val="28"/>
          <w:u w:val="single"/>
          <w:lang w:eastAsia="es-DO"/>
        </w:rPr>
        <mc:AlternateContent>
          <mc:Choice Requires="wps">
            <w:drawing>
              <wp:anchor distT="45720" distB="45720" distL="114300" distR="114300" simplePos="0" relativeHeight="251750400" behindDoc="0" locked="0" layoutInCell="1" allowOverlap="1" wp14:anchorId="70508E3B" wp14:editId="02EA10B5">
                <wp:simplePos x="0" y="0"/>
                <wp:positionH relativeFrom="column">
                  <wp:posOffset>-114935</wp:posOffset>
                </wp:positionH>
                <wp:positionV relativeFrom="paragraph">
                  <wp:posOffset>98425</wp:posOffset>
                </wp:positionV>
                <wp:extent cx="3239770" cy="738505"/>
                <wp:effectExtent l="0" t="0" r="17780" b="23495"/>
                <wp:wrapSquare wrapText="bothSides"/>
                <wp:docPr id="304346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738505"/>
                        </a:xfrm>
                        <a:prstGeom prst="rect">
                          <a:avLst/>
                        </a:prstGeom>
                        <a:solidFill>
                          <a:sysClr val="window" lastClr="FFFFFF">
                            <a:lumMod val="100000"/>
                            <a:lumOff val="0"/>
                          </a:sysClr>
                        </a:solidFill>
                        <a:ln w="9525">
                          <a:solidFill>
                            <a:srgbClr val="000000"/>
                          </a:solidFill>
                          <a:miter lim="800000"/>
                          <a:headEnd/>
                          <a:tailEnd/>
                        </a:ln>
                      </wps:spPr>
                      <wps:txbx>
                        <w:txbxContent>
                          <w:p w14:paraId="3D5A3C19" w14:textId="77777777" w:rsidR="00837762" w:rsidRPr="00837762" w:rsidRDefault="00837762" w:rsidP="00837762">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837762">
                              <w:rPr>
                                <w:rFonts w:ascii="Century Gothic" w:eastAsia="Times New Roman" w:hAnsi="Century Gothic" w:cs="Calibri"/>
                                <w:b/>
                                <w:bCs/>
                                <w:color w:val="C00000"/>
                                <w:kern w:val="0"/>
                                <w:sz w:val="20"/>
                                <w:szCs w:val="20"/>
                                <w:lang w:eastAsia="es-DO"/>
                                <w14:ligatures w14:val="none"/>
                              </w:rPr>
                              <w:t>“ADECUADA PREPARACION PARA REDUCIR EL RIESGO Y ASEURAR UNA RESPUESTA EFECTIVA ANTE LA EMERGENCIA DE DESASTRES"</w:t>
                            </w:r>
                          </w:p>
                          <w:p w14:paraId="49C04F31" w14:textId="77777777" w:rsidR="00837762" w:rsidRPr="00F5701E" w:rsidRDefault="00837762" w:rsidP="00837762">
                            <w:pPr>
                              <w:jc w:val="center"/>
                              <w:rPr>
                                <w:b/>
                                <w:bCs/>
                                <w:sz w:val="56"/>
                                <w:szCs w:val="56"/>
                              </w:rPr>
                            </w:pPr>
                          </w:p>
                          <w:p w14:paraId="71AAE8E8" w14:textId="77777777" w:rsidR="00837762" w:rsidRDefault="00837762" w:rsidP="008377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8E3B" id="_x0000_s1051" type="#_x0000_t202" style="position:absolute;left:0;text-align:left;margin-left:-9.05pt;margin-top:7.75pt;width:255.1pt;height:58.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">
                <v:textbox>
                  <w:txbxContent>
                    <w:p w14:paraId="3D5A3C19" w14:textId="77777777" w:rsidR="00837762" w:rsidRPr="00837762" w:rsidRDefault="00837762" w:rsidP="00837762">
                      <w:pPr>
                        <w:spacing w:after="0" w:line="240" w:lineRule="auto"/>
                        <w:rPr>
                          <w:rFonts w:ascii="Century Gothic" w:eastAsia="Times New Roman" w:hAnsi="Century Gothic" w:cs="Calibri"/>
                          <w:b/>
                          <w:bCs/>
                          <w:color w:val="C00000"/>
                          <w:kern w:val="0"/>
                          <w:sz w:val="20"/>
                          <w:szCs w:val="20"/>
                          <w:u w:val="single"/>
                          <w:lang w:eastAsia="es-DO"/>
                          <w14:ligatures w14:val="none"/>
                        </w:rPr>
                      </w:pPr>
                      <w:r w:rsidRPr="00837762">
                        <w:rPr>
                          <w:rFonts w:ascii="Century Gothic" w:eastAsia="Times New Roman" w:hAnsi="Century Gothic" w:cs="Calibri"/>
                          <w:b/>
                          <w:bCs/>
                          <w:color w:val="C00000"/>
                          <w:kern w:val="0"/>
                          <w:sz w:val="20"/>
                          <w:szCs w:val="20"/>
                          <w:lang w:eastAsia="es-DO"/>
                          <w14:ligatures w14:val="none"/>
                        </w:rPr>
                        <w:t>“ADECUADA PREPARACION PARA REDUCIR EL RIESGO Y ASEURAR UNA RESPUESTA EFECTIVA ANTE LA EMERGENCIA DE DESASTRES"</w:t>
                      </w:r>
                    </w:p>
                    <w:p w14:paraId="49C04F31" w14:textId="77777777" w:rsidR="00837762" w:rsidRPr="00F5701E" w:rsidRDefault="00837762" w:rsidP="00837762">
                      <w:pPr>
                        <w:jc w:val="center"/>
                        <w:rPr>
                          <w:b/>
                          <w:bCs/>
                          <w:sz w:val="56"/>
                          <w:szCs w:val="56"/>
                        </w:rPr>
                      </w:pPr>
                    </w:p>
                    <w:p w14:paraId="71AAE8E8" w14:textId="77777777" w:rsidR="00837762" w:rsidRDefault="00837762" w:rsidP="00837762"/>
                  </w:txbxContent>
                </v:textbox>
                <w10:wrap type="square"/>
              </v:shape>
            </w:pict>
          </mc:Fallback>
        </mc:AlternateContent>
      </w:r>
    </w:p>
    <w:p w14:paraId="391B137E" w14:textId="2C4EBB1A" w:rsidR="00EE0C46" w:rsidRDefault="00265350"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34016" behindDoc="0" locked="0" layoutInCell="1" allowOverlap="1" wp14:anchorId="6A94541A" wp14:editId="374D1B53">
                <wp:simplePos x="0" y="0"/>
                <wp:positionH relativeFrom="column">
                  <wp:posOffset>-649605</wp:posOffset>
                </wp:positionH>
                <wp:positionV relativeFrom="paragraph">
                  <wp:posOffset>272415</wp:posOffset>
                </wp:positionV>
                <wp:extent cx="317500" cy="0"/>
                <wp:effectExtent l="15875" t="10160" r="9525" b="8890"/>
                <wp:wrapNone/>
                <wp:docPr id="12124476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15875">
                          <a:solidFill>
                            <a:srgbClr val="0099FF"/>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E35C4" id="AutoShape 41" o:spid="_x0000_s1026" type="#_x0000_t32" style="position:absolute;margin-left:-51.15pt;margin-top:21.45pt;width: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" strokecolor="#09f" strokeweight="1.25pt"/>
            </w:pict>
          </mc:Fallback>
        </mc:AlternateContent>
      </w:r>
    </w:p>
    <w:p w14:paraId="2A156576" w14:textId="195E5241"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C4BA344" w14:textId="288EB731" w:rsidR="00EE0C46" w:rsidRDefault="00BF68F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sidRPr="00265350">
        <w:rPr>
          <w:rFonts w:ascii="Century Gothic" w:hAnsi="Century Gothic"/>
          <w:noProof/>
        </w:rPr>
        <mc:AlternateContent>
          <mc:Choice Requires="wps">
            <w:drawing>
              <wp:anchor distT="0" distB="0" distL="114300" distR="114300" simplePos="0" relativeHeight="251767808" behindDoc="0" locked="0" layoutInCell="1" allowOverlap="1" wp14:anchorId="3C9E7484" wp14:editId="688D7375">
                <wp:simplePos x="0" y="0"/>
                <wp:positionH relativeFrom="column">
                  <wp:posOffset>5545818</wp:posOffset>
                </wp:positionH>
                <wp:positionV relativeFrom="paragraph">
                  <wp:posOffset>197123</wp:posOffset>
                </wp:positionV>
                <wp:extent cx="466725" cy="415925"/>
                <wp:effectExtent l="0" t="0" r="28575" b="22225"/>
                <wp:wrapNone/>
                <wp:docPr id="1226498758"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rgbClr val="4472C4">
                            <a:lumMod val="40000"/>
                            <a:lumOff val="60000"/>
                          </a:srgbClr>
                        </a:solidFill>
                        <a:ln w="12700" cap="flat" cmpd="sng" algn="ctr">
                          <a:solidFill>
                            <a:sysClr val="window" lastClr="FFFFFF"/>
                          </a:solidFill>
                          <a:prstDash val="solid"/>
                          <a:miter lim="800000"/>
                        </a:ln>
                        <a:effectLst/>
                      </wps:spPr>
                      <wps:txbx>
                        <w:txbxContent>
                          <w:p w14:paraId="6E7CD681" w14:textId="585C5D93" w:rsidR="00BF68F6" w:rsidRPr="00265350" w:rsidRDefault="000826F7"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E7484" id="_x0000_s1052" style="position:absolute;left:0;text-align:left;margin-left:436.7pt;margin-top:15.5pt;width:36.75pt;height:3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" fillcolor="#b4c7e7" strokecolor="window" strokeweight="1pt">
                <v:stroke joinstyle="miter"/>
                <v:textbox>
                  <w:txbxContent>
                    <w:p w14:paraId="6E7CD681" w14:textId="585C5D93" w:rsidR="00BF68F6" w:rsidRPr="00265350" w:rsidRDefault="000826F7"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7</w:t>
                      </w:r>
                    </w:p>
                  </w:txbxContent>
                </v:textbox>
              </v:oval>
            </w:pict>
          </mc:Fallback>
        </mc:AlternateContent>
      </w:r>
      <w:r w:rsidRPr="00265350">
        <w:rPr>
          <w:rFonts w:ascii="Century Gothic" w:hAnsi="Century Gothic"/>
          <w:noProof/>
        </w:rPr>
        <mc:AlternateContent>
          <mc:Choice Requires="wps">
            <w:drawing>
              <wp:anchor distT="0" distB="0" distL="114300" distR="114300" simplePos="0" relativeHeight="251765760" behindDoc="0" locked="0" layoutInCell="1" allowOverlap="1" wp14:anchorId="7C216AB9" wp14:editId="23CA4235">
                <wp:simplePos x="0" y="0"/>
                <wp:positionH relativeFrom="column">
                  <wp:posOffset>4408170</wp:posOffset>
                </wp:positionH>
                <wp:positionV relativeFrom="paragraph">
                  <wp:posOffset>196850</wp:posOffset>
                </wp:positionV>
                <wp:extent cx="466725" cy="415925"/>
                <wp:effectExtent l="0" t="0" r="28575" b="22225"/>
                <wp:wrapNone/>
                <wp:docPr id="1474677834"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rgbClr val="4472C4">
                            <a:lumMod val="40000"/>
                            <a:lumOff val="60000"/>
                          </a:srgbClr>
                        </a:solidFill>
                        <a:ln w="12700" cap="flat" cmpd="sng" algn="ctr">
                          <a:solidFill>
                            <a:sysClr val="window" lastClr="FFFFFF"/>
                          </a:solidFill>
                          <a:prstDash val="solid"/>
                          <a:miter lim="800000"/>
                        </a:ln>
                        <a:effectLst/>
                      </wps:spPr>
                      <wps:txbx>
                        <w:txbxContent>
                          <w:p w14:paraId="52E5DF59" w14:textId="7EFBF315" w:rsidR="00BF68F6" w:rsidRPr="00265350" w:rsidRDefault="000826F7"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16AB9" id="_x0000_s1053" style="position:absolute;left:0;text-align:left;margin-left:347.1pt;margin-top:15.5pt;width:36.75pt;height:3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" fillcolor="#b4c7e7" strokecolor="window" strokeweight="1pt">
                <v:stroke joinstyle="miter"/>
                <v:textbox>
                  <w:txbxContent>
                    <w:p w14:paraId="52E5DF59" w14:textId="7EFBF315" w:rsidR="00BF68F6" w:rsidRPr="00265350" w:rsidRDefault="000826F7"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6</w:t>
                      </w:r>
                    </w:p>
                  </w:txbxContent>
                </v:textbox>
              </v:oval>
            </w:pict>
          </mc:Fallback>
        </mc:AlternateContent>
      </w:r>
      <w:r w:rsidRPr="00265350">
        <w:rPr>
          <w:rFonts w:ascii="Century Gothic" w:hAnsi="Century Gothic"/>
          <w:noProof/>
        </w:rPr>
        <mc:AlternateContent>
          <mc:Choice Requires="wps">
            <w:drawing>
              <wp:anchor distT="0" distB="0" distL="114300" distR="114300" simplePos="0" relativeHeight="251763712" behindDoc="0" locked="0" layoutInCell="1" allowOverlap="1" wp14:anchorId="59C2E107" wp14:editId="3412226C">
                <wp:simplePos x="0" y="0"/>
                <wp:positionH relativeFrom="column">
                  <wp:posOffset>3341915</wp:posOffset>
                </wp:positionH>
                <wp:positionV relativeFrom="paragraph">
                  <wp:posOffset>196668</wp:posOffset>
                </wp:positionV>
                <wp:extent cx="466725" cy="415925"/>
                <wp:effectExtent l="0" t="0" r="28575" b="22225"/>
                <wp:wrapNone/>
                <wp:docPr id="1984887874" name="Elipse 1"/>
                <wp:cNvGraphicFramePr/>
                <a:graphic xmlns:a="http://schemas.openxmlformats.org/drawingml/2006/main">
                  <a:graphicData uri="http://schemas.microsoft.com/office/word/2010/wordprocessingShape">
                    <wps:wsp>
                      <wps:cNvSpPr/>
                      <wps:spPr>
                        <a:xfrm>
                          <a:off x="0" y="0"/>
                          <a:ext cx="466725" cy="415925"/>
                        </a:xfrm>
                        <a:prstGeom prst="ellipse">
                          <a:avLst/>
                        </a:prstGeom>
                        <a:solidFill>
                          <a:srgbClr val="4472C4">
                            <a:lumMod val="40000"/>
                            <a:lumOff val="60000"/>
                          </a:srgbClr>
                        </a:solidFill>
                        <a:ln w="12700" cap="flat" cmpd="sng" algn="ctr">
                          <a:solidFill>
                            <a:sysClr val="window" lastClr="FFFFFF"/>
                          </a:solidFill>
                          <a:prstDash val="solid"/>
                          <a:miter lim="800000"/>
                        </a:ln>
                        <a:effectLst/>
                      </wps:spPr>
                      <wps:txbx>
                        <w:txbxContent>
                          <w:p w14:paraId="40287755" w14:textId="5BD21FAC" w:rsidR="00BF68F6" w:rsidRPr="00265350" w:rsidRDefault="00667BA8"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2E107" id="_x0000_s1054" style="position:absolute;left:0;text-align:left;margin-left:263.15pt;margin-top:15.5pt;width:36.75pt;height:3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" fillcolor="#b4c7e7" strokecolor="window" strokeweight="1pt">
                <v:stroke joinstyle="miter"/>
                <v:textbox>
                  <w:txbxContent>
                    <w:p w14:paraId="40287755" w14:textId="5BD21FAC" w:rsidR="00BF68F6" w:rsidRPr="00265350" w:rsidRDefault="00667BA8" w:rsidP="00BF68F6">
                      <w:pPr>
                        <w:jc w:val="center"/>
                        <w:rPr>
                          <w:rFonts w:ascii="Century Gothic" w:hAnsi="Century Gothic"/>
                          <w:b/>
                          <w:bCs/>
                          <w:color w:val="FFFFFF" w:themeColor="background1"/>
                          <w:sz w:val="24"/>
                          <w:szCs w:val="24"/>
                        </w:rPr>
                      </w:pPr>
                      <w:r>
                        <w:rPr>
                          <w:rFonts w:ascii="Century Gothic" w:hAnsi="Century Gothic"/>
                          <w:b/>
                          <w:bCs/>
                          <w:color w:val="FFFFFF" w:themeColor="background1"/>
                          <w:sz w:val="24"/>
                          <w:szCs w:val="24"/>
                        </w:rPr>
                        <w:t>5</w:t>
                      </w:r>
                    </w:p>
                  </w:txbxContent>
                </v:textbox>
              </v:oval>
            </w:pict>
          </mc:Fallback>
        </mc:AlternateContent>
      </w:r>
    </w:p>
    <w:p w14:paraId="1962E6EC" w14:textId="074D18D1"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B20E54F" w14:textId="2A95BD33" w:rsidR="00EE0C46" w:rsidRDefault="00BF68F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61664" behindDoc="0" locked="0" layoutInCell="1" allowOverlap="1" wp14:anchorId="3588AFBB" wp14:editId="254842C8">
                <wp:simplePos x="0" y="0"/>
                <wp:positionH relativeFrom="column">
                  <wp:posOffset>3216185</wp:posOffset>
                </wp:positionH>
                <wp:positionV relativeFrom="paragraph">
                  <wp:posOffset>171450</wp:posOffset>
                </wp:positionV>
                <wp:extent cx="2808514" cy="45719"/>
                <wp:effectExtent l="0" t="0" r="11430" b="12065"/>
                <wp:wrapNone/>
                <wp:docPr id="1634906698" name="Rectángulo 4"/>
                <wp:cNvGraphicFramePr/>
                <a:graphic xmlns:a="http://schemas.openxmlformats.org/drawingml/2006/main">
                  <a:graphicData uri="http://schemas.microsoft.com/office/word/2010/wordprocessingShape">
                    <wps:wsp>
                      <wps:cNvSpPr/>
                      <wps:spPr>
                        <a:xfrm>
                          <a:off x="0" y="0"/>
                          <a:ext cx="2808514" cy="45719"/>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D1E1" id="Rectángulo 4" o:spid="_x0000_s1026" style="position:absolute;margin-left:253.25pt;margin-top:13.5pt;width:221.1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" fillcolor="#1f4d78 [1604]" strokecolor="#091723 [484]" strokeweight="1pt"/>
            </w:pict>
          </mc:Fallback>
        </mc:AlternateContent>
      </w:r>
    </w:p>
    <w:p w14:paraId="1972899C" w14:textId="0959C216"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FB05F52" w14:textId="5379C76C" w:rsidR="00DF6FB0" w:rsidRDefault="00DF6FB0"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33BAC6D4" w14:textId="56AE8CAB" w:rsidR="00DF6FB0" w:rsidRDefault="00667BA8"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r>
        <w:rPr>
          <w:noProof/>
        </w:rPr>
        <mc:AlternateContent>
          <mc:Choice Requires="wps">
            <w:drawing>
              <wp:anchor distT="0" distB="0" distL="114300" distR="114300" simplePos="0" relativeHeight="251809792" behindDoc="0" locked="0" layoutInCell="1" allowOverlap="1" wp14:anchorId="04AD4A79" wp14:editId="24921989">
                <wp:simplePos x="0" y="0"/>
                <wp:positionH relativeFrom="column">
                  <wp:posOffset>2773045</wp:posOffset>
                </wp:positionH>
                <wp:positionV relativeFrom="paragraph">
                  <wp:posOffset>52070</wp:posOffset>
                </wp:positionV>
                <wp:extent cx="3605290" cy="752475"/>
                <wp:effectExtent l="19050" t="19050" r="33655" b="66675"/>
                <wp:wrapNone/>
                <wp:docPr id="746446746"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290" cy="752475"/>
                        </a:xfrm>
                        <a:prstGeom prst="roundRect">
                          <a:avLst>
                            <a:gd name="adj" fmla="val 16667"/>
                          </a:avLst>
                        </a:prstGeom>
                        <a:solidFill>
                          <a:srgbClr val="5B9BD5">
                            <a:lumMod val="50000"/>
                          </a:srgbClr>
                        </a:solidFill>
                        <a:ln w="38100" cap="flat" cmpd="sng" algn="ctr">
                          <a:solidFill>
                            <a:sysClr val="window" lastClr="FFFFFF">
                              <a:lumMod val="95000"/>
                              <a:lumOff val="0"/>
                            </a:sysClr>
                          </a:solidFill>
                          <a:prstDash val="solid"/>
                          <a:miter lim="800000"/>
                          <a:headEnd/>
                          <a:tailEnd/>
                        </a:ln>
                        <a:effectLst>
                          <a:outerShdw dist="28398" dir="3806097" algn="ctr" rotWithShape="0">
                            <a:srgbClr val="4472C4">
                              <a:lumMod val="50000"/>
                              <a:lumOff val="0"/>
                              <a:alpha val="50000"/>
                            </a:srgbClr>
                          </a:outerShdw>
                        </a:effectLst>
                      </wps:spPr>
                      <wps:txbx>
                        <w:txbxContent>
                          <w:p w14:paraId="19BC65D8" w14:textId="46274D0F" w:rsidR="00667BA8" w:rsidRPr="00156E43" w:rsidRDefault="00667BA8" w:rsidP="00667BA8">
                            <w:pPr>
                              <w:jc w:val="center"/>
                              <w:rPr>
                                <w:rFonts w:ascii="Century Gothic" w:hAnsi="Century Gothic"/>
                                <w:b/>
                                <w:bCs/>
                                <w:color w:val="FFFFFF" w:themeColor="background1"/>
                                <w:sz w:val="36"/>
                                <w:szCs w:val="36"/>
                              </w:rPr>
                            </w:pPr>
                            <w:r w:rsidRPr="00156E43">
                              <w:rPr>
                                <w:rFonts w:ascii="Century Gothic" w:hAnsi="Century Gothic"/>
                                <w:b/>
                                <w:bCs/>
                                <w:color w:val="FFFFFF" w:themeColor="background1"/>
                                <w:sz w:val="36"/>
                                <w:szCs w:val="36"/>
                              </w:rPr>
                              <w:t>EJES TRANSVERSALES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AD4A79" id="_x0000_s1055" style="position:absolute;left:0;text-align:left;margin-left:218.35pt;margin-top:4.1pt;width:283.9pt;height:5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" fillcolor="#1f4e79" strokecolor="#f2f2f2" strokeweight="3pt">
                <v:stroke joinstyle="miter"/>
                <v:shadow on="t" color="#203864" opacity=".5" offset="1pt"/>
                <v:textbox>
                  <w:txbxContent>
                    <w:p w14:paraId="19BC65D8" w14:textId="46274D0F" w:rsidR="00667BA8" w:rsidRPr="00156E43" w:rsidRDefault="00667BA8" w:rsidP="00667BA8">
                      <w:pPr>
                        <w:jc w:val="center"/>
                        <w:rPr>
                          <w:rFonts w:ascii="Century Gothic" w:hAnsi="Century Gothic"/>
                          <w:b/>
                          <w:bCs/>
                          <w:color w:val="FFFFFF" w:themeColor="background1"/>
                          <w:sz w:val="36"/>
                          <w:szCs w:val="36"/>
                        </w:rPr>
                      </w:pPr>
                      <w:r w:rsidRPr="00156E43">
                        <w:rPr>
                          <w:rFonts w:ascii="Century Gothic" w:hAnsi="Century Gothic"/>
                          <w:b/>
                          <w:bCs/>
                          <w:color w:val="FFFFFF" w:themeColor="background1"/>
                          <w:sz w:val="36"/>
                          <w:szCs w:val="36"/>
                        </w:rPr>
                        <w:t>EJES TRANSVERSALES</w:t>
                      </w:r>
                    </w:p>
                  </w:txbxContent>
                </v:textbox>
              </v:roundrect>
            </w:pict>
          </mc:Fallback>
        </mc:AlternateContent>
      </w:r>
    </w:p>
    <w:p w14:paraId="5648981E" w14:textId="2D635487" w:rsidR="00DF6FB0" w:rsidRDefault="00DF6FB0"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15BF1B62" w14:textId="119DBF24"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52A4A6F7" w14:textId="2F88BE41"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2EC2B323" w14:textId="5015518C"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1D84B339" w14:textId="076B6597" w:rsidR="00EE0C46" w:rsidRDefault="00EE0C46" w:rsidP="00754D00">
      <w:pPr>
        <w:pStyle w:val="Prrafodelista"/>
        <w:spacing w:after="0" w:line="240" w:lineRule="auto"/>
        <w:rPr>
          <w:rFonts w:ascii="Century Gothic" w:eastAsia="Times New Roman" w:hAnsi="Century Gothic" w:cs="Calibri"/>
          <w:b/>
          <w:bCs/>
          <w:color w:val="C00000"/>
          <w:kern w:val="0"/>
          <w:sz w:val="28"/>
          <w:szCs w:val="28"/>
          <w:u w:val="single"/>
          <w:lang w:eastAsia="es-DO"/>
          <w14:ligatures w14:val="none"/>
        </w:rPr>
      </w:pPr>
    </w:p>
    <w:p w14:paraId="5EF0BDFD" w14:textId="77777777" w:rsidR="00DF3ED9" w:rsidRDefault="00DF3ED9"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245BACAC" w14:textId="560CF667" w:rsidR="00BF68F6" w:rsidRDefault="00DF3ED9"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w:lastRenderedPageBreak/>
        <mc:AlternateContent>
          <mc:Choice Requires="wps">
            <w:drawing>
              <wp:anchor distT="0" distB="0" distL="114300" distR="114300" simplePos="0" relativeHeight="251793408" behindDoc="0" locked="0" layoutInCell="1" allowOverlap="1" wp14:anchorId="142913C8" wp14:editId="43262DDB">
                <wp:simplePos x="0" y="0"/>
                <wp:positionH relativeFrom="column">
                  <wp:posOffset>3175635</wp:posOffset>
                </wp:positionH>
                <wp:positionV relativeFrom="paragraph">
                  <wp:posOffset>-1051878</wp:posOffset>
                </wp:positionV>
                <wp:extent cx="377825" cy="3338195"/>
                <wp:effectExtent l="0" t="0" r="0" b="46990"/>
                <wp:wrapNone/>
                <wp:docPr id="154862084" name="Flecha: a la derecha 9"/>
                <wp:cNvGraphicFramePr/>
                <a:graphic xmlns:a="http://schemas.openxmlformats.org/drawingml/2006/main">
                  <a:graphicData uri="http://schemas.microsoft.com/office/word/2010/wordprocessingShape">
                    <wps:wsp>
                      <wps:cNvSpPr/>
                      <wps:spPr>
                        <a:xfrm rot="5400000">
                          <a:off x="0" y="0"/>
                          <a:ext cx="377825" cy="3338195"/>
                        </a:xfrm>
                        <a:prstGeom prst="rightArrow">
                          <a:avLst/>
                        </a:prstGeom>
                        <a:solidFill>
                          <a:srgbClr val="4472C4">
                            <a:lumMod val="40000"/>
                            <a:lumOff val="60000"/>
                          </a:srgb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1487" id="Flecha: a la derecha 9" o:spid="_x0000_s1026" type="#_x0000_t13" style="position:absolute;margin-left:250.05pt;margin-top:-82.85pt;width:29.75pt;height:262.8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" adj="10800" fillcolor="#b4c7e7" strokecolor="#223f59" strokeweight="1pt"/>
            </w:pict>
          </mc:Fallback>
        </mc:AlternateContent>
      </w:r>
      <w:r w:rsidRPr="00EE74F6">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788288" behindDoc="0" locked="0" layoutInCell="1" allowOverlap="1" wp14:anchorId="3878907F" wp14:editId="3BF1697F">
                <wp:simplePos x="0" y="0"/>
                <wp:positionH relativeFrom="column">
                  <wp:posOffset>1551940</wp:posOffset>
                </wp:positionH>
                <wp:positionV relativeFrom="paragraph">
                  <wp:posOffset>80645</wp:posOffset>
                </wp:positionV>
                <wp:extent cx="3558540" cy="33528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335280"/>
                        </a:xfrm>
                        <a:prstGeom prst="rect">
                          <a:avLst/>
                        </a:prstGeom>
                        <a:noFill/>
                        <a:ln w="9525">
                          <a:noFill/>
                          <a:miter lim="800000"/>
                          <a:headEnd/>
                          <a:tailEnd/>
                        </a:ln>
                      </wps:spPr>
                      <wps:txbx>
                        <w:txbxContent>
                          <w:p w14:paraId="2562946F" w14:textId="2BD10AD6" w:rsidR="00EE74F6" w:rsidRPr="003A7C38" w:rsidRDefault="00EE74F6" w:rsidP="00EE74F6">
                            <w:pPr>
                              <w:jc w:val="center"/>
                              <w:rPr>
                                <w:rFonts w:ascii="Century Gothic" w:hAnsi="Century Gothic"/>
                                <w:b/>
                                <w:bCs/>
                                <w:color w:val="1F4E79" w:themeColor="accent1" w:themeShade="80"/>
                                <w:sz w:val="24"/>
                                <w:szCs w:val="24"/>
                              </w:rPr>
                            </w:pPr>
                            <w:r w:rsidRPr="003A7C38">
                              <w:rPr>
                                <w:rFonts w:ascii="Century Gothic" w:hAnsi="Century Gothic"/>
                                <w:b/>
                                <w:bCs/>
                                <w:color w:val="1F4E79" w:themeColor="accent1" w:themeShade="80"/>
                                <w:sz w:val="24"/>
                                <w:szCs w:val="24"/>
                              </w:rPr>
                              <w:t>PROPOSITO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8907F" id="_x0000_s1056" type="#_x0000_t202" style="position:absolute;margin-left:122.2pt;margin-top:6.35pt;width:280.2pt;height:26.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" filled="f" stroked="f">
                <v:textbox>
                  <w:txbxContent>
                    <w:p w14:paraId="2562946F" w14:textId="2BD10AD6" w:rsidR="00EE74F6" w:rsidRPr="003A7C38" w:rsidRDefault="00EE74F6" w:rsidP="00EE74F6">
                      <w:pPr>
                        <w:jc w:val="center"/>
                        <w:rPr>
                          <w:rFonts w:ascii="Century Gothic" w:hAnsi="Century Gothic"/>
                          <w:b/>
                          <w:bCs/>
                          <w:color w:val="1F4E79" w:themeColor="accent1" w:themeShade="80"/>
                          <w:sz w:val="24"/>
                          <w:szCs w:val="24"/>
                        </w:rPr>
                      </w:pPr>
                      <w:r w:rsidRPr="003A7C38">
                        <w:rPr>
                          <w:rFonts w:ascii="Century Gothic" w:hAnsi="Century Gothic"/>
                          <w:b/>
                          <w:bCs/>
                          <w:color w:val="1F4E79" w:themeColor="accent1" w:themeShade="80"/>
                          <w:sz w:val="24"/>
                          <w:szCs w:val="24"/>
                        </w:rPr>
                        <w:t>PROPOSITO</w:t>
                      </w:r>
                    </w:p>
                  </w:txbxContent>
                </v:textbox>
                <w10:wrap type="square"/>
              </v:shape>
            </w:pict>
          </mc:Fallback>
        </mc:AlternateContent>
      </w: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91360" behindDoc="0" locked="0" layoutInCell="1" allowOverlap="1" wp14:anchorId="018022AC" wp14:editId="396C3264">
                <wp:simplePos x="0" y="0"/>
                <wp:positionH relativeFrom="column">
                  <wp:posOffset>299085</wp:posOffset>
                </wp:positionH>
                <wp:positionV relativeFrom="paragraph">
                  <wp:posOffset>-169862</wp:posOffset>
                </wp:positionV>
                <wp:extent cx="281305" cy="1559242"/>
                <wp:effectExtent l="0" t="0" r="0" b="32385"/>
                <wp:wrapNone/>
                <wp:docPr id="499111095" name="Flecha: a la derecha 9"/>
                <wp:cNvGraphicFramePr/>
                <a:graphic xmlns:a="http://schemas.openxmlformats.org/drawingml/2006/main">
                  <a:graphicData uri="http://schemas.microsoft.com/office/word/2010/wordprocessingShape">
                    <wps:wsp>
                      <wps:cNvSpPr/>
                      <wps:spPr>
                        <a:xfrm rot="5400000">
                          <a:off x="0" y="0"/>
                          <a:ext cx="281305" cy="1559242"/>
                        </a:xfrm>
                        <a:prstGeom prst="rightArrow">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3D53" id="Flecha: a la derecha 9" o:spid="_x0000_s1026" type="#_x0000_t13" style="position:absolute;margin-left:23.55pt;margin-top:-13.35pt;width:22.15pt;height:122.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" adj="10800" fillcolor="#b4c6e7 [1304]" strokecolor="#091723 [484]" strokeweight="1pt"/>
            </w:pict>
          </mc:Fallback>
        </mc:AlternateContent>
      </w:r>
      <w:r w:rsidRPr="00EE74F6">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790336" behindDoc="0" locked="0" layoutInCell="1" allowOverlap="1" wp14:anchorId="2D7D5DF7" wp14:editId="2EC748DA">
                <wp:simplePos x="0" y="0"/>
                <wp:positionH relativeFrom="column">
                  <wp:posOffset>-341630</wp:posOffset>
                </wp:positionH>
                <wp:positionV relativeFrom="paragraph">
                  <wp:posOffset>100330</wp:posOffset>
                </wp:positionV>
                <wp:extent cx="1661160" cy="333375"/>
                <wp:effectExtent l="0" t="0" r="0" b="0"/>
                <wp:wrapThrough wrapText="bothSides">
                  <wp:wrapPolygon edited="0">
                    <wp:start x="743" y="0"/>
                    <wp:lineTo x="743" y="19749"/>
                    <wp:lineTo x="20807" y="19749"/>
                    <wp:lineTo x="20807" y="0"/>
                    <wp:lineTo x="743" y="0"/>
                  </wp:wrapPolygon>
                </wp:wrapThrough>
                <wp:docPr id="12532370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33375"/>
                        </a:xfrm>
                        <a:prstGeom prst="rect">
                          <a:avLst/>
                        </a:prstGeom>
                        <a:noFill/>
                        <a:ln w="12700">
                          <a:noFill/>
                          <a:miter lim="800000"/>
                          <a:headEnd/>
                          <a:tailEnd/>
                        </a:ln>
                      </wps:spPr>
                      <wps:txbx>
                        <w:txbxContent>
                          <w:p w14:paraId="79B3B109" w14:textId="230F07C0" w:rsidR="00EE74F6" w:rsidRPr="003A7C38" w:rsidRDefault="00EE74F6" w:rsidP="00EE74F6">
                            <w:pPr>
                              <w:jc w:val="center"/>
                              <w:rPr>
                                <w:rFonts w:ascii="Century Gothic" w:hAnsi="Century Gothic"/>
                                <w:b/>
                                <w:bCs/>
                                <w:color w:val="1F4E79" w:themeColor="accent1" w:themeShade="80"/>
                                <w:sz w:val="20"/>
                                <w:szCs w:val="20"/>
                              </w:rPr>
                            </w:pPr>
                            <w:r w:rsidRPr="003A7C38">
                              <w:rPr>
                                <w:rFonts w:ascii="Century Gothic" w:hAnsi="Century Gothic"/>
                                <w:b/>
                                <w:bCs/>
                                <w:color w:val="1F4E79" w:themeColor="accent1" w:themeShade="80"/>
                                <w:sz w:val="24"/>
                                <w:szCs w:val="24"/>
                              </w:rPr>
                              <w:t>EJES ESTRATEGICOS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5DF7" id="_x0000_s1057" type="#_x0000_t202" style="position:absolute;margin-left:-26.9pt;margin-top:7.9pt;width:130.8pt;height:26.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" filled="f" stroked="f" strokeweight="1pt">
                <v:textbox>
                  <w:txbxContent>
                    <w:p w14:paraId="79B3B109" w14:textId="230F07C0" w:rsidR="00EE74F6" w:rsidRPr="003A7C38" w:rsidRDefault="00EE74F6" w:rsidP="00EE74F6">
                      <w:pPr>
                        <w:jc w:val="center"/>
                        <w:rPr>
                          <w:rFonts w:ascii="Century Gothic" w:hAnsi="Century Gothic"/>
                          <w:b/>
                          <w:bCs/>
                          <w:color w:val="1F4E79" w:themeColor="accent1" w:themeShade="80"/>
                          <w:sz w:val="20"/>
                          <w:szCs w:val="20"/>
                        </w:rPr>
                      </w:pPr>
                      <w:r w:rsidRPr="003A7C38">
                        <w:rPr>
                          <w:rFonts w:ascii="Century Gothic" w:hAnsi="Century Gothic"/>
                          <w:b/>
                          <w:bCs/>
                          <w:color w:val="1F4E79" w:themeColor="accent1" w:themeShade="80"/>
                          <w:sz w:val="24"/>
                          <w:szCs w:val="24"/>
                        </w:rPr>
                        <w:t>EJES ESTRATEGICOS</w:t>
                      </w:r>
                    </w:p>
                  </w:txbxContent>
                </v:textbox>
                <w10:wrap type="through"/>
              </v:shape>
            </w:pict>
          </mc:Fallback>
        </mc:AlternateContent>
      </w:r>
    </w:p>
    <w:p w14:paraId="51EFAEBA" w14:textId="0DFA8B6A"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5713720" w14:textId="62E1AC67"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5B29B3F" w14:textId="1407E607" w:rsidR="003A7C38" w:rsidRDefault="00962EED"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85216" behindDoc="0" locked="0" layoutInCell="1" allowOverlap="1" wp14:anchorId="329CE59A" wp14:editId="06916D99">
                <wp:simplePos x="0" y="0"/>
                <wp:positionH relativeFrom="column">
                  <wp:posOffset>-703580</wp:posOffset>
                </wp:positionH>
                <wp:positionV relativeFrom="paragraph">
                  <wp:posOffset>229236</wp:posOffset>
                </wp:positionV>
                <wp:extent cx="2004060" cy="1836420"/>
                <wp:effectExtent l="0" t="0" r="15240" b="11430"/>
                <wp:wrapNone/>
                <wp:docPr id="979313400" name="Elipse 7"/>
                <wp:cNvGraphicFramePr/>
                <a:graphic xmlns:a="http://schemas.openxmlformats.org/drawingml/2006/main">
                  <a:graphicData uri="http://schemas.microsoft.com/office/word/2010/wordprocessingShape">
                    <wps:wsp>
                      <wps:cNvSpPr/>
                      <wps:spPr>
                        <a:xfrm>
                          <a:off x="0" y="0"/>
                          <a:ext cx="2004060" cy="183642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92FB03A" w14:textId="176A74C4" w:rsidR="00EE74F6" w:rsidRDefault="00EE74F6" w:rsidP="00EE74F6">
                            <w:pPr>
                              <w:spacing w:after="0" w:line="240" w:lineRule="auto"/>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w:t>
                            </w:r>
                            <w:r w:rsidR="00962EED">
                              <w:rPr>
                                <w:rFonts w:ascii="Century Gothic" w:hAnsi="Century Gothic"/>
                                <w:b/>
                                <w:bCs/>
                                <w:color w:val="FFFFFF" w:themeColor="background1"/>
                                <w:sz w:val="18"/>
                                <w:szCs w:val="18"/>
                              </w:rPr>
                              <w:t>1</w:t>
                            </w:r>
                          </w:p>
                          <w:p w14:paraId="509A1916" w14:textId="77777777" w:rsidR="00EE74F6" w:rsidRPr="00EE74F6" w:rsidRDefault="00EE74F6" w:rsidP="003A7C38">
                            <w:pPr>
                              <w:spacing w:after="0" w:line="240" w:lineRule="auto"/>
                              <w:ind w:left="-142" w:right="-195"/>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“CAPACIDADES TERRITORIALES FORTALECIDAS, A TRAVES DEL CONOCIMIENTO DEL RIESGO DE DESASTRES ANTE LA EMERGENCIA"</w:t>
                            </w:r>
                          </w:p>
                          <w:p w14:paraId="791C5FF4" w14:textId="77777777" w:rsidR="00EE74F6" w:rsidRPr="00EE74F6" w:rsidRDefault="00EE74F6" w:rsidP="00EE74F6">
                            <w:pPr>
                              <w:spacing w:after="0" w:line="240" w:lineRule="auto"/>
                              <w:jc w:val="center"/>
                              <w:rPr>
                                <w:rFonts w:ascii="Century Gothic" w:hAnsi="Century Gothic"/>
                                <w:b/>
                                <w:bCs/>
                                <w:color w:val="FFFFFF" w:themeColor="background1"/>
                                <w:sz w:val="18"/>
                                <w:szCs w:val="18"/>
                              </w:rPr>
                            </w:pPr>
                          </w:p>
                          <w:p w14:paraId="777A531F" w14:textId="77777777" w:rsidR="00EE74F6" w:rsidRDefault="00EE74F6" w:rsidP="00EE7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CE59A" id="Elipse 7" o:spid="_x0000_s1058" style="position:absolute;margin-left:-55.4pt;margin-top:18.05pt;width:157.8pt;height:14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" fillcolor="#a8b7df" strokecolor="#4472c4" strokeweight=".5pt">
                <v:fill color2="#879ed7" rotate="t" colors="0 #a8b7df;.5 #9aabd9;1 #879ed7" focus="100%" type="gradient">
                  <o:fill v:ext="view" type="gradientUnscaled"/>
                </v:fill>
                <v:stroke joinstyle="miter"/>
                <v:textbox>
                  <w:txbxContent>
                    <w:p w14:paraId="192FB03A" w14:textId="176A74C4" w:rsidR="00EE74F6" w:rsidRDefault="00EE74F6" w:rsidP="00EE74F6">
                      <w:pPr>
                        <w:spacing w:after="0" w:line="240" w:lineRule="auto"/>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w:t>
                      </w:r>
                      <w:r w:rsidR="00962EED">
                        <w:rPr>
                          <w:rFonts w:ascii="Century Gothic" w:hAnsi="Century Gothic"/>
                          <w:b/>
                          <w:bCs/>
                          <w:color w:val="FFFFFF" w:themeColor="background1"/>
                          <w:sz w:val="18"/>
                          <w:szCs w:val="18"/>
                        </w:rPr>
                        <w:t>1</w:t>
                      </w:r>
                    </w:p>
                    <w:p w14:paraId="509A1916" w14:textId="77777777" w:rsidR="00EE74F6" w:rsidRPr="00EE74F6" w:rsidRDefault="00EE74F6" w:rsidP="003A7C38">
                      <w:pPr>
                        <w:spacing w:after="0" w:line="240" w:lineRule="auto"/>
                        <w:ind w:left="-142" w:right="-195"/>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“CAPACIDADES TERRITORIALES FORTALECIDAS, A TRAVES DEL CONOCIMIENTO DEL RIESGO DE DESASTRES ANTE LA EMERGENCIA"</w:t>
                      </w:r>
                    </w:p>
                    <w:p w14:paraId="791C5FF4" w14:textId="77777777" w:rsidR="00EE74F6" w:rsidRPr="00EE74F6" w:rsidRDefault="00EE74F6" w:rsidP="00EE74F6">
                      <w:pPr>
                        <w:spacing w:after="0" w:line="240" w:lineRule="auto"/>
                        <w:jc w:val="center"/>
                        <w:rPr>
                          <w:rFonts w:ascii="Century Gothic" w:hAnsi="Century Gothic"/>
                          <w:b/>
                          <w:bCs/>
                          <w:color w:val="FFFFFF" w:themeColor="background1"/>
                          <w:sz w:val="18"/>
                          <w:szCs w:val="18"/>
                        </w:rPr>
                      </w:pPr>
                    </w:p>
                    <w:p w14:paraId="777A531F" w14:textId="77777777" w:rsidR="00EE74F6" w:rsidRDefault="00EE74F6" w:rsidP="00EE74F6">
                      <w:pPr>
                        <w:jc w:val="center"/>
                      </w:pPr>
                    </w:p>
                  </w:txbxContent>
                </v:textbox>
              </v:oval>
            </w:pict>
          </mc:Fallback>
        </mc:AlternateContent>
      </w:r>
    </w:p>
    <w:p w14:paraId="3161110B" w14:textId="6B50C0F8" w:rsidR="003A7C38" w:rsidRDefault="003A7C3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76000" behindDoc="0" locked="0" layoutInCell="1" allowOverlap="1" wp14:anchorId="690C536F" wp14:editId="5AB450F7">
                <wp:simplePos x="0" y="0"/>
                <wp:positionH relativeFrom="column">
                  <wp:posOffset>586105</wp:posOffset>
                </wp:positionH>
                <wp:positionV relativeFrom="paragraph">
                  <wp:posOffset>143510</wp:posOffset>
                </wp:positionV>
                <wp:extent cx="5090160" cy="1504950"/>
                <wp:effectExtent l="19050" t="19050" r="15240" b="19050"/>
                <wp:wrapNone/>
                <wp:docPr id="659792885" name="Rectángulo 8"/>
                <wp:cNvGraphicFramePr/>
                <a:graphic xmlns:a="http://schemas.openxmlformats.org/drawingml/2006/main">
                  <a:graphicData uri="http://schemas.microsoft.com/office/word/2010/wordprocessingShape">
                    <wps:wsp>
                      <wps:cNvSpPr/>
                      <wps:spPr>
                        <a:xfrm>
                          <a:off x="0" y="0"/>
                          <a:ext cx="5090160" cy="1504950"/>
                        </a:xfrm>
                        <a:prstGeom prst="rect">
                          <a:avLst/>
                        </a:prstGeom>
                        <a:noFill/>
                        <a:ln w="28575">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91951" id="Rectángulo 8" o:spid="_x0000_s1026" style="position:absolute;margin-left:46.15pt;margin-top:11.3pt;width:400.8pt;height:1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" filled="f" strokecolor="#8eaadb [1944]" strokeweight="2.25pt"/>
            </w:pict>
          </mc:Fallback>
        </mc:AlternateContent>
      </w:r>
    </w:p>
    <w:p w14:paraId="018A054C" w14:textId="40AA81B2" w:rsidR="00BF68F6" w:rsidRDefault="00B57F54"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795456" behindDoc="0" locked="0" layoutInCell="1" allowOverlap="1" wp14:anchorId="757DC18B" wp14:editId="3ABA9FBF">
                <wp:simplePos x="0" y="0"/>
                <wp:positionH relativeFrom="column">
                  <wp:posOffset>1382395</wp:posOffset>
                </wp:positionH>
                <wp:positionV relativeFrom="paragraph">
                  <wp:posOffset>135255</wp:posOffset>
                </wp:positionV>
                <wp:extent cx="4143375" cy="1123950"/>
                <wp:effectExtent l="0" t="0" r="28575" b="19050"/>
                <wp:wrapSquare wrapText="bothSides"/>
                <wp:docPr id="732468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123950"/>
                        </a:xfrm>
                        <a:prstGeom prst="rect">
                          <a:avLst/>
                        </a:prstGeom>
                        <a:solidFill>
                          <a:srgbClr val="FFFFFF"/>
                        </a:solidFill>
                        <a:ln w="9525">
                          <a:solidFill>
                            <a:srgbClr val="000000"/>
                          </a:solidFill>
                          <a:miter lim="800000"/>
                          <a:headEnd/>
                          <a:tailEnd/>
                        </a:ln>
                      </wps:spPr>
                      <wps:txbx>
                        <w:txbxContent>
                          <w:p w14:paraId="6010B6F9" w14:textId="23F88ACC" w:rsidR="003A7C38" w:rsidRDefault="00962EED" w:rsidP="00B57F54">
                            <w:pPr>
                              <w:jc w:val="both"/>
                            </w:pPr>
                            <w:r w:rsidRPr="00B57F54">
                              <w:rPr>
                                <w:sz w:val="24"/>
                                <w:szCs w:val="24"/>
                              </w:rPr>
                              <w:t>Fortalecer</w:t>
                            </w:r>
                            <w:r w:rsidR="00B57F54" w:rsidRPr="00B57F54">
                              <w:rPr>
                                <w:sz w:val="24"/>
                                <w:szCs w:val="24"/>
                              </w:rPr>
                              <w:t xml:space="preserve">, </w:t>
                            </w:r>
                            <w:r w:rsidRPr="00B57F54">
                              <w:rPr>
                                <w:sz w:val="24"/>
                                <w:szCs w:val="24"/>
                              </w:rPr>
                              <w:t xml:space="preserve">fomentar </w:t>
                            </w:r>
                            <w:r w:rsidR="00B57F54" w:rsidRPr="00B57F54">
                              <w:rPr>
                                <w:sz w:val="24"/>
                                <w:szCs w:val="24"/>
                              </w:rPr>
                              <w:t>y preparar las comunidades en el conocimiento de las Amenazas, la</w:t>
                            </w:r>
                            <w:r w:rsidR="004812A3">
                              <w:rPr>
                                <w:sz w:val="24"/>
                                <w:szCs w:val="24"/>
                              </w:rPr>
                              <w:t>s</w:t>
                            </w:r>
                            <w:r w:rsidR="00B57F54" w:rsidRPr="00B57F54">
                              <w:rPr>
                                <w:sz w:val="24"/>
                                <w:szCs w:val="24"/>
                              </w:rPr>
                              <w:t xml:space="preserve"> </w:t>
                            </w:r>
                            <w:r w:rsidR="004812A3">
                              <w:rPr>
                                <w:sz w:val="24"/>
                                <w:szCs w:val="24"/>
                              </w:rPr>
                              <w:t>V</w:t>
                            </w:r>
                            <w:r w:rsidR="00B57F54" w:rsidRPr="00B57F54">
                              <w:rPr>
                                <w:sz w:val="24"/>
                                <w:szCs w:val="24"/>
                              </w:rPr>
                              <w:t>ulnerabilidad</w:t>
                            </w:r>
                            <w:r w:rsidR="004812A3">
                              <w:rPr>
                                <w:sz w:val="24"/>
                                <w:szCs w:val="24"/>
                              </w:rPr>
                              <w:t>es</w:t>
                            </w:r>
                            <w:r w:rsidR="00B57F54" w:rsidRPr="00B57F54">
                              <w:rPr>
                                <w:sz w:val="24"/>
                                <w:szCs w:val="24"/>
                              </w:rPr>
                              <w:t xml:space="preserve"> y la </w:t>
                            </w:r>
                            <w:r w:rsidR="004812A3">
                              <w:rPr>
                                <w:sz w:val="24"/>
                                <w:szCs w:val="24"/>
                              </w:rPr>
                              <w:t>E</w:t>
                            </w:r>
                            <w:r w:rsidR="00B57F54" w:rsidRPr="00B57F54">
                              <w:rPr>
                                <w:sz w:val="24"/>
                                <w:szCs w:val="24"/>
                              </w:rPr>
                              <w:t>xposición que presentan sus territorios, en miras de crear capacidades para abordar las emergencias y los desastres a la que están expuestas dichos territorios</w:t>
                            </w:r>
                            <w:r w:rsidR="00B57F5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DC18B" id="_x0000_t202" coordsize="21600,21600" o:spt="202" path="m,l,21600r21600,l21600,xe">
                <v:stroke joinstyle="miter"/>
                <v:path gradientshapeok="t" o:connecttype="rect"/>
              </v:shapetype>
              <v:shape id="_x0000_s1059" type="#_x0000_t202" style="position:absolute;margin-left:108.85pt;margin-top:10.65pt;width:326.25pt;height:88.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">
                <v:textbox>
                  <w:txbxContent>
                    <w:p w14:paraId="6010B6F9" w14:textId="23F88ACC" w:rsidR="003A7C38" w:rsidRDefault="00962EED" w:rsidP="00B57F54">
                      <w:pPr>
                        <w:jc w:val="both"/>
                      </w:pPr>
                      <w:r w:rsidRPr="00B57F54">
                        <w:rPr>
                          <w:sz w:val="24"/>
                          <w:szCs w:val="24"/>
                        </w:rPr>
                        <w:t>Fortalecer</w:t>
                      </w:r>
                      <w:r w:rsidR="00B57F54" w:rsidRPr="00B57F54">
                        <w:rPr>
                          <w:sz w:val="24"/>
                          <w:szCs w:val="24"/>
                        </w:rPr>
                        <w:t xml:space="preserve">, </w:t>
                      </w:r>
                      <w:r w:rsidRPr="00B57F54">
                        <w:rPr>
                          <w:sz w:val="24"/>
                          <w:szCs w:val="24"/>
                        </w:rPr>
                        <w:t xml:space="preserve">fomentar </w:t>
                      </w:r>
                      <w:r w:rsidR="00B57F54" w:rsidRPr="00B57F54">
                        <w:rPr>
                          <w:sz w:val="24"/>
                          <w:szCs w:val="24"/>
                        </w:rPr>
                        <w:t>y preparar las comunidades en el conocimiento de las Amenazas, la</w:t>
                      </w:r>
                      <w:r w:rsidR="004812A3">
                        <w:rPr>
                          <w:sz w:val="24"/>
                          <w:szCs w:val="24"/>
                        </w:rPr>
                        <w:t>s</w:t>
                      </w:r>
                      <w:r w:rsidR="00B57F54" w:rsidRPr="00B57F54">
                        <w:rPr>
                          <w:sz w:val="24"/>
                          <w:szCs w:val="24"/>
                        </w:rPr>
                        <w:t xml:space="preserve"> </w:t>
                      </w:r>
                      <w:r w:rsidR="004812A3">
                        <w:rPr>
                          <w:sz w:val="24"/>
                          <w:szCs w:val="24"/>
                        </w:rPr>
                        <w:t>V</w:t>
                      </w:r>
                      <w:r w:rsidR="00B57F54" w:rsidRPr="00B57F54">
                        <w:rPr>
                          <w:sz w:val="24"/>
                          <w:szCs w:val="24"/>
                        </w:rPr>
                        <w:t>ulnerabilidad</w:t>
                      </w:r>
                      <w:r w:rsidR="004812A3">
                        <w:rPr>
                          <w:sz w:val="24"/>
                          <w:szCs w:val="24"/>
                        </w:rPr>
                        <w:t>es</w:t>
                      </w:r>
                      <w:r w:rsidR="00B57F54" w:rsidRPr="00B57F54">
                        <w:rPr>
                          <w:sz w:val="24"/>
                          <w:szCs w:val="24"/>
                        </w:rPr>
                        <w:t xml:space="preserve"> y la </w:t>
                      </w:r>
                      <w:r w:rsidR="004812A3">
                        <w:rPr>
                          <w:sz w:val="24"/>
                          <w:szCs w:val="24"/>
                        </w:rPr>
                        <w:t>E</w:t>
                      </w:r>
                      <w:r w:rsidR="00B57F54" w:rsidRPr="00B57F54">
                        <w:rPr>
                          <w:sz w:val="24"/>
                          <w:szCs w:val="24"/>
                        </w:rPr>
                        <w:t>xposición que presentan sus territorios, en miras de crear capacidades para abordar las emergencias y los desastres a la que están expuestas dichos territorios</w:t>
                      </w:r>
                      <w:r w:rsidR="00B57F54">
                        <w:t xml:space="preserve">. </w:t>
                      </w:r>
                    </w:p>
                  </w:txbxContent>
                </v:textbox>
                <w10:wrap type="square"/>
              </v:shape>
            </w:pict>
          </mc:Fallback>
        </mc:AlternateContent>
      </w:r>
    </w:p>
    <w:p w14:paraId="2BF032D0" w14:textId="16E0946B"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D8BC78B" w14:textId="58D1AF4D"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B433815" w14:textId="1E99C548"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120546B" w14:textId="5323C71E"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EE80415" w14:textId="37616896"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F131BFD" w14:textId="47CADB8B"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53C02C38" w14:textId="5334232A" w:rsidR="00694FB8" w:rsidRDefault="00962EED"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77024" behindDoc="0" locked="0" layoutInCell="1" allowOverlap="1" wp14:anchorId="1A24A009" wp14:editId="7B57FD5F">
                <wp:simplePos x="0" y="0"/>
                <wp:positionH relativeFrom="column">
                  <wp:posOffset>-702945</wp:posOffset>
                </wp:positionH>
                <wp:positionV relativeFrom="paragraph">
                  <wp:posOffset>228600</wp:posOffset>
                </wp:positionV>
                <wp:extent cx="2004060" cy="1760220"/>
                <wp:effectExtent l="0" t="0" r="15240" b="11430"/>
                <wp:wrapNone/>
                <wp:docPr id="1410363951" name="Elipse 7"/>
                <wp:cNvGraphicFramePr/>
                <a:graphic xmlns:a="http://schemas.openxmlformats.org/drawingml/2006/main">
                  <a:graphicData uri="http://schemas.microsoft.com/office/word/2010/wordprocessingShape">
                    <wps:wsp>
                      <wps:cNvSpPr/>
                      <wps:spPr>
                        <a:xfrm>
                          <a:off x="0" y="0"/>
                          <a:ext cx="2004060" cy="176022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255F5F30" w14:textId="77777777" w:rsidR="00694FB8" w:rsidRPr="00EE74F6" w:rsidRDefault="00694FB8" w:rsidP="00EE74F6">
                            <w:pPr>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No.1</w:t>
                            </w:r>
                          </w:p>
                          <w:p w14:paraId="21972A1A" w14:textId="4D5A878E" w:rsidR="00694FB8" w:rsidRPr="00694FB8" w:rsidRDefault="00694FB8" w:rsidP="00EE74F6">
                            <w:pPr>
                              <w:jc w:val="center"/>
                              <w:rPr>
                                <w:rFonts w:ascii="Century Gothic" w:hAnsi="Century Gothic"/>
                                <w:color w:val="FFFFFF" w:themeColor="background1"/>
                                <w:sz w:val="18"/>
                                <w:szCs w:val="18"/>
                              </w:rPr>
                            </w:pPr>
                            <w:r w:rsidRPr="00694FB8">
                              <w:rPr>
                                <w:rFonts w:ascii="Century Gothic" w:eastAsia="Times New Roman" w:hAnsi="Century Gothic" w:cs="Calibri"/>
                                <w:b/>
                                <w:bCs/>
                                <w:color w:val="FFFFFF" w:themeColor="background1"/>
                                <w:kern w:val="0"/>
                                <w:sz w:val="18"/>
                                <w:szCs w:val="18"/>
                                <w:lang w:eastAsia="es-DO"/>
                                <w14:ligatures w14:val="none"/>
                              </w:rPr>
                              <w:t xml:space="preserve">“FORTALECIDA LA </w:t>
                            </w:r>
                            <w:r w:rsidR="00EE74F6">
                              <w:rPr>
                                <w:rFonts w:ascii="Century Gothic" w:eastAsia="Times New Roman" w:hAnsi="Century Gothic" w:cs="Calibri"/>
                                <w:b/>
                                <w:bCs/>
                                <w:color w:val="FFFFFF" w:themeColor="background1"/>
                                <w:kern w:val="0"/>
                                <w:sz w:val="18"/>
                                <w:szCs w:val="18"/>
                                <w:lang w:eastAsia="es-DO"/>
                                <w14:ligatures w14:val="none"/>
                              </w:rPr>
                              <w:t xml:space="preserve">     </w:t>
                            </w:r>
                            <w:r w:rsidRPr="00694FB8">
                              <w:rPr>
                                <w:rFonts w:ascii="Century Gothic" w:eastAsia="Times New Roman" w:hAnsi="Century Gothic" w:cs="Calibri"/>
                                <w:b/>
                                <w:bCs/>
                                <w:color w:val="FFFFFF" w:themeColor="background1"/>
                                <w:kern w:val="0"/>
                                <w:sz w:val="18"/>
                                <w:szCs w:val="18"/>
                                <w:lang w:eastAsia="es-DO"/>
                                <w14:ligatures w14:val="none"/>
                              </w:rPr>
                              <w:t>GOBERNANZA, PARA UN EFICAZ MANEJO DE LA EMERGENCIA "</w:t>
                            </w:r>
                          </w:p>
                          <w:p w14:paraId="032CA482" w14:textId="77777777" w:rsidR="00694FB8" w:rsidRDefault="00694FB8" w:rsidP="00694F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4A009" id="_x0000_s1060" style="position:absolute;margin-left:-55.35pt;margin-top:18pt;width:157.8pt;height:13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" fillcolor="#82a0d7 [2168]" strokecolor="#4472c4 [3208]" strokeweight=".5pt">
                <v:fill color2="#678ccf [2616]" rotate="t" colors="0 #a8b7df;.5 #9aabd9;1 #879ed7" focus="100%" type="gradient">
                  <o:fill v:ext="view" type="gradientUnscaled"/>
                </v:fill>
                <v:stroke joinstyle="miter"/>
                <v:textbox>
                  <w:txbxContent>
                    <w:p w14:paraId="255F5F30" w14:textId="77777777" w:rsidR="00694FB8" w:rsidRPr="00EE74F6" w:rsidRDefault="00694FB8" w:rsidP="00EE74F6">
                      <w:pPr>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No.1</w:t>
                      </w:r>
                    </w:p>
                    <w:p w14:paraId="21972A1A" w14:textId="4D5A878E" w:rsidR="00694FB8" w:rsidRPr="00694FB8" w:rsidRDefault="00694FB8" w:rsidP="00EE74F6">
                      <w:pPr>
                        <w:jc w:val="center"/>
                        <w:rPr>
                          <w:rFonts w:ascii="Century Gothic" w:hAnsi="Century Gothic"/>
                          <w:color w:val="FFFFFF" w:themeColor="background1"/>
                          <w:sz w:val="18"/>
                          <w:szCs w:val="18"/>
                        </w:rPr>
                      </w:pPr>
                      <w:r w:rsidRPr="00694FB8">
                        <w:rPr>
                          <w:rFonts w:ascii="Century Gothic" w:eastAsia="Times New Roman" w:hAnsi="Century Gothic" w:cs="Calibri"/>
                          <w:b/>
                          <w:bCs/>
                          <w:color w:val="FFFFFF" w:themeColor="background1"/>
                          <w:kern w:val="0"/>
                          <w:sz w:val="18"/>
                          <w:szCs w:val="18"/>
                          <w:lang w:eastAsia="es-DO"/>
                          <w14:ligatures w14:val="none"/>
                        </w:rPr>
                        <w:t xml:space="preserve">“FORTALECIDA LA </w:t>
                      </w:r>
                      <w:r w:rsidR="00EE74F6">
                        <w:rPr>
                          <w:rFonts w:ascii="Century Gothic" w:eastAsia="Times New Roman" w:hAnsi="Century Gothic" w:cs="Calibri"/>
                          <w:b/>
                          <w:bCs/>
                          <w:color w:val="FFFFFF" w:themeColor="background1"/>
                          <w:kern w:val="0"/>
                          <w:sz w:val="18"/>
                          <w:szCs w:val="18"/>
                          <w:lang w:eastAsia="es-DO"/>
                          <w14:ligatures w14:val="none"/>
                        </w:rPr>
                        <w:t xml:space="preserve">     </w:t>
                      </w:r>
                      <w:r w:rsidRPr="00694FB8">
                        <w:rPr>
                          <w:rFonts w:ascii="Century Gothic" w:eastAsia="Times New Roman" w:hAnsi="Century Gothic" w:cs="Calibri"/>
                          <w:b/>
                          <w:bCs/>
                          <w:color w:val="FFFFFF" w:themeColor="background1"/>
                          <w:kern w:val="0"/>
                          <w:sz w:val="18"/>
                          <w:szCs w:val="18"/>
                          <w:lang w:eastAsia="es-DO"/>
                          <w14:ligatures w14:val="none"/>
                        </w:rPr>
                        <w:t>GOBERNANZA, PARA UN EFICAZ MANEJO DE LA EMERGENCIA "</w:t>
                      </w:r>
                    </w:p>
                    <w:p w14:paraId="032CA482" w14:textId="77777777" w:rsidR="00694FB8" w:rsidRDefault="00694FB8" w:rsidP="00694FB8">
                      <w:pPr>
                        <w:jc w:val="center"/>
                      </w:pPr>
                    </w:p>
                  </w:txbxContent>
                </v:textbox>
              </v:oval>
            </w:pict>
          </mc:Fallback>
        </mc:AlternateContent>
      </w:r>
    </w:p>
    <w:p w14:paraId="0FF8056C" w14:textId="00F88A1C"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CD6135B" w14:textId="5543698F" w:rsidR="00694FB8" w:rsidRDefault="003A7C3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797504" behindDoc="0" locked="0" layoutInCell="1" allowOverlap="1" wp14:anchorId="6D1D3F93" wp14:editId="4166D51C">
                <wp:simplePos x="0" y="0"/>
                <wp:positionH relativeFrom="column">
                  <wp:posOffset>1382395</wp:posOffset>
                </wp:positionH>
                <wp:positionV relativeFrom="paragraph">
                  <wp:posOffset>163830</wp:posOffset>
                </wp:positionV>
                <wp:extent cx="4191000" cy="1162050"/>
                <wp:effectExtent l="0" t="0" r="19050" b="19050"/>
                <wp:wrapSquare wrapText="bothSides"/>
                <wp:docPr id="5504021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162050"/>
                        </a:xfrm>
                        <a:prstGeom prst="rect">
                          <a:avLst/>
                        </a:prstGeom>
                        <a:solidFill>
                          <a:srgbClr val="FFFFFF"/>
                        </a:solidFill>
                        <a:ln w="9525">
                          <a:solidFill>
                            <a:srgbClr val="000000"/>
                          </a:solidFill>
                          <a:miter lim="800000"/>
                          <a:headEnd/>
                          <a:tailEnd/>
                        </a:ln>
                      </wps:spPr>
                      <wps:txbx>
                        <w:txbxContent>
                          <w:p w14:paraId="1BDFA432" w14:textId="609771C5" w:rsidR="003A7C38" w:rsidRDefault="00914283" w:rsidP="00914283">
                            <w:pPr>
                              <w:jc w:val="both"/>
                            </w:pPr>
                            <w:r>
                              <w:t>Fortalecer y fomentar el cumplimiento de una adecuada respuesta ante las emergencias y desastres, a la que están expuestas los territorios según sus amenazas, su vulnerabilidad y su exposición, a través de la revisión, adecuación y creación de normativas legales, técnicas y regulatoria, que fortalezcan la preparación y respuesta de dichos territorios.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3F93" id="_x0000_s1061" type="#_x0000_t202" style="position:absolute;margin-left:108.85pt;margin-top:12.9pt;width:330pt;height:91.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">
                <v:textbox>
                  <w:txbxContent>
                    <w:p w14:paraId="1BDFA432" w14:textId="609771C5" w:rsidR="003A7C38" w:rsidRDefault="00914283" w:rsidP="00914283">
                      <w:pPr>
                        <w:jc w:val="both"/>
                      </w:pPr>
                      <w:r>
                        <w:t>Fortalecer y fomentar el cumplimiento de una adecuada respuesta ante las emergencias y desastres, a la que están expuestas los territorios según sus amenazas, su vulnerabilidad y su exposición, a través de la revisión, adecuación y creación de normativas legales, técnicas y regulatoria, que fortalezcan la preparación y respuesta de dichos territorios.</w:t>
                      </w:r>
                    </w:p>
                  </w:txbxContent>
                </v:textbox>
                <w10:wrap type="square"/>
              </v:shape>
            </w:pict>
          </mc:Fallback>
        </mc:AlternateContent>
      </w:r>
      <w:r w:rsidR="00694FB8">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654139" behindDoc="0" locked="0" layoutInCell="1" allowOverlap="1" wp14:anchorId="15870A12" wp14:editId="44AA538D">
                <wp:simplePos x="0" y="0"/>
                <wp:positionH relativeFrom="column">
                  <wp:posOffset>342265</wp:posOffset>
                </wp:positionH>
                <wp:positionV relativeFrom="paragraph">
                  <wp:posOffset>34290</wp:posOffset>
                </wp:positionV>
                <wp:extent cx="5334000" cy="1371600"/>
                <wp:effectExtent l="19050" t="19050" r="19050" b="19050"/>
                <wp:wrapNone/>
                <wp:docPr id="1393468237" name="Rectángulo 8"/>
                <wp:cNvGraphicFramePr/>
                <a:graphic xmlns:a="http://schemas.openxmlformats.org/drawingml/2006/main">
                  <a:graphicData uri="http://schemas.microsoft.com/office/word/2010/wordprocessingShape">
                    <wps:wsp>
                      <wps:cNvSpPr/>
                      <wps:spPr>
                        <a:xfrm>
                          <a:off x="0" y="0"/>
                          <a:ext cx="5334000" cy="1371600"/>
                        </a:xfrm>
                        <a:prstGeom prst="rect">
                          <a:avLst/>
                        </a:prstGeom>
                        <a:noFill/>
                        <a:ln w="285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DE4B" id="Rectángulo 8" o:spid="_x0000_s1026" style="position:absolute;margin-left:26.95pt;margin-top:2.7pt;width:420pt;height:108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" filled="f" strokecolor="#8faadc" strokeweight="2.25pt"/>
            </w:pict>
          </mc:Fallback>
        </mc:AlternateContent>
      </w:r>
    </w:p>
    <w:p w14:paraId="39F71DEA" w14:textId="6D6B642D"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0106E60" w14:textId="527945C5"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3AE6C9A6" w14:textId="3D7B83CC"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4792E071" w14:textId="24983EC7"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D3C7EAD" w14:textId="396E4F19"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2FFD1845" w14:textId="7DDF1078"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54D57652" w14:textId="07C1BD8D" w:rsidR="00694FB8" w:rsidRDefault="00962EED"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84192" behindDoc="0" locked="0" layoutInCell="1" allowOverlap="1" wp14:anchorId="4B042FAC" wp14:editId="7DBD3222">
                <wp:simplePos x="0" y="0"/>
                <wp:positionH relativeFrom="column">
                  <wp:posOffset>-700405</wp:posOffset>
                </wp:positionH>
                <wp:positionV relativeFrom="paragraph">
                  <wp:posOffset>173990</wp:posOffset>
                </wp:positionV>
                <wp:extent cx="2082800" cy="1798320"/>
                <wp:effectExtent l="0" t="0" r="12700" b="11430"/>
                <wp:wrapNone/>
                <wp:docPr id="1500669249" name="Elipse 7"/>
                <wp:cNvGraphicFramePr/>
                <a:graphic xmlns:a="http://schemas.openxmlformats.org/drawingml/2006/main">
                  <a:graphicData uri="http://schemas.microsoft.com/office/word/2010/wordprocessingShape">
                    <wps:wsp>
                      <wps:cNvSpPr/>
                      <wps:spPr>
                        <a:xfrm>
                          <a:off x="0" y="0"/>
                          <a:ext cx="2082800" cy="179832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6004C0D" w14:textId="088BE638" w:rsidR="00EE74F6" w:rsidRPr="006929A8" w:rsidRDefault="00EE74F6" w:rsidP="004A46EC">
                            <w:pPr>
                              <w:spacing w:after="0" w:line="240" w:lineRule="auto"/>
                              <w:jc w:val="center"/>
                              <w:rPr>
                                <w:rFonts w:ascii="Century Gothic" w:hAnsi="Century Gothic"/>
                                <w:b/>
                                <w:bCs/>
                                <w:color w:val="FFFFFF" w:themeColor="background1"/>
                                <w:sz w:val="18"/>
                                <w:szCs w:val="18"/>
                              </w:rPr>
                            </w:pPr>
                            <w:r w:rsidRPr="006929A8">
                              <w:rPr>
                                <w:rFonts w:ascii="Century Gothic" w:hAnsi="Century Gothic"/>
                                <w:b/>
                                <w:bCs/>
                                <w:color w:val="FFFFFF" w:themeColor="background1"/>
                                <w:sz w:val="18"/>
                                <w:szCs w:val="18"/>
                              </w:rPr>
                              <w:t>Eje No.2.</w:t>
                            </w:r>
                          </w:p>
                          <w:p w14:paraId="16EDD79A" w14:textId="3529701D" w:rsidR="00EE74F6" w:rsidRPr="006929A8" w:rsidRDefault="00EE74F6" w:rsidP="004A46EC">
                            <w:pPr>
                              <w:spacing w:after="0" w:line="240" w:lineRule="auto"/>
                              <w:ind w:left="-142"/>
                              <w:jc w:val="center"/>
                              <w:rPr>
                                <w:rFonts w:ascii="Century Gothic" w:eastAsia="Times New Roman" w:hAnsi="Century Gothic" w:cs="Calibri"/>
                                <w:b/>
                                <w:bCs/>
                                <w:color w:val="FFFFFF" w:themeColor="background1"/>
                                <w:kern w:val="0"/>
                                <w:sz w:val="16"/>
                                <w:szCs w:val="16"/>
                                <w:u w:val="single"/>
                                <w:lang w:eastAsia="es-DO"/>
                                <w14:ligatures w14:val="none"/>
                              </w:rPr>
                            </w:pPr>
                            <w:r w:rsidRPr="006929A8">
                              <w:rPr>
                                <w:rFonts w:ascii="Century Gothic" w:eastAsia="Times New Roman" w:hAnsi="Century Gothic" w:cs="Calibri"/>
                                <w:b/>
                                <w:bCs/>
                                <w:color w:val="FFFFFF" w:themeColor="background1"/>
                                <w:kern w:val="0"/>
                                <w:sz w:val="18"/>
                                <w:szCs w:val="18"/>
                                <w:lang w:eastAsia="es-DO"/>
                                <w14:ligatures w14:val="none"/>
                              </w:rPr>
                              <w:t>“</w:t>
                            </w:r>
                            <w:r w:rsidR="006929A8" w:rsidRPr="006929A8">
                              <w:rPr>
                                <w:rFonts w:ascii="Century Gothic" w:eastAsia="Times New Roman" w:hAnsi="Century Gothic" w:cs="Calibri"/>
                                <w:b/>
                                <w:bCs/>
                                <w:color w:val="FFFFFF" w:themeColor="background1"/>
                                <w:kern w:val="0"/>
                                <w:sz w:val="18"/>
                                <w:szCs w:val="18"/>
                                <w:lang w:eastAsia="es-DO"/>
                                <w14:ligatures w14:val="none"/>
                              </w:rPr>
                              <w:t>ASIGNACION DE RECURSOS Y FINANCIACION PARA A INVERSION DE LAS EMERGENCIAS Y LOS DESASTRES”.</w:t>
                            </w:r>
                            <w:r w:rsidR="006929A8" w:rsidRPr="006929A8">
                              <w:rPr>
                                <w:rFonts w:ascii="Century Gothic" w:eastAsia="Times New Roman" w:hAnsi="Century Gothic" w:cs="Calibri"/>
                                <w:b/>
                                <w:bCs/>
                                <w:color w:val="FFFFFF" w:themeColor="background1"/>
                                <w:kern w:val="0"/>
                                <w:sz w:val="16"/>
                                <w:szCs w:val="16"/>
                                <w:lang w:eastAsia="es-DO"/>
                                <w14:ligatures w14:val="none"/>
                              </w:rPr>
                              <w:t xml:space="preserve"> </w:t>
                            </w:r>
                          </w:p>
                          <w:p w14:paraId="4ABACE88" w14:textId="40E6666A" w:rsidR="00EE74F6" w:rsidRPr="00EE74F6" w:rsidRDefault="00EE74F6" w:rsidP="00EE74F6">
                            <w:pPr>
                              <w:rPr>
                                <w:rFonts w:ascii="Century Gothic" w:hAnsi="Century Gothic"/>
                                <w:b/>
                                <w:bCs/>
                                <w:color w:val="FFFFFF" w:themeColor="background1"/>
                                <w:sz w:val="18"/>
                                <w:szCs w:val="18"/>
                              </w:rPr>
                            </w:pPr>
                          </w:p>
                          <w:p w14:paraId="6807ED73" w14:textId="77777777" w:rsidR="00EE74F6" w:rsidRDefault="00EE74F6" w:rsidP="00EE7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42FAC" id="_x0000_s1062" style="position:absolute;margin-left:-55.15pt;margin-top:13.7pt;width:164pt;height:14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" fillcolor="#a8b7df" strokecolor="#4472c4" strokeweight=".5pt">
                <v:fill color2="#879ed7" rotate="t" colors="0 #a8b7df;.5 #9aabd9;1 #879ed7" focus="100%" type="gradient">
                  <o:fill v:ext="view" type="gradientUnscaled"/>
                </v:fill>
                <v:stroke joinstyle="miter"/>
                <v:textbox>
                  <w:txbxContent>
                    <w:p w14:paraId="76004C0D" w14:textId="088BE638" w:rsidR="00EE74F6" w:rsidRPr="006929A8" w:rsidRDefault="00EE74F6" w:rsidP="004A46EC">
                      <w:pPr>
                        <w:spacing w:after="0" w:line="240" w:lineRule="auto"/>
                        <w:jc w:val="center"/>
                        <w:rPr>
                          <w:rFonts w:ascii="Century Gothic" w:hAnsi="Century Gothic"/>
                          <w:b/>
                          <w:bCs/>
                          <w:color w:val="FFFFFF" w:themeColor="background1"/>
                          <w:sz w:val="18"/>
                          <w:szCs w:val="18"/>
                        </w:rPr>
                      </w:pPr>
                      <w:r w:rsidRPr="006929A8">
                        <w:rPr>
                          <w:rFonts w:ascii="Century Gothic" w:hAnsi="Century Gothic"/>
                          <w:b/>
                          <w:bCs/>
                          <w:color w:val="FFFFFF" w:themeColor="background1"/>
                          <w:sz w:val="18"/>
                          <w:szCs w:val="18"/>
                        </w:rPr>
                        <w:t>Eje No.2.</w:t>
                      </w:r>
                    </w:p>
                    <w:p w14:paraId="16EDD79A" w14:textId="3529701D" w:rsidR="00EE74F6" w:rsidRPr="006929A8" w:rsidRDefault="00EE74F6" w:rsidP="004A46EC">
                      <w:pPr>
                        <w:spacing w:after="0" w:line="240" w:lineRule="auto"/>
                        <w:ind w:left="-142"/>
                        <w:jc w:val="center"/>
                        <w:rPr>
                          <w:rFonts w:ascii="Century Gothic" w:eastAsia="Times New Roman" w:hAnsi="Century Gothic" w:cs="Calibri"/>
                          <w:b/>
                          <w:bCs/>
                          <w:color w:val="FFFFFF" w:themeColor="background1"/>
                          <w:kern w:val="0"/>
                          <w:sz w:val="16"/>
                          <w:szCs w:val="16"/>
                          <w:u w:val="single"/>
                          <w:lang w:eastAsia="es-DO"/>
                          <w14:ligatures w14:val="none"/>
                        </w:rPr>
                      </w:pPr>
                      <w:r w:rsidRPr="006929A8">
                        <w:rPr>
                          <w:rFonts w:ascii="Century Gothic" w:eastAsia="Times New Roman" w:hAnsi="Century Gothic" w:cs="Calibri"/>
                          <w:b/>
                          <w:bCs/>
                          <w:color w:val="FFFFFF" w:themeColor="background1"/>
                          <w:kern w:val="0"/>
                          <w:sz w:val="18"/>
                          <w:szCs w:val="18"/>
                          <w:lang w:eastAsia="es-DO"/>
                          <w14:ligatures w14:val="none"/>
                        </w:rPr>
                        <w:t>“</w:t>
                      </w:r>
                      <w:r w:rsidR="006929A8" w:rsidRPr="006929A8">
                        <w:rPr>
                          <w:rFonts w:ascii="Century Gothic" w:eastAsia="Times New Roman" w:hAnsi="Century Gothic" w:cs="Calibri"/>
                          <w:b/>
                          <w:bCs/>
                          <w:color w:val="FFFFFF" w:themeColor="background1"/>
                          <w:kern w:val="0"/>
                          <w:sz w:val="18"/>
                          <w:szCs w:val="18"/>
                          <w:lang w:eastAsia="es-DO"/>
                          <w14:ligatures w14:val="none"/>
                        </w:rPr>
                        <w:t>ASIGNACION DE RECURSOS Y FINANCIACION PARA A INVERSION DE LAS EMERGENCIAS Y LOS DESASTRES”.</w:t>
                      </w:r>
                      <w:r w:rsidR="006929A8" w:rsidRPr="006929A8">
                        <w:rPr>
                          <w:rFonts w:ascii="Century Gothic" w:eastAsia="Times New Roman" w:hAnsi="Century Gothic" w:cs="Calibri"/>
                          <w:b/>
                          <w:bCs/>
                          <w:color w:val="FFFFFF" w:themeColor="background1"/>
                          <w:kern w:val="0"/>
                          <w:sz w:val="16"/>
                          <w:szCs w:val="16"/>
                          <w:lang w:eastAsia="es-DO"/>
                          <w14:ligatures w14:val="none"/>
                        </w:rPr>
                        <w:t xml:space="preserve"> </w:t>
                      </w:r>
                    </w:p>
                    <w:p w14:paraId="4ABACE88" w14:textId="40E6666A" w:rsidR="00EE74F6" w:rsidRPr="00EE74F6" w:rsidRDefault="00EE74F6" w:rsidP="00EE74F6">
                      <w:pPr>
                        <w:rPr>
                          <w:rFonts w:ascii="Century Gothic" w:hAnsi="Century Gothic"/>
                          <w:b/>
                          <w:bCs/>
                          <w:color w:val="FFFFFF" w:themeColor="background1"/>
                          <w:sz w:val="18"/>
                          <w:szCs w:val="18"/>
                        </w:rPr>
                      </w:pPr>
                    </w:p>
                    <w:p w14:paraId="6807ED73" w14:textId="77777777" w:rsidR="00EE74F6" w:rsidRDefault="00EE74F6" w:rsidP="00EE74F6">
                      <w:pPr>
                        <w:jc w:val="center"/>
                      </w:pPr>
                    </w:p>
                  </w:txbxContent>
                </v:textbox>
              </v:oval>
            </w:pict>
          </mc:Fallback>
        </mc:AlternateContent>
      </w:r>
    </w:p>
    <w:p w14:paraId="6FED8418" w14:textId="44C2FF1C"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81120" behindDoc="0" locked="0" layoutInCell="1" allowOverlap="1" wp14:anchorId="327F92B8" wp14:editId="0A365149">
                <wp:simplePos x="0" y="0"/>
                <wp:positionH relativeFrom="column">
                  <wp:posOffset>579120</wp:posOffset>
                </wp:positionH>
                <wp:positionV relativeFrom="paragraph">
                  <wp:posOffset>215900</wp:posOffset>
                </wp:positionV>
                <wp:extent cx="5090160" cy="1371600"/>
                <wp:effectExtent l="19050" t="19050" r="15240" b="19050"/>
                <wp:wrapNone/>
                <wp:docPr id="1730595959" name="Rectángulo 8"/>
                <wp:cNvGraphicFramePr/>
                <a:graphic xmlns:a="http://schemas.openxmlformats.org/drawingml/2006/main">
                  <a:graphicData uri="http://schemas.microsoft.com/office/word/2010/wordprocessingShape">
                    <wps:wsp>
                      <wps:cNvSpPr/>
                      <wps:spPr>
                        <a:xfrm>
                          <a:off x="0" y="0"/>
                          <a:ext cx="5090160" cy="1371600"/>
                        </a:xfrm>
                        <a:prstGeom prst="rect">
                          <a:avLst/>
                        </a:prstGeom>
                        <a:noFill/>
                        <a:ln w="285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3E5C" id="Rectángulo 8" o:spid="_x0000_s1026" style="position:absolute;margin-left:45.6pt;margin-top:17pt;width:400.8pt;height:10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" filled="f" strokecolor="#8faadc" strokeweight="2.25pt"/>
            </w:pict>
          </mc:Fallback>
        </mc:AlternateContent>
      </w:r>
    </w:p>
    <w:p w14:paraId="1A375F6B" w14:textId="77300532" w:rsidR="00694FB8" w:rsidRDefault="003A7C3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799552" behindDoc="0" locked="0" layoutInCell="1" allowOverlap="1" wp14:anchorId="2B65EB4E" wp14:editId="40CB32BB">
                <wp:simplePos x="0" y="0"/>
                <wp:positionH relativeFrom="column">
                  <wp:posOffset>1442085</wp:posOffset>
                </wp:positionH>
                <wp:positionV relativeFrom="paragraph">
                  <wp:posOffset>127635</wp:posOffset>
                </wp:positionV>
                <wp:extent cx="4133850" cy="1001395"/>
                <wp:effectExtent l="0" t="0" r="19050" b="27305"/>
                <wp:wrapSquare wrapText="bothSides"/>
                <wp:docPr id="92263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001395"/>
                        </a:xfrm>
                        <a:prstGeom prst="rect">
                          <a:avLst/>
                        </a:prstGeom>
                        <a:solidFill>
                          <a:srgbClr val="FFFFFF"/>
                        </a:solidFill>
                        <a:ln w="9525">
                          <a:solidFill>
                            <a:srgbClr val="000000"/>
                          </a:solidFill>
                          <a:miter lim="800000"/>
                          <a:headEnd/>
                          <a:tailEnd/>
                        </a:ln>
                      </wps:spPr>
                      <wps:txbx>
                        <w:txbxContent>
                          <w:p w14:paraId="39A078FA" w14:textId="77777777" w:rsidR="004A46EC" w:rsidRPr="004A46EC" w:rsidRDefault="004A46EC" w:rsidP="003A7C38">
                            <w:pPr>
                              <w:rPr>
                                <w:sz w:val="2"/>
                                <w:szCs w:val="2"/>
                              </w:rPr>
                            </w:pPr>
                          </w:p>
                          <w:p w14:paraId="2E6BBA97" w14:textId="3D84AEED" w:rsidR="003A7C38" w:rsidRDefault="004A46EC" w:rsidP="003A7C38">
                            <w:r>
                              <w:t>Procurar y Gestionar la asignación y/o contratación de recursos humanos necesarios y capaces, así como la asignación de Recursos Financieros para la inversión en el territorio sobre el manejo de las emergencias y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5EB4E" id="_x0000_s1063" type="#_x0000_t202" style="position:absolute;margin-left:113.55pt;margin-top:10.05pt;width:325.5pt;height:78.8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">
                <v:textbox>
                  <w:txbxContent>
                    <w:p w14:paraId="39A078FA" w14:textId="77777777" w:rsidR="004A46EC" w:rsidRPr="004A46EC" w:rsidRDefault="004A46EC" w:rsidP="003A7C38">
                      <w:pPr>
                        <w:rPr>
                          <w:sz w:val="2"/>
                          <w:szCs w:val="2"/>
                        </w:rPr>
                      </w:pPr>
                    </w:p>
                    <w:p w14:paraId="2E6BBA97" w14:textId="3D84AEED" w:rsidR="003A7C38" w:rsidRDefault="004A46EC" w:rsidP="003A7C38">
                      <w:r>
                        <w:t>Procurar y Gestionar la asignación y/o contratación de recursos humanos necesarios y capaces, así como la asignación de Recursos Financieros para la inversión en el territorio sobre el manejo de las emergencias y desastres</w:t>
                      </w:r>
                    </w:p>
                  </w:txbxContent>
                </v:textbox>
                <w10:wrap type="square"/>
              </v:shape>
            </w:pict>
          </mc:Fallback>
        </mc:AlternateContent>
      </w:r>
    </w:p>
    <w:p w14:paraId="12848EAF" w14:textId="4AB705EC"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AF39CBF" w14:textId="48478EFD"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5D949EB" w14:textId="4A63953A"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FBFC14E" w14:textId="0EF3D839"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E610D44" w14:textId="1E589C2F"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94E6697" w14:textId="77777777"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7BE7D700" w14:textId="44EE3B5A" w:rsidR="00694FB8" w:rsidRDefault="00EE74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86240" behindDoc="0" locked="0" layoutInCell="1" allowOverlap="1" wp14:anchorId="248AB49F" wp14:editId="7AEED164">
                <wp:simplePos x="0" y="0"/>
                <wp:positionH relativeFrom="column">
                  <wp:posOffset>-699135</wp:posOffset>
                </wp:positionH>
                <wp:positionV relativeFrom="paragraph">
                  <wp:posOffset>281940</wp:posOffset>
                </wp:positionV>
                <wp:extent cx="2142067" cy="1820333"/>
                <wp:effectExtent l="0" t="0" r="10795" b="27940"/>
                <wp:wrapNone/>
                <wp:docPr id="1519413053" name="Elipse 7"/>
                <wp:cNvGraphicFramePr/>
                <a:graphic xmlns:a="http://schemas.openxmlformats.org/drawingml/2006/main">
                  <a:graphicData uri="http://schemas.microsoft.com/office/word/2010/wordprocessingShape">
                    <wps:wsp>
                      <wps:cNvSpPr/>
                      <wps:spPr>
                        <a:xfrm>
                          <a:off x="0" y="0"/>
                          <a:ext cx="2142067" cy="1820333"/>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56B203C" w14:textId="629E94BA" w:rsidR="00EE74F6" w:rsidRDefault="00EE74F6" w:rsidP="003A7C38">
                            <w:pPr>
                              <w:spacing w:after="0" w:line="240" w:lineRule="auto"/>
                              <w:ind w:left="-284" w:right="-99"/>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w:t>
                            </w:r>
                            <w:r>
                              <w:rPr>
                                <w:rFonts w:ascii="Century Gothic" w:hAnsi="Century Gothic"/>
                                <w:b/>
                                <w:bCs/>
                                <w:color w:val="FFFFFF" w:themeColor="background1"/>
                                <w:sz w:val="18"/>
                                <w:szCs w:val="18"/>
                              </w:rPr>
                              <w:t>4</w:t>
                            </w:r>
                          </w:p>
                          <w:p w14:paraId="66BE5C14" w14:textId="2FDF51B2" w:rsidR="004812A3"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“ADECUADA PREPARACION PARA REDUCIR EL RIESGO</w:t>
                            </w:r>
                          </w:p>
                          <w:p w14:paraId="466A5BC2" w14:textId="794EFFF5" w:rsidR="004812A3"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 xml:space="preserve"> Y ASE</w:t>
                            </w:r>
                            <w:r w:rsidR="004812A3">
                              <w:rPr>
                                <w:rFonts w:ascii="Century Gothic" w:eastAsia="Times New Roman" w:hAnsi="Century Gothic" w:cs="Calibri"/>
                                <w:b/>
                                <w:bCs/>
                                <w:color w:val="FFFFFF" w:themeColor="background1"/>
                                <w:kern w:val="0"/>
                                <w:sz w:val="18"/>
                                <w:szCs w:val="18"/>
                                <w:lang w:eastAsia="es-DO"/>
                                <w14:ligatures w14:val="none"/>
                              </w:rPr>
                              <w:t>G</w:t>
                            </w:r>
                            <w:r w:rsidRPr="00EE74F6">
                              <w:rPr>
                                <w:rFonts w:ascii="Century Gothic" w:eastAsia="Times New Roman" w:hAnsi="Century Gothic" w:cs="Calibri"/>
                                <w:b/>
                                <w:bCs/>
                                <w:color w:val="FFFFFF" w:themeColor="background1"/>
                                <w:kern w:val="0"/>
                                <w:sz w:val="18"/>
                                <w:szCs w:val="18"/>
                                <w:lang w:eastAsia="es-DO"/>
                                <w14:ligatures w14:val="none"/>
                              </w:rPr>
                              <w:t>URAR UNA RESPUESTA EFECTIVA ANTE</w:t>
                            </w:r>
                          </w:p>
                          <w:p w14:paraId="75C1907E" w14:textId="740A3399" w:rsidR="00EE74F6" w:rsidRPr="00EE74F6"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u w:val="single"/>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 xml:space="preserve"> LA EMERGENCIA DE DESASTRES"</w:t>
                            </w:r>
                          </w:p>
                          <w:p w14:paraId="34B2AFED" w14:textId="77777777" w:rsidR="00EE74F6" w:rsidRPr="00EE74F6" w:rsidRDefault="00EE74F6" w:rsidP="00EE74F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AB49F" id="_x0000_s1064" style="position:absolute;margin-left:-55.05pt;margin-top:22.2pt;width:168.65pt;height:14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" fillcolor="#a8b7df" strokecolor="#4472c4" strokeweight=".5pt">
                <v:fill color2="#879ed7" rotate="t" colors="0 #a8b7df;.5 #9aabd9;1 #879ed7" focus="100%" type="gradient">
                  <o:fill v:ext="view" type="gradientUnscaled"/>
                </v:fill>
                <v:stroke joinstyle="miter"/>
                <v:textbox>
                  <w:txbxContent>
                    <w:p w14:paraId="056B203C" w14:textId="629E94BA" w:rsidR="00EE74F6" w:rsidRDefault="00EE74F6" w:rsidP="003A7C38">
                      <w:pPr>
                        <w:spacing w:after="0" w:line="240" w:lineRule="auto"/>
                        <w:ind w:left="-284" w:right="-99"/>
                        <w:jc w:val="center"/>
                        <w:rPr>
                          <w:rFonts w:ascii="Century Gothic" w:hAnsi="Century Gothic"/>
                          <w:b/>
                          <w:bCs/>
                          <w:color w:val="FFFFFF" w:themeColor="background1"/>
                          <w:sz w:val="18"/>
                          <w:szCs w:val="18"/>
                        </w:rPr>
                      </w:pPr>
                      <w:r w:rsidRPr="00EE74F6">
                        <w:rPr>
                          <w:rFonts w:ascii="Century Gothic" w:hAnsi="Century Gothic"/>
                          <w:b/>
                          <w:bCs/>
                          <w:color w:val="FFFFFF" w:themeColor="background1"/>
                          <w:sz w:val="18"/>
                          <w:szCs w:val="18"/>
                        </w:rPr>
                        <w:t>Eje No.</w:t>
                      </w:r>
                      <w:r>
                        <w:rPr>
                          <w:rFonts w:ascii="Century Gothic" w:hAnsi="Century Gothic"/>
                          <w:b/>
                          <w:bCs/>
                          <w:color w:val="FFFFFF" w:themeColor="background1"/>
                          <w:sz w:val="18"/>
                          <w:szCs w:val="18"/>
                        </w:rPr>
                        <w:t>4</w:t>
                      </w:r>
                    </w:p>
                    <w:p w14:paraId="66BE5C14" w14:textId="2FDF51B2" w:rsidR="004812A3"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“ADECUADA PREPARACION PARA REDUCIR EL RIESGO</w:t>
                      </w:r>
                    </w:p>
                    <w:p w14:paraId="466A5BC2" w14:textId="794EFFF5" w:rsidR="004812A3"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 xml:space="preserve"> Y ASE</w:t>
                      </w:r>
                      <w:r w:rsidR="004812A3">
                        <w:rPr>
                          <w:rFonts w:ascii="Century Gothic" w:eastAsia="Times New Roman" w:hAnsi="Century Gothic" w:cs="Calibri"/>
                          <w:b/>
                          <w:bCs/>
                          <w:color w:val="FFFFFF" w:themeColor="background1"/>
                          <w:kern w:val="0"/>
                          <w:sz w:val="18"/>
                          <w:szCs w:val="18"/>
                          <w:lang w:eastAsia="es-DO"/>
                          <w14:ligatures w14:val="none"/>
                        </w:rPr>
                        <w:t>G</w:t>
                      </w:r>
                      <w:r w:rsidRPr="00EE74F6">
                        <w:rPr>
                          <w:rFonts w:ascii="Century Gothic" w:eastAsia="Times New Roman" w:hAnsi="Century Gothic" w:cs="Calibri"/>
                          <w:b/>
                          <w:bCs/>
                          <w:color w:val="FFFFFF" w:themeColor="background1"/>
                          <w:kern w:val="0"/>
                          <w:sz w:val="18"/>
                          <w:szCs w:val="18"/>
                          <w:lang w:eastAsia="es-DO"/>
                          <w14:ligatures w14:val="none"/>
                        </w:rPr>
                        <w:t>URAR UNA RESPUESTA EFECTIVA ANTE</w:t>
                      </w:r>
                    </w:p>
                    <w:p w14:paraId="75C1907E" w14:textId="740A3399" w:rsidR="00EE74F6" w:rsidRPr="00EE74F6" w:rsidRDefault="00EE74F6" w:rsidP="003A7C38">
                      <w:pPr>
                        <w:spacing w:after="0" w:line="240" w:lineRule="auto"/>
                        <w:ind w:left="-284" w:right="-99"/>
                        <w:jc w:val="center"/>
                        <w:rPr>
                          <w:rFonts w:ascii="Century Gothic" w:eastAsia="Times New Roman" w:hAnsi="Century Gothic" w:cs="Calibri"/>
                          <w:b/>
                          <w:bCs/>
                          <w:color w:val="FFFFFF" w:themeColor="background1"/>
                          <w:kern w:val="0"/>
                          <w:sz w:val="18"/>
                          <w:szCs w:val="18"/>
                          <w:u w:val="single"/>
                          <w:lang w:eastAsia="es-DO"/>
                          <w14:ligatures w14:val="none"/>
                        </w:rPr>
                      </w:pPr>
                      <w:r w:rsidRPr="00EE74F6">
                        <w:rPr>
                          <w:rFonts w:ascii="Century Gothic" w:eastAsia="Times New Roman" w:hAnsi="Century Gothic" w:cs="Calibri"/>
                          <w:b/>
                          <w:bCs/>
                          <w:color w:val="FFFFFF" w:themeColor="background1"/>
                          <w:kern w:val="0"/>
                          <w:sz w:val="18"/>
                          <w:szCs w:val="18"/>
                          <w:lang w:eastAsia="es-DO"/>
                          <w14:ligatures w14:val="none"/>
                        </w:rPr>
                        <w:t xml:space="preserve"> LA EMERGENCIA DE DESASTRES"</w:t>
                      </w:r>
                    </w:p>
                    <w:p w14:paraId="34B2AFED" w14:textId="77777777" w:rsidR="00EE74F6" w:rsidRPr="00EE74F6" w:rsidRDefault="00EE74F6" w:rsidP="00EE74F6">
                      <w:pPr>
                        <w:jc w:val="center"/>
                        <w:rPr>
                          <w:sz w:val="18"/>
                          <w:szCs w:val="18"/>
                        </w:rPr>
                      </w:pPr>
                    </w:p>
                  </w:txbxContent>
                </v:textbox>
              </v:oval>
            </w:pict>
          </mc:Fallback>
        </mc:AlternateContent>
      </w:r>
    </w:p>
    <w:p w14:paraId="39C9BD77" w14:textId="44A339D3"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57B889B7" w14:textId="4D27861B"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Pr>
          <w:rFonts w:ascii="Century Gothic" w:eastAsia="Times New Roman" w:hAnsi="Century Gothic" w:cs="Calibri"/>
          <w:b/>
          <w:bCs/>
          <w:noProof/>
          <w:color w:val="C00000"/>
          <w:kern w:val="0"/>
          <w:sz w:val="28"/>
          <w:szCs w:val="28"/>
          <w:u w:val="single"/>
          <w:lang w:eastAsia="es-DO"/>
        </w:rPr>
        <mc:AlternateContent>
          <mc:Choice Requires="wps">
            <w:drawing>
              <wp:anchor distT="0" distB="0" distL="114300" distR="114300" simplePos="0" relativeHeight="251783168" behindDoc="0" locked="0" layoutInCell="1" allowOverlap="1" wp14:anchorId="1506D1D3" wp14:editId="704E07EB">
                <wp:simplePos x="0" y="0"/>
                <wp:positionH relativeFrom="column">
                  <wp:posOffset>586740</wp:posOffset>
                </wp:positionH>
                <wp:positionV relativeFrom="paragraph">
                  <wp:posOffset>107315</wp:posOffset>
                </wp:positionV>
                <wp:extent cx="5090160" cy="1371600"/>
                <wp:effectExtent l="19050" t="19050" r="15240" b="19050"/>
                <wp:wrapNone/>
                <wp:docPr id="1183931595" name="Rectángulo 8"/>
                <wp:cNvGraphicFramePr/>
                <a:graphic xmlns:a="http://schemas.openxmlformats.org/drawingml/2006/main">
                  <a:graphicData uri="http://schemas.microsoft.com/office/word/2010/wordprocessingShape">
                    <wps:wsp>
                      <wps:cNvSpPr/>
                      <wps:spPr>
                        <a:xfrm>
                          <a:off x="0" y="0"/>
                          <a:ext cx="5090160" cy="1371600"/>
                        </a:xfrm>
                        <a:prstGeom prst="rect">
                          <a:avLst/>
                        </a:prstGeom>
                        <a:noFill/>
                        <a:ln w="285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2C1E" id="Rectángulo 8" o:spid="_x0000_s1026" style="position:absolute;margin-left:46.2pt;margin-top:8.45pt;width:400.8pt;height:1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" filled="f" strokecolor="#8faadc" strokeweight="2.25pt"/>
            </w:pict>
          </mc:Fallback>
        </mc:AlternateContent>
      </w:r>
    </w:p>
    <w:p w14:paraId="4AC1D0F2" w14:textId="08E59CCD" w:rsidR="00694FB8" w:rsidRDefault="003A7C3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01600" behindDoc="0" locked="0" layoutInCell="1" allowOverlap="1" wp14:anchorId="6184E87C" wp14:editId="1658940A">
                <wp:simplePos x="0" y="0"/>
                <wp:positionH relativeFrom="column">
                  <wp:posOffset>1501140</wp:posOffset>
                </wp:positionH>
                <wp:positionV relativeFrom="paragraph">
                  <wp:posOffset>33655</wp:posOffset>
                </wp:positionV>
                <wp:extent cx="3962400" cy="1112520"/>
                <wp:effectExtent l="0" t="0" r="19050" b="11430"/>
                <wp:wrapSquare wrapText="bothSides"/>
                <wp:docPr id="1316731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12520"/>
                        </a:xfrm>
                        <a:prstGeom prst="rect">
                          <a:avLst/>
                        </a:prstGeom>
                        <a:solidFill>
                          <a:srgbClr val="FFFFFF"/>
                        </a:solidFill>
                        <a:ln w="9525">
                          <a:solidFill>
                            <a:srgbClr val="000000"/>
                          </a:solidFill>
                          <a:miter lim="800000"/>
                          <a:headEnd/>
                          <a:tailEnd/>
                        </a:ln>
                      </wps:spPr>
                      <wps:txbx>
                        <w:txbxContent>
                          <w:p w14:paraId="6BAD7801" w14:textId="77777777" w:rsidR="004812A3" w:rsidRPr="004812A3" w:rsidRDefault="004812A3" w:rsidP="003A7C38">
                            <w:pPr>
                              <w:rPr>
                                <w:sz w:val="12"/>
                                <w:szCs w:val="12"/>
                              </w:rPr>
                            </w:pPr>
                          </w:p>
                          <w:p w14:paraId="6A7AC9B0" w14:textId="0F0270C9" w:rsidR="003A7C38" w:rsidRDefault="00A40DCF" w:rsidP="004812A3">
                            <w:pPr>
                              <w:jc w:val="both"/>
                            </w:pPr>
                            <w:r>
                              <w:t>For</w:t>
                            </w:r>
                            <w:r w:rsidR="004812A3">
                              <w:t>talecer Los procesos de respuestas a través de una buena preparación, asegurando una respuesta efectiva, tanto de los procesos ejecutados a través del COE como los de la comunidad.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4E87C" id="_x0000_s1065" type="#_x0000_t202" style="position:absolute;margin-left:118.2pt;margin-top:2.65pt;width:312pt;height:87.6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">
                <v:textbox>
                  <w:txbxContent>
                    <w:p w14:paraId="6BAD7801" w14:textId="77777777" w:rsidR="004812A3" w:rsidRPr="004812A3" w:rsidRDefault="004812A3" w:rsidP="003A7C38">
                      <w:pPr>
                        <w:rPr>
                          <w:sz w:val="12"/>
                          <w:szCs w:val="12"/>
                        </w:rPr>
                      </w:pPr>
                    </w:p>
                    <w:p w14:paraId="6A7AC9B0" w14:textId="0F0270C9" w:rsidR="003A7C38" w:rsidRDefault="00A40DCF" w:rsidP="004812A3">
                      <w:pPr>
                        <w:jc w:val="both"/>
                      </w:pPr>
                      <w:r>
                        <w:t>For</w:t>
                      </w:r>
                      <w:r w:rsidR="004812A3">
                        <w:t>talecer Los procesos de respuestas a través de una buena preparación, asegurando una respuesta efectiva, tanto de los procesos ejecutados a través del COE como los de la comunidad.</w:t>
                      </w:r>
                    </w:p>
                  </w:txbxContent>
                </v:textbox>
                <w10:wrap type="square"/>
              </v:shape>
            </w:pict>
          </mc:Fallback>
        </mc:AlternateContent>
      </w:r>
    </w:p>
    <w:p w14:paraId="41F4154A" w14:textId="61C2CAA9"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28948CE3" w14:textId="77777777"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B3F3D72" w14:textId="77777777"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52E5F052" w14:textId="77777777"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92082EB" w14:textId="77777777" w:rsidR="00694FB8" w:rsidRDefault="00694FB8"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18B2E294" w14:textId="3CD07449" w:rsidR="00BF68F6" w:rsidRDefault="00BF68F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6C991276" w14:textId="77777777" w:rsidR="001215B6" w:rsidRPr="00465B81" w:rsidRDefault="001215B6" w:rsidP="00465B81">
      <w:pPr>
        <w:spacing w:after="0" w:line="240" w:lineRule="auto"/>
        <w:rPr>
          <w:rFonts w:ascii="Century Gothic" w:eastAsia="Times New Roman" w:hAnsi="Century Gothic" w:cs="Calibri"/>
          <w:b/>
          <w:bCs/>
          <w:color w:val="C00000"/>
          <w:kern w:val="0"/>
          <w:sz w:val="28"/>
          <w:szCs w:val="28"/>
          <w:u w:val="single"/>
          <w:lang w:eastAsia="es-DO"/>
          <w14:ligatures w14:val="none"/>
        </w:rPr>
      </w:pPr>
    </w:p>
    <w:p w14:paraId="099AD271" w14:textId="5896647B" w:rsidR="006F25F3" w:rsidRPr="00FA58FA" w:rsidRDefault="006F25F3">
      <w:pPr>
        <w:pStyle w:val="Ttulo2"/>
        <w:numPr>
          <w:ilvl w:val="0"/>
          <w:numId w:val="8"/>
        </w:numPr>
        <w:spacing w:before="0" w:line="360" w:lineRule="auto"/>
        <w:ind w:left="-142" w:hanging="425"/>
        <w:rPr>
          <w:rFonts w:ascii="Century Gothic" w:eastAsia="Times New Roman" w:hAnsi="Century Gothic"/>
          <w:b/>
          <w:bCs/>
          <w:i/>
          <w:iCs/>
          <w:color w:val="C00000"/>
          <w:sz w:val="28"/>
          <w:szCs w:val="28"/>
          <w:lang w:eastAsia="es-DO"/>
        </w:rPr>
      </w:pPr>
      <w:bookmarkStart w:id="8" w:name="_Toc156914527"/>
      <w:r w:rsidRPr="00FA58FA">
        <w:rPr>
          <w:rFonts w:ascii="Century Gothic" w:eastAsia="Times New Roman" w:hAnsi="Century Gothic"/>
          <w:b/>
          <w:bCs/>
          <w:i/>
          <w:iCs/>
          <w:color w:val="C00000"/>
          <w:sz w:val="28"/>
          <w:szCs w:val="28"/>
          <w:lang w:eastAsia="es-DO"/>
        </w:rPr>
        <w:t>ESTRATÉGICO NO. 1.</w:t>
      </w:r>
      <w:bookmarkEnd w:id="8"/>
    </w:p>
    <w:p w14:paraId="4F038E9A" w14:textId="4F68BE15" w:rsidR="00FA58FA" w:rsidRPr="00FA58FA" w:rsidRDefault="006F25F3" w:rsidP="00FA58FA">
      <w:pPr>
        <w:pStyle w:val="Ttulo2"/>
        <w:spacing w:before="0" w:line="360" w:lineRule="auto"/>
        <w:ind w:left="-709"/>
        <w:jc w:val="both"/>
        <w:rPr>
          <w:rFonts w:ascii="Century Gothic" w:eastAsia="Times New Roman" w:hAnsi="Century Gothic"/>
          <w:b/>
          <w:bCs/>
          <w:i/>
          <w:iCs/>
          <w:color w:val="C00000"/>
          <w:sz w:val="28"/>
          <w:szCs w:val="28"/>
          <w:lang w:eastAsia="es-DO"/>
        </w:rPr>
      </w:pPr>
      <w:bookmarkStart w:id="9" w:name="_Toc156914528"/>
      <w:r w:rsidRPr="00BF68F6">
        <w:rPr>
          <w:rFonts w:ascii="Century Gothic" w:eastAsia="Times New Roman" w:hAnsi="Century Gothic"/>
          <w:b/>
          <w:bCs/>
          <w:i/>
          <w:iCs/>
          <w:color w:val="C00000"/>
          <w:sz w:val="28"/>
          <w:szCs w:val="28"/>
          <w:lang w:eastAsia="es-DO"/>
        </w:rPr>
        <w:t>“CAPACIDADES TERRITORIALES FORTALECIDAS, A TRAVES DEL CONOCIMIENTO DEL RIESGO DE DESASTRES ANTE LA EMERGENCIA"</w:t>
      </w:r>
      <w:r w:rsidR="00FA58FA">
        <w:rPr>
          <w:rFonts w:ascii="Century Gothic" w:eastAsia="Times New Roman" w:hAnsi="Century Gothic"/>
          <w:b/>
          <w:bCs/>
          <w:i/>
          <w:iCs/>
          <w:color w:val="C00000"/>
          <w:sz w:val="28"/>
          <w:szCs w:val="28"/>
          <w:lang w:eastAsia="es-DO"/>
        </w:rPr>
        <w:t>.</w:t>
      </w:r>
      <w:bookmarkEnd w:id="9"/>
    </w:p>
    <w:p w14:paraId="6AFD658C" w14:textId="6F0C8C21" w:rsidR="00FA58FA" w:rsidRPr="00FA58FA" w:rsidRDefault="00FA58FA" w:rsidP="00FA58FA">
      <w:pPr>
        <w:spacing w:after="0" w:line="360" w:lineRule="auto"/>
        <w:ind w:left="-709"/>
        <w:rPr>
          <w:rFonts w:ascii="Century Gothic" w:eastAsia="Times New Roman" w:hAnsi="Century Gothic" w:cs="Calibri"/>
          <w:b/>
          <w:bCs/>
          <w:color w:val="1F4E79" w:themeColor="accent1" w:themeShade="80"/>
          <w:kern w:val="0"/>
          <w:sz w:val="18"/>
          <w:szCs w:val="18"/>
          <w:u w:val="double"/>
          <w:lang w:eastAsia="es-DO"/>
          <w14:ligatures w14:val="none"/>
        </w:rPr>
      </w:pPr>
      <w:r w:rsidRPr="00AD64F2">
        <w:rPr>
          <w:rFonts w:ascii="Century Gothic" w:eastAsia="Times New Roman" w:hAnsi="Century Gothic" w:cs="Calibri"/>
          <w:b/>
          <w:bCs/>
          <w:color w:val="1F4E79" w:themeColor="accent1" w:themeShade="80"/>
          <w:kern w:val="0"/>
          <w:sz w:val="24"/>
          <w:szCs w:val="24"/>
          <w:u w:val="double"/>
          <w:lang w:eastAsia="es-DO"/>
          <w14:ligatures w14:val="none"/>
        </w:rPr>
        <w:t>OBJETIVOS ESPECIFICOS:</w:t>
      </w:r>
    </w:p>
    <w:p w14:paraId="22AB9117" w14:textId="1E32AF94" w:rsidR="0000412E" w:rsidRDefault="0000412E" w:rsidP="0000412E">
      <w:pPr>
        <w:pStyle w:val="Ttulo3"/>
        <w:spacing w:before="0" w:line="360" w:lineRule="auto"/>
        <w:ind w:left="-426"/>
        <w:rPr>
          <w:rFonts w:ascii="Century Gothic" w:eastAsia="Times New Roman" w:hAnsi="Century Gothic"/>
          <w:b/>
          <w:bCs/>
          <w:color w:val="1F4E79" w:themeColor="accent1" w:themeShade="80"/>
          <w:lang w:eastAsia="es-DO"/>
        </w:rPr>
      </w:pPr>
      <w:bookmarkStart w:id="10" w:name="_Toc156914529"/>
      <w:r w:rsidRPr="009B6BBB">
        <w:rPr>
          <w:rFonts w:ascii="Century Gothic" w:eastAsia="Times New Roman" w:hAnsi="Century Gothic"/>
          <w:b/>
          <w:bCs/>
          <w:color w:val="1F4E79" w:themeColor="accent1" w:themeShade="80"/>
          <w:lang w:eastAsia="es-DO"/>
        </w:rPr>
        <w:t>OE. 1.</w:t>
      </w:r>
      <w:r>
        <w:rPr>
          <w:rFonts w:ascii="Century Gothic" w:eastAsia="Times New Roman" w:hAnsi="Century Gothic"/>
          <w:b/>
          <w:bCs/>
          <w:color w:val="1F4E79" w:themeColor="accent1" w:themeShade="80"/>
          <w:lang w:eastAsia="es-DO"/>
        </w:rPr>
        <w:t>1</w:t>
      </w:r>
      <w:r w:rsidRPr="009B6BBB">
        <w:rPr>
          <w:rFonts w:ascii="Century Gothic" w:eastAsia="Times New Roman" w:hAnsi="Century Gothic"/>
          <w:b/>
          <w:bCs/>
          <w:color w:val="1F4E79" w:themeColor="accent1" w:themeShade="80"/>
          <w:lang w:eastAsia="es-DO"/>
        </w:rPr>
        <w:t>. Territorios fortalecidos para abordar la emergencia ante Riesgos de Desastres.</w:t>
      </w:r>
      <w:bookmarkEnd w:id="10"/>
    </w:p>
    <w:p w14:paraId="2AE9EE42" w14:textId="77777777" w:rsidR="0000412E" w:rsidRPr="009B6BBB" w:rsidRDefault="0000412E" w:rsidP="0000412E">
      <w:pPr>
        <w:pStyle w:val="Ttulo3"/>
        <w:spacing w:before="0" w:line="360" w:lineRule="auto"/>
        <w:ind w:left="-426"/>
        <w:rPr>
          <w:rFonts w:ascii="Century Gothic" w:eastAsia="Times New Roman" w:hAnsi="Century Gothic"/>
          <w:b/>
          <w:bCs/>
          <w:color w:val="auto"/>
          <w:lang w:eastAsia="es-DO"/>
        </w:rPr>
      </w:pPr>
      <w:bookmarkStart w:id="11" w:name="_Toc156914530"/>
      <w:r w:rsidRPr="009B6BBB">
        <w:rPr>
          <w:rFonts w:ascii="Century Gothic" w:eastAsia="Times New Roman" w:hAnsi="Century Gothic" w:cs="Calibri"/>
          <w:b/>
          <w:bCs/>
          <w:color w:val="auto"/>
          <w:kern w:val="0"/>
          <w:lang w:eastAsia="es-DO"/>
          <w14:ligatures w14:val="none"/>
        </w:rPr>
        <w:t>Producto:</w:t>
      </w:r>
      <w:bookmarkEnd w:id="11"/>
    </w:p>
    <w:p w14:paraId="6B6617B7" w14:textId="28E937D1" w:rsidR="0000412E" w:rsidRPr="0000412E"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00412E">
        <w:rPr>
          <w:rFonts w:ascii="Century Gothic" w:eastAsia="Times New Roman" w:hAnsi="Century Gothic" w:cs="Calibri"/>
          <w:color w:val="000000"/>
          <w:kern w:val="0"/>
          <w:sz w:val="24"/>
          <w:szCs w:val="24"/>
          <w:lang w:eastAsia="es-DO"/>
          <w14:ligatures w14:val="none"/>
        </w:rPr>
        <w:t>Identificación y categorización de comunidades en zonas de</w:t>
      </w:r>
    </w:p>
    <w:p w14:paraId="46A8BB18" w14:textId="77777777" w:rsidR="0000412E" w:rsidRPr="009B6BBB" w:rsidRDefault="0000412E" w:rsidP="00016923">
      <w:pPr>
        <w:tabs>
          <w:tab w:val="left" w:pos="709"/>
          <w:tab w:val="left" w:pos="1134"/>
        </w:tabs>
        <w:spacing w:after="0" w:line="360" w:lineRule="auto"/>
        <w:ind w:left="567"/>
        <w:jc w:val="both"/>
        <w:rPr>
          <w:rFonts w:ascii="Century Gothic" w:eastAsia="Times New Roman" w:hAnsi="Century Gothic" w:cs="Calibri"/>
          <w:color w:val="000000"/>
          <w:kern w:val="0"/>
          <w:sz w:val="24"/>
          <w:szCs w:val="24"/>
          <w:lang w:eastAsia="es-DO"/>
          <w14:ligatures w14:val="none"/>
        </w:rPr>
      </w:pPr>
      <w:r w:rsidRPr="009B6BBB">
        <w:rPr>
          <w:rFonts w:ascii="Century Gothic" w:eastAsia="Times New Roman" w:hAnsi="Century Gothic" w:cs="Calibri"/>
          <w:color w:val="000000"/>
          <w:kern w:val="0"/>
          <w:sz w:val="24"/>
          <w:szCs w:val="24"/>
          <w:lang w:eastAsia="es-DO"/>
          <w14:ligatures w14:val="none"/>
        </w:rPr>
        <w:t>potencial amenaza pre-evento y post-evento.</w:t>
      </w:r>
    </w:p>
    <w:p w14:paraId="521E6C0C" w14:textId="77777777" w:rsidR="0000412E" w:rsidRPr="009B6BBB"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9B6BBB">
        <w:rPr>
          <w:rFonts w:ascii="Century Gothic" w:eastAsia="Times New Roman" w:hAnsi="Century Gothic" w:cs="Calibri"/>
          <w:color w:val="000000"/>
          <w:kern w:val="0"/>
          <w:sz w:val="24"/>
          <w:szCs w:val="24"/>
          <w:lang w:eastAsia="es-DO"/>
          <w14:ligatures w14:val="none"/>
        </w:rPr>
        <w:t>Mapeo e Identificación de capacidades a nivel comunitario para la atención a la emergencia con la que cuenta el territorio.</w:t>
      </w:r>
    </w:p>
    <w:p w14:paraId="7423EA83" w14:textId="77777777" w:rsidR="0000412E" w:rsidRPr="009B6BBB"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9B6BBB">
        <w:rPr>
          <w:rFonts w:ascii="Century Gothic" w:eastAsia="Times New Roman" w:hAnsi="Century Gothic" w:cs="Calibri"/>
          <w:color w:val="000000"/>
          <w:kern w:val="0"/>
          <w:sz w:val="24"/>
          <w:szCs w:val="24"/>
          <w:lang w:eastAsia="es-DO"/>
          <w14:ligatures w14:val="none"/>
        </w:rPr>
        <w:t>Fortalecimiento de las capacidades locales en cuanto a</w:t>
      </w:r>
      <w:r>
        <w:rPr>
          <w:rFonts w:ascii="Century Gothic" w:eastAsia="Times New Roman" w:hAnsi="Century Gothic" w:cs="Calibri"/>
          <w:color w:val="000000"/>
          <w:kern w:val="0"/>
          <w:sz w:val="24"/>
          <w:szCs w:val="24"/>
          <w:lang w:eastAsia="es-DO"/>
          <w14:ligatures w14:val="none"/>
        </w:rPr>
        <w:t>l</w:t>
      </w:r>
      <w:r w:rsidRPr="009B6BBB">
        <w:rPr>
          <w:rFonts w:ascii="Century Gothic" w:eastAsia="Times New Roman" w:hAnsi="Century Gothic" w:cs="Calibri"/>
          <w:color w:val="000000"/>
          <w:kern w:val="0"/>
          <w:sz w:val="24"/>
          <w:szCs w:val="24"/>
          <w:lang w:eastAsia="es-DO"/>
          <w14:ligatures w14:val="none"/>
        </w:rPr>
        <w:t xml:space="preserve"> manejo de </w:t>
      </w:r>
      <w:r>
        <w:rPr>
          <w:rFonts w:ascii="Century Gothic" w:eastAsia="Times New Roman" w:hAnsi="Century Gothic" w:cs="Calibri"/>
          <w:color w:val="000000"/>
          <w:kern w:val="0"/>
          <w:sz w:val="24"/>
          <w:szCs w:val="24"/>
          <w:lang w:eastAsia="es-DO"/>
          <w14:ligatures w14:val="none"/>
        </w:rPr>
        <w:t xml:space="preserve">la </w:t>
      </w:r>
      <w:r w:rsidRPr="009B6BBB">
        <w:rPr>
          <w:rFonts w:ascii="Century Gothic" w:eastAsia="Times New Roman" w:hAnsi="Century Gothic" w:cs="Calibri"/>
          <w:color w:val="000000"/>
          <w:kern w:val="0"/>
          <w:sz w:val="24"/>
          <w:szCs w:val="24"/>
          <w:lang w:eastAsia="es-DO"/>
          <w14:ligatures w14:val="none"/>
        </w:rPr>
        <w:t xml:space="preserve">emergencia, </w:t>
      </w:r>
      <w:r>
        <w:rPr>
          <w:rFonts w:ascii="Century Gothic" w:eastAsia="Times New Roman" w:hAnsi="Century Gothic" w:cs="Calibri"/>
          <w:color w:val="000000"/>
          <w:kern w:val="0"/>
          <w:sz w:val="24"/>
          <w:szCs w:val="24"/>
          <w:lang w:eastAsia="es-DO"/>
          <w14:ligatures w14:val="none"/>
        </w:rPr>
        <w:t xml:space="preserve">la </w:t>
      </w:r>
      <w:r w:rsidRPr="009B6BBB">
        <w:rPr>
          <w:rFonts w:ascii="Century Gothic" w:eastAsia="Times New Roman" w:hAnsi="Century Gothic" w:cs="Calibri"/>
          <w:color w:val="000000"/>
          <w:kern w:val="0"/>
          <w:sz w:val="24"/>
          <w:szCs w:val="24"/>
          <w:lang w:eastAsia="es-DO"/>
          <w14:ligatures w14:val="none"/>
        </w:rPr>
        <w:t xml:space="preserve">alerta temprana, </w:t>
      </w:r>
      <w:r>
        <w:rPr>
          <w:rFonts w:ascii="Century Gothic" w:eastAsia="Times New Roman" w:hAnsi="Century Gothic" w:cs="Calibri"/>
          <w:color w:val="000000"/>
          <w:kern w:val="0"/>
          <w:sz w:val="24"/>
          <w:szCs w:val="24"/>
          <w:lang w:eastAsia="es-DO"/>
          <w14:ligatures w14:val="none"/>
        </w:rPr>
        <w:t>la prevención y la reducción de riesgos ante desastres, entre</w:t>
      </w:r>
      <w:r w:rsidRPr="009B6BBB">
        <w:rPr>
          <w:rFonts w:ascii="Century Gothic" w:eastAsia="Times New Roman" w:hAnsi="Century Gothic" w:cs="Calibri"/>
          <w:color w:val="000000"/>
          <w:kern w:val="0"/>
          <w:sz w:val="24"/>
          <w:szCs w:val="24"/>
          <w:lang w:eastAsia="es-DO"/>
          <w14:ligatures w14:val="none"/>
        </w:rPr>
        <w:t xml:space="preserve"> otros.</w:t>
      </w:r>
      <w:r w:rsidRPr="009B6BBB">
        <w:rPr>
          <w:sz w:val="24"/>
          <w:szCs w:val="24"/>
        </w:rPr>
        <w:t xml:space="preserve"> </w:t>
      </w:r>
    </w:p>
    <w:p w14:paraId="20E8A1D9" w14:textId="77777777" w:rsidR="0000412E"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9B6BBB">
        <w:rPr>
          <w:rFonts w:ascii="Century Gothic" w:eastAsia="Times New Roman" w:hAnsi="Century Gothic" w:cs="Calibri"/>
          <w:color w:val="000000"/>
          <w:kern w:val="0"/>
          <w:sz w:val="24"/>
          <w:szCs w:val="24"/>
          <w:lang w:eastAsia="es-DO"/>
          <w14:ligatures w14:val="none"/>
        </w:rPr>
        <w:t>Promoción y organización de actores comunitarios para participar en los ejercicios de Simulacros Nacionales y/o Locales.</w:t>
      </w:r>
    </w:p>
    <w:p w14:paraId="1795B7DC" w14:textId="77777777" w:rsidR="0000412E"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9163B4">
        <w:rPr>
          <w:rFonts w:ascii="Century Gothic" w:eastAsia="Times New Roman" w:hAnsi="Century Gothic" w:cs="Calibri"/>
          <w:color w:val="000000"/>
          <w:kern w:val="0"/>
          <w:sz w:val="24"/>
          <w:szCs w:val="24"/>
          <w:lang w:eastAsia="es-DO"/>
          <w14:ligatures w14:val="none"/>
        </w:rPr>
        <w:t xml:space="preserve">Promoción y sensibilización </w:t>
      </w:r>
      <w:r>
        <w:rPr>
          <w:rFonts w:ascii="Century Gothic" w:eastAsia="Times New Roman" w:hAnsi="Century Gothic" w:cs="Calibri"/>
          <w:color w:val="000000"/>
          <w:kern w:val="0"/>
          <w:sz w:val="24"/>
          <w:szCs w:val="24"/>
          <w:lang w:eastAsia="es-DO"/>
          <w14:ligatures w14:val="none"/>
        </w:rPr>
        <w:t xml:space="preserve">para </w:t>
      </w:r>
      <w:r w:rsidRPr="009163B4">
        <w:rPr>
          <w:rFonts w:ascii="Century Gothic" w:eastAsia="Times New Roman" w:hAnsi="Century Gothic" w:cs="Calibri"/>
          <w:color w:val="000000"/>
          <w:kern w:val="0"/>
          <w:sz w:val="24"/>
          <w:szCs w:val="24"/>
          <w:lang w:eastAsia="es-DO"/>
          <w14:ligatures w14:val="none"/>
        </w:rPr>
        <w:t>la comunidad en la vigilancia y monitoreo de peligros en los Sistemas de Alerta Temprana.</w:t>
      </w:r>
    </w:p>
    <w:p w14:paraId="65BB24F9" w14:textId="77777777" w:rsidR="0000412E" w:rsidRDefault="0000412E">
      <w:pPr>
        <w:pStyle w:val="Prrafodelista"/>
        <w:numPr>
          <w:ilvl w:val="2"/>
          <w:numId w:val="7"/>
        </w:numPr>
        <w:spacing w:after="0" w:line="360" w:lineRule="auto"/>
        <w:ind w:left="567" w:hanging="709"/>
        <w:jc w:val="both"/>
        <w:rPr>
          <w:rFonts w:ascii="Century Gothic" w:eastAsia="Times New Roman" w:hAnsi="Century Gothic" w:cs="Calibri"/>
          <w:color w:val="000000"/>
          <w:kern w:val="0"/>
          <w:sz w:val="24"/>
          <w:szCs w:val="24"/>
          <w:lang w:eastAsia="es-DO"/>
          <w14:ligatures w14:val="none"/>
        </w:rPr>
      </w:pPr>
      <w:r w:rsidRPr="009163B4">
        <w:rPr>
          <w:rFonts w:ascii="Century Gothic" w:eastAsia="Times New Roman" w:hAnsi="Century Gothic" w:cs="Calibri"/>
          <w:color w:val="000000"/>
          <w:kern w:val="0"/>
          <w:sz w:val="24"/>
          <w:szCs w:val="24"/>
          <w:lang w:eastAsia="es-DO"/>
          <w14:ligatures w14:val="none"/>
        </w:rPr>
        <w:t>Conformación de equipos COE locales</w:t>
      </w:r>
      <w:r>
        <w:rPr>
          <w:rFonts w:ascii="Century Gothic" w:eastAsia="Times New Roman" w:hAnsi="Century Gothic" w:cs="Calibri"/>
          <w:color w:val="000000"/>
          <w:kern w:val="0"/>
          <w:sz w:val="24"/>
          <w:szCs w:val="24"/>
          <w:lang w:eastAsia="es-DO"/>
          <w14:ligatures w14:val="none"/>
        </w:rPr>
        <w:t>.</w:t>
      </w:r>
    </w:p>
    <w:p w14:paraId="14C4952B" w14:textId="77777777" w:rsidR="006F25F3" w:rsidRPr="00FA58FA" w:rsidRDefault="006F25F3" w:rsidP="006F25F3">
      <w:pPr>
        <w:pStyle w:val="Ttulo2"/>
        <w:spacing w:before="0" w:line="360" w:lineRule="auto"/>
        <w:ind w:left="-142"/>
        <w:rPr>
          <w:rFonts w:ascii="Century Gothic" w:eastAsia="Times New Roman" w:hAnsi="Century Gothic"/>
          <w:b/>
          <w:bCs/>
          <w:i/>
          <w:iCs/>
          <w:color w:val="C00000"/>
          <w:sz w:val="24"/>
          <w:szCs w:val="24"/>
          <w:lang w:eastAsia="es-DO"/>
        </w:rPr>
      </w:pPr>
    </w:p>
    <w:p w14:paraId="12EDEB66" w14:textId="15760F74" w:rsidR="0000412E" w:rsidRPr="00361A67" w:rsidRDefault="0000412E" w:rsidP="006929A8">
      <w:pPr>
        <w:pStyle w:val="Ttulo3"/>
        <w:spacing w:before="0" w:line="360" w:lineRule="auto"/>
        <w:ind w:left="-709"/>
        <w:jc w:val="both"/>
        <w:rPr>
          <w:rFonts w:ascii="Century Gothic" w:eastAsia="Times New Roman" w:hAnsi="Century Gothic" w:cs="Calibri"/>
          <w:b/>
          <w:bCs/>
          <w:color w:val="1F4E79" w:themeColor="accent1" w:themeShade="80"/>
          <w:kern w:val="0"/>
          <w:lang w:eastAsia="es-DO"/>
          <w14:ligatures w14:val="none"/>
        </w:rPr>
      </w:pPr>
      <w:bookmarkStart w:id="12" w:name="_Toc156914531"/>
      <w:r w:rsidRPr="00FE0DD0">
        <w:rPr>
          <w:rFonts w:ascii="Century Gothic" w:eastAsia="Times New Roman" w:hAnsi="Century Gothic" w:cs="Calibri"/>
          <w:b/>
          <w:bCs/>
          <w:color w:val="1F4E79" w:themeColor="accent1" w:themeShade="80"/>
          <w:kern w:val="0"/>
          <w:lang w:eastAsia="es-DO"/>
          <w14:ligatures w14:val="none"/>
        </w:rPr>
        <w:t>OE. 1.</w:t>
      </w:r>
      <w:r>
        <w:rPr>
          <w:rFonts w:ascii="Century Gothic" w:eastAsia="Times New Roman" w:hAnsi="Century Gothic" w:cs="Calibri"/>
          <w:b/>
          <w:bCs/>
          <w:color w:val="1F4E79" w:themeColor="accent1" w:themeShade="80"/>
          <w:kern w:val="0"/>
          <w:lang w:eastAsia="es-DO"/>
          <w14:ligatures w14:val="none"/>
        </w:rPr>
        <w:t>2</w:t>
      </w:r>
      <w:r w:rsidRPr="00FE0DD0">
        <w:rPr>
          <w:rFonts w:ascii="Century Gothic" w:eastAsia="Times New Roman" w:hAnsi="Century Gothic" w:cs="Calibri"/>
          <w:b/>
          <w:bCs/>
          <w:color w:val="1F4E79" w:themeColor="accent1" w:themeShade="80"/>
          <w:kern w:val="0"/>
          <w:lang w:eastAsia="es-DO"/>
          <w14:ligatures w14:val="none"/>
        </w:rPr>
        <w:t xml:space="preserve">. </w:t>
      </w:r>
      <w:r w:rsidRPr="00361A67">
        <w:rPr>
          <w:rFonts w:ascii="Century Gothic" w:eastAsia="Times New Roman" w:hAnsi="Century Gothic"/>
          <w:b/>
          <w:bCs/>
          <w:color w:val="1F4E79" w:themeColor="accent1" w:themeShade="80"/>
          <w:lang w:eastAsia="es-DO"/>
        </w:rPr>
        <w:t>Establecimiento de Intercambio de lecciones aprendidas y buenas prácticas territoriales sobre el manejo de las emergencias.</w:t>
      </w:r>
      <w:bookmarkEnd w:id="12"/>
      <w:r w:rsidRPr="00361A67">
        <w:rPr>
          <w:rFonts w:ascii="Century Gothic" w:eastAsia="Times New Roman" w:hAnsi="Century Gothic" w:cs="Calibri"/>
          <w:b/>
          <w:bCs/>
          <w:color w:val="1F4E79" w:themeColor="accent1" w:themeShade="80"/>
          <w:kern w:val="0"/>
          <w:sz w:val="28"/>
          <w:szCs w:val="28"/>
          <w:lang w:eastAsia="es-DO"/>
          <w14:ligatures w14:val="none"/>
        </w:rPr>
        <w:t xml:space="preserve"> </w:t>
      </w:r>
    </w:p>
    <w:p w14:paraId="4C6C669F" w14:textId="77777777" w:rsidR="0000412E" w:rsidRPr="009163B4" w:rsidRDefault="0000412E" w:rsidP="0000412E">
      <w:pPr>
        <w:tabs>
          <w:tab w:val="left" w:pos="142"/>
        </w:tabs>
        <w:spacing w:after="0" w:line="360" w:lineRule="auto"/>
        <w:ind w:left="-993"/>
        <w:jc w:val="both"/>
        <w:rPr>
          <w:rFonts w:ascii="Century Gothic" w:eastAsia="Times New Roman" w:hAnsi="Century Gothic" w:cs="Calibri"/>
          <w:b/>
          <w:bCs/>
          <w:kern w:val="0"/>
          <w:sz w:val="24"/>
          <w:szCs w:val="24"/>
          <w:lang w:eastAsia="es-DO"/>
          <w14:ligatures w14:val="none"/>
        </w:rPr>
      </w:pPr>
      <w:r w:rsidRPr="00D11BDC">
        <w:rPr>
          <w:rFonts w:ascii="Century Gothic" w:eastAsia="Times New Roman" w:hAnsi="Century Gothic" w:cs="Calibri"/>
          <w:b/>
          <w:bCs/>
          <w:kern w:val="0"/>
          <w:sz w:val="24"/>
          <w:szCs w:val="24"/>
          <w:lang w:eastAsia="es-DO"/>
          <w14:ligatures w14:val="none"/>
        </w:rPr>
        <w:t xml:space="preserve">      Producto:</w:t>
      </w:r>
    </w:p>
    <w:p w14:paraId="75A9AEEF" w14:textId="5B2BB1BB" w:rsidR="0000412E" w:rsidRPr="0000412E"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sidRPr="0000412E">
        <w:rPr>
          <w:rFonts w:ascii="Century Gothic" w:eastAsia="Times New Roman" w:hAnsi="Century Gothic" w:cs="Calibri"/>
          <w:color w:val="000000"/>
          <w:kern w:val="0"/>
          <w:sz w:val="24"/>
          <w:szCs w:val="24"/>
          <w:lang w:eastAsia="es-DO"/>
          <w14:ligatures w14:val="none"/>
        </w:rPr>
        <w:t xml:space="preserve">Identificación de buenas prácticas territoriales.  </w:t>
      </w:r>
    </w:p>
    <w:p w14:paraId="2980B583" w14:textId="77777777" w:rsidR="0000412E"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Recolección y organización de la información y lecciones aprendidas.</w:t>
      </w:r>
    </w:p>
    <w:p w14:paraId="6E230B2A" w14:textId="77777777" w:rsidR="0000412E"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A</w:t>
      </w:r>
      <w:r w:rsidRPr="0000412E">
        <w:rPr>
          <w:rFonts w:ascii="Century Gothic" w:eastAsia="Times New Roman" w:hAnsi="Century Gothic" w:cs="Calibri"/>
          <w:color w:val="000000"/>
          <w:kern w:val="0"/>
          <w:sz w:val="24"/>
          <w:szCs w:val="24"/>
          <w:lang w:eastAsia="es-DO"/>
          <w14:ligatures w14:val="none"/>
        </w:rPr>
        <w:t>nálisis de la información y de los hallazgos encontrados como resultado de la buena práctica.</w:t>
      </w:r>
    </w:p>
    <w:p w14:paraId="679E2336" w14:textId="1B10CA06" w:rsidR="0000412E"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sidRPr="0000412E">
        <w:rPr>
          <w:rFonts w:ascii="Century Gothic" w:eastAsia="Times New Roman" w:hAnsi="Century Gothic" w:cs="Calibri"/>
          <w:color w:val="000000"/>
          <w:kern w:val="0"/>
          <w:sz w:val="24"/>
          <w:szCs w:val="24"/>
          <w:lang w:eastAsia="es-DO"/>
          <w14:ligatures w14:val="none"/>
        </w:rPr>
        <w:t>Acuerdos establecidos a nivel nacional e internacional para el intercambio de buenas prácticas y lecciones aprendidas.</w:t>
      </w:r>
    </w:p>
    <w:p w14:paraId="1246FC4D" w14:textId="77777777" w:rsidR="00B01FF9" w:rsidRDefault="00B01FF9" w:rsidP="00B01FF9">
      <w:pPr>
        <w:spacing w:after="0" w:line="360" w:lineRule="auto"/>
        <w:jc w:val="both"/>
        <w:rPr>
          <w:rFonts w:ascii="Century Gothic" w:eastAsia="Times New Roman" w:hAnsi="Century Gothic" w:cs="Calibri"/>
          <w:color w:val="000000"/>
          <w:kern w:val="0"/>
          <w:sz w:val="24"/>
          <w:szCs w:val="24"/>
          <w:lang w:eastAsia="es-DO"/>
          <w14:ligatures w14:val="none"/>
        </w:rPr>
      </w:pPr>
    </w:p>
    <w:p w14:paraId="1F147F6F" w14:textId="77777777" w:rsidR="00B01FF9" w:rsidRPr="00B01FF9" w:rsidRDefault="00B01FF9" w:rsidP="00B01FF9">
      <w:pPr>
        <w:spacing w:after="0" w:line="360" w:lineRule="auto"/>
        <w:jc w:val="both"/>
        <w:rPr>
          <w:rFonts w:ascii="Century Gothic" w:eastAsia="Times New Roman" w:hAnsi="Century Gothic" w:cs="Calibri"/>
          <w:color w:val="000000"/>
          <w:kern w:val="0"/>
          <w:sz w:val="24"/>
          <w:szCs w:val="24"/>
          <w:lang w:eastAsia="es-DO"/>
          <w14:ligatures w14:val="none"/>
        </w:rPr>
      </w:pPr>
    </w:p>
    <w:p w14:paraId="38B9A9F5" w14:textId="22DA386B" w:rsidR="0000412E"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Definición de acuerdos con organismos de cooperación para el establecimiento de intercambio de buenas prácticas y de lecciones aprendidas.</w:t>
      </w:r>
    </w:p>
    <w:p w14:paraId="45B9DF97" w14:textId="7896722D" w:rsidR="0000412E" w:rsidRPr="00D11BDC" w:rsidRDefault="0000412E">
      <w:pPr>
        <w:pStyle w:val="Prrafodelista"/>
        <w:numPr>
          <w:ilvl w:val="2"/>
          <w:numId w:val="8"/>
        </w:numPr>
        <w:spacing w:after="0" w:line="360" w:lineRule="auto"/>
        <w:ind w:hanging="862"/>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Identificación de proyectos para la implementación de buenas prácticas territoriales.</w:t>
      </w:r>
    </w:p>
    <w:p w14:paraId="7DF06E97" w14:textId="77777777" w:rsidR="007313FC" w:rsidRPr="00FA58FA" w:rsidRDefault="007313FC" w:rsidP="00792478">
      <w:pPr>
        <w:spacing w:after="0" w:line="360" w:lineRule="auto"/>
        <w:jc w:val="both"/>
        <w:rPr>
          <w:sz w:val="24"/>
          <w:szCs w:val="24"/>
          <w:lang w:eastAsia="es-DO"/>
        </w:rPr>
      </w:pPr>
    </w:p>
    <w:p w14:paraId="39C10A70" w14:textId="630EEA78" w:rsidR="006F25F3" w:rsidRPr="00FA58FA" w:rsidRDefault="007313FC" w:rsidP="00FA58FA">
      <w:pPr>
        <w:pStyle w:val="Ttulo3"/>
        <w:spacing w:before="0" w:line="360" w:lineRule="auto"/>
        <w:ind w:left="-709"/>
        <w:jc w:val="both"/>
        <w:rPr>
          <w:rFonts w:ascii="Century Gothic" w:eastAsia="Times New Roman" w:hAnsi="Century Gothic" w:cs="Calibri"/>
          <w:b/>
          <w:bCs/>
          <w:color w:val="1F4E79" w:themeColor="accent1" w:themeShade="80"/>
          <w:kern w:val="0"/>
          <w:lang w:eastAsia="es-DO"/>
          <w14:ligatures w14:val="none"/>
        </w:rPr>
      </w:pPr>
      <w:bookmarkStart w:id="13" w:name="_Toc156914532"/>
      <w:r w:rsidRPr="00FA58FA">
        <w:rPr>
          <w:rFonts w:ascii="Century Gothic" w:eastAsia="Times New Roman" w:hAnsi="Century Gothic" w:cs="Calibri"/>
          <w:b/>
          <w:bCs/>
          <w:color w:val="1F4E79" w:themeColor="accent1" w:themeShade="80"/>
          <w:kern w:val="0"/>
          <w:lang w:eastAsia="es-DO"/>
          <w14:ligatures w14:val="none"/>
        </w:rPr>
        <w:t>OE. 1.</w:t>
      </w:r>
      <w:r w:rsidR="005D2437">
        <w:rPr>
          <w:rFonts w:ascii="Century Gothic" w:eastAsia="Times New Roman" w:hAnsi="Century Gothic" w:cs="Calibri"/>
          <w:b/>
          <w:bCs/>
          <w:color w:val="1F4E79" w:themeColor="accent1" w:themeShade="80"/>
          <w:kern w:val="0"/>
          <w:lang w:eastAsia="es-DO"/>
          <w14:ligatures w14:val="none"/>
        </w:rPr>
        <w:t>3</w:t>
      </w:r>
      <w:r w:rsidRPr="00FA58FA">
        <w:rPr>
          <w:rFonts w:ascii="Century Gothic" w:eastAsia="Times New Roman" w:hAnsi="Century Gothic" w:cs="Calibri"/>
          <w:b/>
          <w:bCs/>
          <w:color w:val="1F4E79" w:themeColor="accent1" w:themeShade="80"/>
          <w:kern w:val="0"/>
          <w:lang w:eastAsia="es-DO"/>
          <w14:ligatures w14:val="none"/>
        </w:rPr>
        <w:t xml:space="preserve">. </w:t>
      </w:r>
      <w:r w:rsidR="00792478" w:rsidRPr="00FA58FA">
        <w:rPr>
          <w:rFonts w:ascii="Century Gothic" w:eastAsia="Times New Roman" w:hAnsi="Century Gothic" w:cs="Calibri"/>
          <w:b/>
          <w:bCs/>
          <w:color w:val="1F4E79" w:themeColor="accent1" w:themeShade="80"/>
          <w:kern w:val="0"/>
          <w:lang w:eastAsia="es-DO"/>
          <w14:ligatures w14:val="none"/>
        </w:rPr>
        <w:t xml:space="preserve"> Desarrollo y Fortalecimiento de las Capacidades de los equipos de Búsqueda y Rescate.</w:t>
      </w:r>
      <w:bookmarkEnd w:id="13"/>
      <w:r w:rsidR="00792478" w:rsidRPr="00FA58FA">
        <w:rPr>
          <w:rFonts w:ascii="Century Gothic" w:eastAsia="Times New Roman" w:hAnsi="Century Gothic" w:cs="Calibri"/>
          <w:b/>
          <w:bCs/>
          <w:color w:val="1F4E79" w:themeColor="accent1" w:themeShade="80"/>
          <w:kern w:val="0"/>
          <w:lang w:eastAsia="es-DO"/>
          <w14:ligatures w14:val="none"/>
        </w:rPr>
        <w:t xml:space="preserve"> </w:t>
      </w:r>
    </w:p>
    <w:p w14:paraId="2F8D2D93" w14:textId="5127DBEF" w:rsidR="006F25F3" w:rsidRDefault="00792478" w:rsidP="00792478">
      <w:pPr>
        <w:spacing w:after="0" w:line="360" w:lineRule="auto"/>
        <w:ind w:left="-709"/>
        <w:rPr>
          <w:lang w:eastAsia="es-DO"/>
        </w:rPr>
      </w:pPr>
      <w:r w:rsidRPr="00D11BDC">
        <w:rPr>
          <w:rFonts w:ascii="Century Gothic" w:eastAsia="Times New Roman" w:hAnsi="Century Gothic" w:cs="Calibri"/>
          <w:b/>
          <w:bCs/>
          <w:kern w:val="0"/>
          <w:sz w:val="24"/>
          <w:szCs w:val="24"/>
          <w:lang w:eastAsia="es-DO"/>
          <w14:ligatures w14:val="none"/>
        </w:rPr>
        <w:t>Producto:</w:t>
      </w:r>
    </w:p>
    <w:p w14:paraId="47BD683F" w14:textId="74EC5D33" w:rsidR="006F25F3" w:rsidRDefault="005D2437">
      <w:pPr>
        <w:pStyle w:val="Prrafodelista"/>
        <w:numPr>
          <w:ilvl w:val="2"/>
          <w:numId w:val="3"/>
        </w:numPr>
        <w:spacing w:after="0" w:line="360" w:lineRule="auto"/>
        <w:ind w:left="709" w:hanging="851"/>
        <w:jc w:val="both"/>
        <w:rPr>
          <w:rFonts w:ascii="Century Gothic" w:hAnsi="Century Gothic"/>
          <w:sz w:val="24"/>
          <w:szCs w:val="24"/>
          <w:lang w:eastAsia="es-DO"/>
        </w:rPr>
      </w:pPr>
      <w:r w:rsidRPr="005D2437">
        <w:rPr>
          <w:rFonts w:ascii="Century Gothic" w:hAnsi="Century Gothic"/>
          <w:sz w:val="24"/>
          <w:szCs w:val="24"/>
          <w:lang w:eastAsia="es-DO"/>
        </w:rPr>
        <w:t>Análisis y Diagnostico sobre las capacidades en territorio para el manejo de las emergencias.</w:t>
      </w:r>
    </w:p>
    <w:p w14:paraId="34FFDA4C" w14:textId="68691601" w:rsidR="005D2437" w:rsidRDefault="005D2437">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 xml:space="preserve">Levantamiento y diagnostico sobre las necesidades de equipos, herramientas </w:t>
      </w:r>
      <w:r w:rsidR="00787C1A">
        <w:rPr>
          <w:rFonts w:ascii="Century Gothic" w:hAnsi="Century Gothic"/>
          <w:sz w:val="24"/>
          <w:szCs w:val="24"/>
          <w:lang w:eastAsia="es-DO"/>
        </w:rPr>
        <w:t>y materiales necesarios para el manejo de las emergencias y Desastres.</w:t>
      </w:r>
    </w:p>
    <w:p w14:paraId="5900865E" w14:textId="1D7BC46D" w:rsidR="00787C1A" w:rsidRDefault="00787C1A">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 xml:space="preserve">Contratación de Especialistas para la formulación del Plan de Capacitación en Búsqueda y Rescate y propuesta </w:t>
      </w:r>
      <w:r w:rsidR="00D42199">
        <w:rPr>
          <w:rFonts w:ascii="Century Gothic" w:hAnsi="Century Gothic"/>
          <w:sz w:val="24"/>
          <w:szCs w:val="24"/>
          <w:lang w:eastAsia="es-DO"/>
        </w:rPr>
        <w:t>PARA LA ADQUISICIO V3</w:t>
      </w:r>
      <w:r>
        <w:rPr>
          <w:rFonts w:ascii="Century Gothic" w:hAnsi="Century Gothic"/>
          <w:sz w:val="24"/>
          <w:szCs w:val="24"/>
          <w:lang w:eastAsia="es-DO"/>
        </w:rPr>
        <w:t xml:space="preserve">de equipos para el abordaje de las emergencias y Desastres. </w:t>
      </w:r>
    </w:p>
    <w:p w14:paraId="1896B1EF" w14:textId="637524B4" w:rsidR="00787C1A" w:rsidRDefault="00787C1A">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Revisión y adecuación del borrador del Plan de Capacitación con las autoridades del COE.</w:t>
      </w:r>
    </w:p>
    <w:p w14:paraId="0AAB94C7" w14:textId="179D4713" w:rsidR="00787C1A" w:rsidRDefault="00787C1A">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Aprobación y validación del Plan de Capacitación.</w:t>
      </w:r>
    </w:p>
    <w:p w14:paraId="6A864562" w14:textId="11F94A10" w:rsidR="00787C1A" w:rsidRDefault="00787C1A">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Selección del personal a capacitarse por Regiones y Elaboración del cronograma para la implementación del plan de Capacitación.</w:t>
      </w:r>
    </w:p>
    <w:p w14:paraId="30A7F4BB" w14:textId="0BAE23BB" w:rsidR="00787C1A" w:rsidRPr="005D2437" w:rsidRDefault="00787C1A">
      <w:pPr>
        <w:pStyle w:val="Prrafodelista"/>
        <w:numPr>
          <w:ilvl w:val="2"/>
          <w:numId w:val="3"/>
        </w:numPr>
        <w:spacing w:after="0" w:line="360" w:lineRule="auto"/>
        <w:ind w:left="709" w:hanging="851"/>
        <w:jc w:val="both"/>
        <w:rPr>
          <w:rFonts w:ascii="Century Gothic" w:hAnsi="Century Gothic"/>
          <w:sz w:val="24"/>
          <w:szCs w:val="24"/>
          <w:lang w:eastAsia="es-DO"/>
        </w:rPr>
      </w:pPr>
      <w:r>
        <w:rPr>
          <w:rFonts w:ascii="Century Gothic" w:hAnsi="Century Gothic"/>
          <w:sz w:val="24"/>
          <w:szCs w:val="24"/>
          <w:lang w:eastAsia="es-DO"/>
        </w:rPr>
        <w:t>Implementación del Plan de Capacitación a los equipos de Búsqueda y Rescate.</w:t>
      </w:r>
    </w:p>
    <w:p w14:paraId="03013824" w14:textId="77777777" w:rsidR="006F25F3" w:rsidRDefault="006F25F3" w:rsidP="006F25F3">
      <w:pPr>
        <w:spacing w:after="0" w:line="360" w:lineRule="auto"/>
        <w:rPr>
          <w:lang w:eastAsia="es-DO"/>
        </w:rPr>
      </w:pPr>
    </w:p>
    <w:p w14:paraId="41E375D7" w14:textId="77777777" w:rsidR="006F25F3" w:rsidRDefault="006F25F3" w:rsidP="006F25F3">
      <w:pPr>
        <w:spacing w:after="0" w:line="360" w:lineRule="auto"/>
        <w:rPr>
          <w:lang w:eastAsia="es-DO"/>
        </w:rPr>
      </w:pPr>
    </w:p>
    <w:p w14:paraId="2110A870" w14:textId="77777777" w:rsidR="006F25F3" w:rsidRDefault="006F25F3" w:rsidP="006F25F3">
      <w:pPr>
        <w:spacing w:after="0" w:line="360" w:lineRule="auto"/>
        <w:rPr>
          <w:lang w:eastAsia="es-DO"/>
        </w:rPr>
      </w:pPr>
    </w:p>
    <w:p w14:paraId="2CED6E1A" w14:textId="77777777" w:rsidR="006F25F3" w:rsidRDefault="006F25F3" w:rsidP="006F25F3">
      <w:pPr>
        <w:spacing w:after="0" w:line="360" w:lineRule="auto"/>
        <w:rPr>
          <w:lang w:eastAsia="es-DO"/>
        </w:rPr>
      </w:pPr>
    </w:p>
    <w:p w14:paraId="48740550" w14:textId="377F7CAE" w:rsidR="00167D18" w:rsidRPr="006F25F3" w:rsidRDefault="00167D18" w:rsidP="006F25F3">
      <w:pPr>
        <w:spacing w:after="0" w:line="360" w:lineRule="auto"/>
        <w:rPr>
          <w:lang w:eastAsia="es-DO"/>
        </w:rPr>
      </w:pPr>
    </w:p>
    <w:p w14:paraId="7BF3E0B5" w14:textId="73AB3E9E" w:rsidR="004E0107" w:rsidRPr="00BF68F6" w:rsidRDefault="00432DA9">
      <w:pPr>
        <w:pStyle w:val="Ttulo2"/>
        <w:numPr>
          <w:ilvl w:val="0"/>
          <w:numId w:val="8"/>
        </w:numPr>
        <w:spacing w:before="0" w:line="360" w:lineRule="auto"/>
        <w:ind w:left="-142" w:hanging="425"/>
        <w:rPr>
          <w:rFonts w:ascii="Century Gothic" w:eastAsia="Times New Roman" w:hAnsi="Century Gothic"/>
          <w:b/>
          <w:bCs/>
          <w:i/>
          <w:iCs/>
          <w:color w:val="C00000"/>
          <w:sz w:val="28"/>
          <w:szCs w:val="28"/>
          <w:lang w:eastAsia="es-DO"/>
        </w:rPr>
      </w:pPr>
      <w:bookmarkStart w:id="14" w:name="_Toc156914533"/>
      <w:r w:rsidRPr="00BF68F6">
        <w:rPr>
          <w:rFonts w:ascii="Century Gothic" w:eastAsia="Times New Roman" w:hAnsi="Century Gothic"/>
          <w:b/>
          <w:bCs/>
          <w:i/>
          <w:iCs/>
          <w:color w:val="C00000"/>
          <w:sz w:val="28"/>
          <w:szCs w:val="28"/>
          <w:lang w:eastAsia="es-DO"/>
        </w:rPr>
        <w:lastRenderedPageBreak/>
        <w:t>EJE ESTRATÉGICO</w:t>
      </w:r>
      <w:r w:rsidR="00465B81" w:rsidRPr="00BF68F6">
        <w:rPr>
          <w:rFonts w:ascii="Century Gothic" w:eastAsia="Times New Roman" w:hAnsi="Century Gothic"/>
          <w:b/>
          <w:bCs/>
          <w:i/>
          <w:iCs/>
          <w:color w:val="C00000"/>
          <w:sz w:val="28"/>
          <w:szCs w:val="28"/>
          <w:lang w:eastAsia="es-DO"/>
        </w:rPr>
        <w:t xml:space="preserve"> No.</w:t>
      </w:r>
      <w:r w:rsidR="006F25F3">
        <w:rPr>
          <w:rFonts w:ascii="Century Gothic" w:eastAsia="Times New Roman" w:hAnsi="Century Gothic"/>
          <w:b/>
          <w:bCs/>
          <w:i/>
          <w:iCs/>
          <w:color w:val="C00000"/>
          <w:sz w:val="28"/>
          <w:szCs w:val="28"/>
          <w:lang w:eastAsia="es-DO"/>
        </w:rPr>
        <w:t>2</w:t>
      </w:r>
      <w:r w:rsidR="00837762" w:rsidRPr="00BF68F6">
        <w:rPr>
          <w:rFonts w:ascii="Century Gothic" w:eastAsia="Times New Roman" w:hAnsi="Century Gothic"/>
          <w:b/>
          <w:bCs/>
          <w:i/>
          <w:iCs/>
          <w:color w:val="C00000"/>
          <w:sz w:val="28"/>
          <w:szCs w:val="28"/>
          <w:lang w:eastAsia="es-DO"/>
        </w:rPr>
        <w:t>.</w:t>
      </w:r>
      <w:bookmarkEnd w:id="14"/>
    </w:p>
    <w:p w14:paraId="212C61AA" w14:textId="0050FB48" w:rsidR="00AD64F2" w:rsidRPr="00FA58FA" w:rsidRDefault="00837762" w:rsidP="00FA58FA">
      <w:pPr>
        <w:pStyle w:val="Ttulo2"/>
        <w:spacing w:before="0" w:line="360" w:lineRule="auto"/>
        <w:ind w:left="-709"/>
        <w:rPr>
          <w:rFonts w:ascii="Century Gothic" w:eastAsia="Times New Roman" w:hAnsi="Century Gothic"/>
          <w:b/>
          <w:bCs/>
          <w:i/>
          <w:iCs/>
          <w:color w:val="C00000"/>
          <w:sz w:val="28"/>
          <w:szCs w:val="28"/>
          <w:u w:val="single"/>
          <w:lang w:eastAsia="es-DO"/>
        </w:rPr>
      </w:pPr>
      <w:bookmarkStart w:id="15" w:name="_Toc156914534"/>
      <w:r w:rsidRPr="00465B81">
        <w:rPr>
          <w:rFonts w:ascii="Century Gothic" w:eastAsia="Times New Roman" w:hAnsi="Century Gothic"/>
          <w:b/>
          <w:bCs/>
          <w:i/>
          <w:iCs/>
          <w:color w:val="C00000"/>
          <w:sz w:val="28"/>
          <w:szCs w:val="28"/>
          <w:lang w:eastAsia="es-DO"/>
        </w:rPr>
        <w:t>“FORTALECIDA LA GOBERNANZA EN EL TERRITORIO, PARA UN EFICAZ MANEJO DE LA EMERGENCIA ANTE DESASTRES "</w:t>
      </w:r>
      <w:r w:rsidR="00AD64F2" w:rsidRPr="00465B81">
        <w:rPr>
          <w:rFonts w:ascii="Century Gothic" w:eastAsia="Times New Roman" w:hAnsi="Century Gothic"/>
          <w:b/>
          <w:bCs/>
          <w:i/>
          <w:iCs/>
          <w:color w:val="C00000"/>
          <w:sz w:val="28"/>
          <w:szCs w:val="28"/>
          <w:lang w:eastAsia="es-DO"/>
        </w:rPr>
        <w:t>.</w:t>
      </w:r>
      <w:bookmarkEnd w:id="15"/>
    </w:p>
    <w:p w14:paraId="6AB83F77" w14:textId="3504F6E8" w:rsidR="00837762" w:rsidRPr="00AD64F2" w:rsidRDefault="00AD64F2" w:rsidP="00DC3F2A">
      <w:pPr>
        <w:spacing w:after="0" w:line="360" w:lineRule="auto"/>
        <w:ind w:left="-709"/>
        <w:rPr>
          <w:rFonts w:ascii="Century Gothic" w:eastAsia="Times New Roman" w:hAnsi="Century Gothic" w:cs="Calibri"/>
          <w:b/>
          <w:bCs/>
          <w:color w:val="1F4E79" w:themeColor="accent1" w:themeShade="80"/>
          <w:kern w:val="0"/>
          <w:sz w:val="18"/>
          <w:szCs w:val="18"/>
          <w:u w:val="double"/>
          <w:lang w:eastAsia="es-DO"/>
          <w14:ligatures w14:val="none"/>
        </w:rPr>
      </w:pPr>
      <w:r w:rsidRPr="00AD64F2">
        <w:rPr>
          <w:rFonts w:ascii="Century Gothic" w:eastAsia="Times New Roman" w:hAnsi="Century Gothic" w:cs="Calibri"/>
          <w:b/>
          <w:bCs/>
          <w:color w:val="1F4E79" w:themeColor="accent1" w:themeShade="80"/>
          <w:kern w:val="0"/>
          <w:sz w:val="24"/>
          <w:szCs w:val="24"/>
          <w:u w:val="double"/>
          <w:lang w:eastAsia="es-DO"/>
          <w14:ligatures w14:val="none"/>
        </w:rPr>
        <w:t>OBJETIVOS ESPECIFICOS:</w:t>
      </w:r>
    </w:p>
    <w:p w14:paraId="1B04656A" w14:textId="7BB94226" w:rsidR="00AD64F2" w:rsidRPr="00DC3F2A" w:rsidRDefault="005C05D0" w:rsidP="00DC3F2A">
      <w:pPr>
        <w:pStyle w:val="Ttulo3"/>
        <w:spacing w:before="0" w:line="360" w:lineRule="auto"/>
        <w:ind w:left="-426"/>
        <w:rPr>
          <w:rFonts w:ascii="Century Gothic" w:eastAsia="Times New Roman" w:hAnsi="Century Gothic"/>
          <w:b/>
          <w:bCs/>
          <w:lang w:eastAsia="es-DO"/>
        </w:rPr>
      </w:pPr>
      <w:bookmarkStart w:id="16" w:name="_Toc156914535"/>
      <w:r w:rsidRPr="00DC3F2A">
        <w:rPr>
          <w:rFonts w:ascii="Century Gothic" w:eastAsia="Times New Roman" w:hAnsi="Century Gothic"/>
          <w:b/>
          <w:bCs/>
          <w:lang w:eastAsia="es-DO"/>
        </w:rPr>
        <w:t xml:space="preserve">OE. </w:t>
      </w:r>
      <w:r w:rsidR="006F1CC6" w:rsidRPr="00DC3F2A">
        <w:rPr>
          <w:rFonts w:ascii="Century Gothic" w:eastAsia="Times New Roman" w:hAnsi="Century Gothic"/>
          <w:b/>
          <w:bCs/>
          <w:lang w:eastAsia="es-DO"/>
        </w:rPr>
        <w:t xml:space="preserve"> </w:t>
      </w:r>
      <w:r w:rsidR="00914283">
        <w:rPr>
          <w:rFonts w:ascii="Century Gothic" w:eastAsia="Times New Roman" w:hAnsi="Century Gothic"/>
          <w:b/>
          <w:bCs/>
          <w:lang w:eastAsia="es-DO"/>
        </w:rPr>
        <w:t>2</w:t>
      </w:r>
      <w:r w:rsidR="006F1CC6" w:rsidRPr="00DC3F2A">
        <w:rPr>
          <w:rFonts w:ascii="Century Gothic" w:eastAsia="Times New Roman" w:hAnsi="Century Gothic"/>
          <w:b/>
          <w:bCs/>
          <w:lang w:eastAsia="es-DO"/>
        </w:rPr>
        <w:t>.</w:t>
      </w:r>
      <w:r w:rsidR="00701008" w:rsidRPr="00DC3F2A">
        <w:rPr>
          <w:rFonts w:ascii="Century Gothic" w:eastAsia="Times New Roman" w:hAnsi="Century Gothic"/>
          <w:b/>
          <w:bCs/>
          <w:lang w:eastAsia="es-DO"/>
        </w:rPr>
        <w:t xml:space="preserve">1. </w:t>
      </w:r>
      <w:r w:rsidR="00DC3F2A">
        <w:rPr>
          <w:rFonts w:ascii="Century Gothic" w:eastAsia="Times New Roman" w:hAnsi="Century Gothic"/>
          <w:b/>
          <w:bCs/>
          <w:lang w:eastAsia="es-DO"/>
        </w:rPr>
        <w:t xml:space="preserve"> </w:t>
      </w:r>
      <w:r w:rsidR="00701008" w:rsidRPr="00DC3F2A">
        <w:rPr>
          <w:rFonts w:ascii="Century Gothic" w:eastAsia="Times New Roman" w:hAnsi="Century Gothic"/>
          <w:b/>
          <w:bCs/>
          <w:lang w:eastAsia="es-DO"/>
        </w:rPr>
        <w:t>Conformación</w:t>
      </w:r>
      <w:r w:rsidR="00F66490" w:rsidRPr="00DC3F2A">
        <w:rPr>
          <w:rFonts w:ascii="Century Gothic" w:eastAsia="Times New Roman" w:hAnsi="Century Gothic"/>
          <w:b/>
          <w:bCs/>
          <w:lang w:eastAsia="es-DO"/>
        </w:rPr>
        <w:t xml:space="preserve"> </w:t>
      </w:r>
      <w:r w:rsidRPr="00DC3F2A">
        <w:rPr>
          <w:rFonts w:ascii="Century Gothic" w:eastAsia="Times New Roman" w:hAnsi="Century Gothic"/>
          <w:b/>
          <w:bCs/>
          <w:lang w:eastAsia="es-DO"/>
        </w:rPr>
        <w:t xml:space="preserve">y fortalecimiento </w:t>
      </w:r>
      <w:r w:rsidR="00F66490" w:rsidRPr="00DC3F2A">
        <w:rPr>
          <w:rFonts w:ascii="Century Gothic" w:eastAsia="Times New Roman" w:hAnsi="Century Gothic"/>
          <w:b/>
          <w:bCs/>
          <w:lang w:eastAsia="es-DO"/>
        </w:rPr>
        <w:t xml:space="preserve">de </w:t>
      </w:r>
      <w:r w:rsidR="00426C1A">
        <w:rPr>
          <w:rFonts w:ascii="Century Gothic" w:eastAsia="Times New Roman" w:hAnsi="Century Gothic"/>
          <w:b/>
          <w:bCs/>
          <w:lang w:eastAsia="es-DO"/>
        </w:rPr>
        <w:t xml:space="preserve">los </w:t>
      </w:r>
      <w:r w:rsidR="00F66490" w:rsidRPr="00DC3F2A">
        <w:rPr>
          <w:rFonts w:ascii="Century Gothic" w:eastAsia="Times New Roman" w:hAnsi="Century Gothic"/>
          <w:b/>
          <w:bCs/>
          <w:lang w:eastAsia="es-DO"/>
        </w:rPr>
        <w:t xml:space="preserve">Centros de Operaciones de Emergencia </w:t>
      </w:r>
      <w:r w:rsidR="00AD64F2" w:rsidRPr="00DC3F2A">
        <w:rPr>
          <w:rFonts w:ascii="Century Gothic" w:eastAsia="Times New Roman" w:hAnsi="Century Gothic"/>
          <w:b/>
          <w:bCs/>
          <w:lang w:eastAsia="es-DO"/>
        </w:rPr>
        <w:t>a</w:t>
      </w:r>
      <w:r w:rsidR="00DC3F2A">
        <w:rPr>
          <w:rFonts w:ascii="Century Gothic" w:eastAsia="Times New Roman" w:hAnsi="Century Gothic"/>
          <w:b/>
          <w:bCs/>
          <w:lang w:eastAsia="es-DO"/>
        </w:rPr>
        <w:t xml:space="preserve"> </w:t>
      </w:r>
      <w:r w:rsidR="00F66490" w:rsidRPr="00DC3F2A">
        <w:rPr>
          <w:rFonts w:ascii="Century Gothic" w:eastAsia="Times New Roman" w:hAnsi="Century Gothic"/>
          <w:b/>
          <w:bCs/>
          <w:lang w:eastAsia="es-DO"/>
        </w:rPr>
        <w:t>Nivel Regional (COE-REG).</w:t>
      </w:r>
      <w:bookmarkEnd w:id="16"/>
    </w:p>
    <w:p w14:paraId="45E2BB24" w14:textId="020F618B" w:rsidR="00AD64F2" w:rsidRDefault="00AD64F2" w:rsidP="00DC3F2A">
      <w:pPr>
        <w:spacing w:after="0" w:line="360" w:lineRule="auto"/>
        <w:ind w:left="-709"/>
        <w:jc w:val="both"/>
        <w:rPr>
          <w:rFonts w:ascii="Century Gothic" w:eastAsia="Times New Roman" w:hAnsi="Century Gothic" w:cs="Calibri"/>
          <w:color w:val="000000"/>
          <w:kern w:val="0"/>
          <w:sz w:val="24"/>
          <w:szCs w:val="24"/>
          <w:lang w:eastAsia="es-DO"/>
          <w14:ligatures w14:val="none"/>
        </w:rPr>
      </w:pPr>
      <w:r w:rsidRPr="00AD64F2">
        <w:rPr>
          <w:rFonts w:ascii="Century Gothic" w:eastAsia="Times New Roman" w:hAnsi="Century Gothic" w:cs="Calibri"/>
          <w:color w:val="000000"/>
          <w:kern w:val="0"/>
          <w:sz w:val="24"/>
          <w:szCs w:val="24"/>
          <w:lang w:eastAsia="es-DO"/>
          <w14:ligatures w14:val="none"/>
        </w:rPr>
        <w:t xml:space="preserve">Con la </w:t>
      </w:r>
      <w:r>
        <w:rPr>
          <w:rFonts w:ascii="Century Gothic" w:eastAsia="Times New Roman" w:hAnsi="Century Gothic" w:cs="Calibri"/>
          <w:color w:val="000000"/>
          <w:kern w:val="0"/>
          <w:sz w:val="24"/>
          <w:szCs w:val="24"/>
          <w:lang w:eastAsia="es-DO"/>
          <w14:ligatures w14:val="none"/>
        </w:rPr>
        <w:t>creación de los Centros de Operaciones de Emergencias (COE),</w:t>
      </w:r>
      <w:r w:rsidR="00FB4702">
        <w:rPr>
          <w:rFonts w:ascii="Century Gothic" w:eastAsia="Times New Roman" w:hAnsi="Century Gothic" w:cs="Calibri"/>
          <w:color w:val="000000"/>
          <w:kern w:val="0"/>
          <w:sz w:val="24"/>
          <w:szCs w:val="24"/>
          <w:lang w:eastAsia="es-DO"/>
          <w14:ligatures w14:val="none"/>
        </w:rPr>
        <w:t xml:space="preserve"> Regionales, se busca establecer órganos operativos regionales para promover y mantener la coordinación conjunta, brindando una respuesta rápida y más efectiva, creando capacidades vinculadas y articuladas al territorio.</w:t>
      </w:r>
    </w:p>
    <w:p w14:paraId="6CC6997D" w14:textId="77777777" w:rsidR="00016923" w:rsidRDefault="00016923" w:rsidP="00DC3F2A">
      <w:pPr>
        <w:spacing w:after="0" w:line="360" w:lineRule="auto"/>
        <w:ind w:left="-709"/>
        <w:jc w:val="both"/>
        <w:rPr>
          <w:rFonts w:ascii="Century Gothic" w:eastAsia="Times New Roman" w:hAnsi="Century Gothic" w:cs="Calibri"/>
          <w:color w:val="000000"/>
          <w:kern w:val="0"/>
          <w:sz w:val="24"/>
          <w:szCs w:val="24"/>
          <w:lang w:eastAsia="es-DO"/>
          <w14:ligatures w14:val="none"/>
        </w:rPr>
      </w:pPr>
    </w:p>
    <w:p w14:paraId="3146617F" w14:textId="2837E9ED" w:rsidR="00515362" w:rsidRPr="00457630" w:rsidRDefault="00515362" w:rsidP="00DC3F2A">
      <w:pPr>
        <w:pStyle w:val="Prrafodelista"/>
        <w:spacing w:after="0" w:line="360" w:lineRule="auto"/>
        <w:ind w:left="1134" w:hanging="1843"/>
        <w:jc w:val="both"/>
        <w:rPr>
          <w:rFonts w:ascii="Century Gothic" w:eastAsia="Times New Roman" w:hAnsi="Century Gothic" w:cs="Calibri"/>
          <w:b/>
          <w:bCs/>
          <w:color w:val="1F4E79" w:themeColor="accent1" w:themeShade="80"/>
          <w:kern w:val="0"/>
          <w:sz w:val="24"/>
          <w:szCs w:val="24"/>
          <w:lang w:eastAsia="es-DO"/>
          <w14:ligatures w14:val="none"/>
        </w:rPr>
      </w:pPr>
      <w:bookmarkStart w:id="17" w:name="_Hlk151547098"/>
      <w:r w:rsidRPr="00457630">
        <w:rPr>
          <w:rFonts w:ascii="Century Gothic" w:eastAsia="Times New Roman" w:hAnsi="Century Gothic" w:cs="Calibri"/>
          <w:b/>
          <w:bCs/>
          <w:kern w:val="0"/>
          <w:sz w:val="24"/>
          <w:szCs w:val="24"/>
          <w:lang w:eastAsia="es-DO"/>
          <w14:ligatures w14:val="none"/>
        </w:rPr>
        <w:t>Producto</w:t>
      </w:r>
      <w:r w:rsidR="00FB4702">
        <w:rPr>
          <w:rFonts w:ascii="Century Gothic" w:eastAsia="Times New Roman" w:hAnsi="Century Gothic" w:cs="Calibri"/>
          <w:b/>
          <w:bCs/>
          <w:kern w:val="0"/>
          <w:sz w:val="24"/>
          <w:szCs w:val="24"/>
          <w:lang w:eastAsia="es-DO"/>
          <w14:ligatures w14:val="none"/>
        </w:rPr>
        <w:t>s</w:t>
      </w:r>
      <w:r w:rsidRPr="00457630">
        <w:rPr>
          <w:rFonts w:ascii="Century Gothic" w:eastAsia="Times New Roman" w:hAnsi="Century Gothic" w:cs="Calibri"/>
          <w:b/>
          <w:bCs/>
          <w:kern w:val="0"/>
          <w:sz w:val="24"/>
          <w:szCs w:val="24"/>
          <w:lang w:eastAsia="es-DO"/>
          <w14:ligatures w14:val="none"/>
        </w:rPr>
        <w:t>:</w:t>
      </w:r>
    </w:p>
    <w:bookmarkEnd w:id="17"/>
    <w:p w14:paraId="7D17995E" w14:textId="77777777" w:rsidR="002B3F75" w:rsidRDefault="00457630">
      <w:pPr>
        <w:pStyle w:val="Prrafodelista"/>
        <w:numPr>
          <w:ilvl w:val="2"/>
          <w:numId w:val="9"/>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914283">
        <w:rPr>
          <w:rFonts w:ascii="Century Gothic" w:eastAsia="Times New Roman" w:hAnsi="Century Gothic" w:cs="Calibri"/>
          <w:color w:val="000000"/>
          <w:kern w:val="0"/>
          <w:sz w:val="24"/>
          <w:szCs w:val="24"/>
          <w:lang w:eastAsia="es-DO"/>
          <w14:ligatures w14:val="none"/>
        </w:rPr>
        <w:t>Diagnóstico</w:t>
      </w:r>
      <w:r w:rsidR="00FB4702" w:rsidRPr="00914283">
        <w:rPr>
          <w:rFonts w:ascii="Century Gothic" w:eastAsia="Times New Roman" w:hAnsi="Century Gothic" w:cs="Calibri"/>
          <w:color w:val="000000"/>
          <w:kern w:val="0"/>
          <w:sz w:val="24"/>
          <w:szCs w:val="24"/>
          <w:lang w:eastAsia="es-DO"/>
          <w14:ligatures w14:val="none"/>
        </w:rPr>
        <w:t xml:space="preserve"> territorial</w:t>
      </w:r>
      <w:r w:rsidR="00515362" w:rsidRPr="00914283">
        <w:rPr>
          <w:rFonts w:ascii="Century Gothic" w:eastAsia="Times New Roman" w:hAnsi="Century Gothic" w:cs="Calibri"/>
          <w:color w:val="000000"/>
          <w:kern w:val="0"/>
          <w:sz w:val="24"/>
          <w:szCs w:val="24"/>
          <w:lang w:eastAsia="es-DO"/>
          <w14:ligatures w14:val="none"/>
        </w:rPr>
        <w:t xml:space="preserve"> y propuesta </w:t>
      </w:r>
      <w:r w:rsidR="001404DB" w:rsidRPr="00914283">
        <w:rPr>
          <w:rFonts w:ascii="Century Gothic" w:eastAsia="Times New Roman" w:hAnsi="Century Gothic" w:cs="Calibri"/>
          <w:color w:val="000000"/>
          <w:kern w:val="0"/>
          <w:sz w:val="24"/>
          <w:szCs w:val="24"/>
          <w:lang w:eastAsia="es-DO"/>
          <w14:ligatures w14:val="none"/>
        </w:rPr>
        <w:t>para la</w:t>
      </w:r>
      <w:r w:rsidR="00515362" w:rsidRPr="00914283">
        <w:rPr>
          <w:rFonts w:ascii="Century Gothic" w:eastAsia="Times New Roman" w:hAnsi="Century Gothic" w:cs="Calibri"/>
          <w:color w:val="000000"/>
          <w:kern w:val="0"/>
          <w:sz w:val="24"/>
          <w:szCs w:val="24"/>
          <w:lang w:eastAsia="es-DO"/>
          <w14:ligatures w14:val="none"/>
        </w:rPr>
        <w:t xml:space="preserve"> Creación de COE Regionales.</w:t>
      </w:r>
    </w:p>
    <w:p w14:paraId="3C0F5546" w14:textId="77777777" w:rsidR="002B3F75" w:rsidRDefault="001404DB">
      <w:pPr>
        <w:pStyle w:val="Prrafodelista"/>
        <w:numPr>
          <w:ilvl w:val="2"/>
          <w:numId w:val="9"/>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Guías, procedimientos y protocolos elaborados para el manejo de los COE -Regionales.</w:t>
      </w:r>
    </w:p>
    <w:p w14:paraId="25AA4CA4" w14:textId="77777777" w:rsidR="002B3F75" w:rsidRDefault="001404DB">
      <w:pPr>
        <w:pStyle w:val="Prrafodelista"/>
        <w:numPr>
          <w:ilvl w:val="2"/>
          <w:numId w:val="9"/>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Metodologías y aplicación de modelos para evaluar los riesgos de desastres, las vulnerabilidades y el grado de exposición a todas las amenazas elaboradas.</w:t>
      </w:r>
    </w:p>
    <w:p w14:paraId="7C31C5D8" w14:textId="77777777" w:rsidR="002B3F75" w:rsidRDefault="001404DB">
      <w:pPr>
        <w:pStyle w:val="Prrafodelista"/>
        <w:numPr>
          <w:ilvl w:val="2"/>
          <w:numId w:val="9"/>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Plan de capacitación para los COE Regionales</w:t>
      </w:r>
      <w:r w:rsidR="00457630" w:rsidRPr="002B3F75">
        <w:rPr>
          <w:rFonts w:ascii="Century Gothic" w:eastAsia="Times New Roman" w:hAnsi="Century Gothic" w:cs="Calibri"/>
          <w:color w:val="000000"/>
          <w:kern w:val="0"/>
          <w:sz w:val="24"/>
          <w:szCs w:val="24"/>
          <w:lang w:eastAsia="es-DO"/>
          <w14:ligatures w14:val="none"/>
        </w:rPr>
        <w:t>.</w:t>
      </w:r>
    </w:p>
    <w:p w14:paraId="7A5CDA27" w14:textId="726AB348" w:rsidR="00DC3F2A" w:rsidRDefault="00FB4702">
      <w:pPr>
        <w:pStyle w:val="Prrafodelista"/>
        <w:numPr>
          <w:ilvl w:val="2"/>
          <w:numId w:val="9"/>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Actividades de socialización y sensibilización sobre la importancia de la creación de los COE-Regionales, a todos los niveles; Local, Regional y Nacional.</w:t>
      </w:r>
    </w:p>
    <w:p w14:paraId="21A03FA7" w14:textId="77777777" w:rsidR="00FA58FA" w:rsidRPr="00FA58FA" w:rsidRDefault="00FA58FA" w:rsidP="00FA58FA">
      <w:pPr>
        <w:pStyle w:val="Prrafodelista"/>
        <w:spacing w:after="0" w:line="360" w:lineRule="auto"/>
        <w:ind w:left="709"/>
        <w:jc w:val="both"/>
        <w:rPr>
          <w:rFonts w:ascii="Century Gothic" w:eastAsia="Times New Roman" w:hAnsi="Century Gothic" w:cs="Calibri"/>
          <w:color w:val="000000"/>
          <w:kern w:val="0"/>
          <w:sz w:val="24"/>
          <w:szCs w:val="24"/>
          <w:lang w:eastAsia="es-DO"/>
          <w14:ligatures w14:val="none"/>
        </w:rPr>
      </w:pPr>
    </w:p>
    <w:p w14:paraId="32986DA8" w14:textId="5528D8A2" w:rsidR="00DC3F2A" w:rsidRDefault="001404DB" w:rsidP="009B6BBB">
      <w:pPr>
        <w:pStyle w:val="Ttulo3"/>
        <w:spacing w:before="0" w:line="360" w:lineRule="auto"/>
        <w:ind w:left="-426"/>
        <w:rPr>
          <w:rFonts w:ascii="Century Gothic" w:eastAsia="Times New Roman" w:hAnsi="Century Gothic"/>
          <w:b/>
          <w:bCs/>
          <w:lang w:eastAsia="es-DO"/>
        </w:rPr>
      </w:pPr>
      <w:bookmarkStart w:id="18" w:name="_Toc156914536"/>
      <w:r w:rsidRPr="00DC3F2A">
        <w:rPr>
          <w:rFonts w:ascii="Century Gothic" w:eastAsia="Times New Roman" w:hAnsi="Century Gothic"/>
          <w:b/>
          <w:bCs/>
          <w:lang w:eastAsia="es-DO"/>
        </w:rPr>
        <w:t xml:space="preserve">OE. </w:t>
      </w:r>
      <w:r w:rsidR="00016923">
        <w:rPr>
          <w:rFonts w:ascii="Century Gothic" w:eastAsia="Times New Roman" w:hAnsi="Century Gothic"/>
          <w:b/>
          <w:bCs/>
          <w:lang w:eastAsia="es-DO"/>
        </w:rPr>
        <w:t>2</w:t>
      </w:r>
      <w:r w:rsidRPr="00DC3F2A">
        <w:rPr>
          <w:rFonts w:ascii="Century Gothic" w:eastAsia="Times New Roman" w:hAnsi="Century Gothic"/>
          <w:b/>
          <w:bCs/>
          <w:lang w:eastAsia="es-DO"/>
        </w:rPr>
        <w:t>.2.</w:t>
      </w:r>
      <w:r w:rsidR="00DC3F2A" w:rsidRPr="00DC3F2A">
        <w:rPr>
          <w:rFonts w:ascii="Century Gothic" w:eastAsia="Times New Roman" w:hAnsi="Century Gothic"/>
          <w:b/>
          <w:bCs/>
          <w:lang w:eastAsia="es-DO"/>
        </w:rPr>
        <w:t xml:space="preserve">  </w:t>
      </w:r>
      <w:r w:rsidRPr="00DC3F2A">
        <w:rPr>
          <w:rFonts w:ascii="Century Gothic" w:eastAsia="Times New Roman" w:hAnsi="Century Gothic"/>
          <w:b/>
          <w:bCs/>
          <w:lang w:eastAsia="es-DO"/>
        </w:rPr>
        <w:t>Fortalecimiento de Alianzas Locales</w:t>
      </w:r>
      <w:r w:rsidR="006F1CC6" w:rsidRPr="00DC3F2A">
        <w:rPr>
          <w:rFonts w:ascii="Century Gothic" w:eastAsia="Times New Roman" w:hAnsi="Century Gothic"/>
          <w:b/>
          <w:bCs/>
          <w:lang w:eastAsia="es-DO"/>
        </w:rPr>
        <w:t xml:space="preserve">, como medidas </w:t>
      </w:r>
      <w:r w:rsidR="004560AC" w:rsidRPr="00DC3F2A">
        <w:rPr>
          <w:rFonts w:ascii="Century Gothic" w:eastAsia="Times New Roman" w:hAnsi="Century Gothic"/>
          <w:b/>
          <w:bCs/>
          <w:lang w:eastAsia="es-DO"/>
        </w:rPr>
        <w:t xml:space="preserve">preventivas </w:t>
      </w:r>
      <w:r w:rsidR="004560AC">
        <w:rPr>
          <w:rFonts w:ascii="Century Gothic" w:eastAsia="Times New Roman" w:hAnsi="Century Gothic"/>
          <w:b/>
          <w:bCs/>
          <w:lang w:eastAsia="es-DO"/>
        </w:rPr>
        <w:t xml:space="preserve">y correctivas </w:t>
      </w:r>
      <w:r w:rsidR="006F1CC6" w:rsidRPr="00DC3F2A">
        <w:rPr>
          <w:rFonts w:ascii="Century Gothic" w:eastAsia="Times New Roman" w:hAnsi="Century Gothic"/>
          <w:b/>
          <w:bCs/>
          <w:lang w:eastAsia="es-DO"/>
        </w:rPr>
        <w:t>para el manejo de la</w:t>
      </w:r>
      <w:r w:rsidR="004560AC">
        <w:rPr>
          <w:rFonts w:ascii="Century Gothic" w:eastAsia="Times New Roman" w:hAnsi="Century Gothic"/>
          <w:b/>
          <w:bCs/>
          <w:lang w:eastAsia="es-DO"/>
        </w:rPr>
        <w:t xml:space="preserve"> </w:t>
      </w:r>
      <w:r w:rsidR="006F1CC6" w:rsidRPr="00DC3F2A">
        <w:rPr>
          <w:rFonts w:ascii="Century Gothic" w:eastAsia="Times New Roman" w:hAnsi="Century Gothic"/>
          <w:b/>
          <w:bCs/>
          <w:lang w:eastAsia="es-DO"/>
        </w:rPr>
        <w:t>emergencia.</w:t>
      </w:r>
      <w:bookmarkEnd w:id="18"/>
    </w:p>
    <w:p w14:paraId="743406FE" w14:textId="14B30375" w:rsidR="00701008" w:rsidRPr="00DC3F2A" w:rsidRDefault="00701008" w:rsidP="009B6BBB">
      <w:pPr>
        <w:pStyle w:val="Ttulo3"/>
        <w:spacing w:before="0" w:line="360" w:lineRule="auto"/>
        <w:ind w:left="-426"/>
        <w:rPr>
          <w:rFonts w:ascii="Century Gothic" w:eastAsia="Times New Roman" w:hAnsi="Century Gothic"/>
          <w:b/>
          <w:bCs/>
          <w:color w:val="auto"/>
          <w:lang w:eastAsia="es-DO"/>
        </w:rPr>
      </w:pPr>
      <w:bookmarkStart w:id="19" w:name="_Toc156914537"/>
      <w:r w:rsidRPr="00DC3F2A">
        <w:rPr>
          <w:rFonts w:ascii="Century Gothic" w:eastAsia="Times New Roman" w:hAnsi="Century Gothic" w:cs="Calibri"/>
          <w:b/>
          <w:bCs/>
          <w:color w:val="auto"/>
          <w:kern w:val="0"/>
          <w:lang w:eastAsia="es-DO"/>
          <w14:ligatures w14:val="none"/>
        </w:rPr>
        <w:t>Producto:</w:t>
      </w:r>
      <w:bookmarkEnd w:id="19"/>
    </w:p>
    <w:p w14:paraId="53FCFAA0" w14:textId="77777777" w:rsidR="00016923" w:rsidRDefault="004560AC">
      <w:pPr>
        <w:pStyle w:val="Prrafodelista"/>
        <w:numPr>
          <w:ilvl w:val="2"/>
          <w:numId w:val="8"/>
        </w:numPr>
        <w:spacing w:after="0" w:line="360" w:lineRule="auto"/>
        <w:ind w:left="426" w:hanging="426"/>
        <w:jc w:val="both"/>
        <w:rPr>
          <w:rFonts w:ascii="Century Gothic" w:eastAsia="Times New Roman" w:hAnsi="Century Gothic" w:cs="Calibri"/>
          <w:color w:val="000000"/>
          <w:kern w:val="0"/>
          <w:sz w:val="24"/>
          <w:szCs w:val="24"/>
          <w:lang w:eastAsia="es-DO"/>
          <w14:ligatures w14:val="none"/>
        </w:rPr>
      </w:pPr>
      <w:r w:rsidRPr="00016923">
        <w:rPr>
          <w:rFonts w:ascii="Century Gothic" w:eastAsia="Times New Roman" w:hAnsi="Century Gothic" w:cs="Calibri"/>
          <w:color w:val="000000"/>
          <w:kern w:val="0"/>
          <w:sz w:val="24"/>
          <w:szCs w:val="24"/>
          <w:lang w:eastAsia="es-DO"/>
          <w14:ligatures w14:val="none"/>
        </w:rPr>
        <w:t>Identificación y definición de necesidades estratégicas a nivel local.</w:t>
      </w:r>
    </w:p>
    <w:p w14:paraId="68B05560" w14:textId="097D0128" w:rsidR="00016923" w:rsidRDefault="004560AC">
      <w:pPr>
        <w:pStyle w:val="Prrafodelista"/>
        <w:numPr>
          <w:ilvl w:val="2"/>
          <w:numId w:val="8"/>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016923">
        <w:rPr>
          <w:rFonts w:ascii="Century Gothic" w:eastAsia="Times New Roman" w:hAnsi="Century Gothic" w:cs="Calibri"/>
          <w:color w:val="000000"/>
          <w:kern w:val="0"/>
          <w:sz w:val="24"/>
          <w:szCs w:val="24"/>
          <w:lang w:eastAsia="es-DO"/>
          <w14:ligatures w14:val="none"/>
        </w:rPr>
        <w:t>Aliados potenciales</w:t>
      </w:r>
      <w:r w:rsidR="009B6BBB" w:rsidRPr="00016923">
        <w:rPr>
          <w:rFonts w:ascii="Century Gothic" w:eastAsia="Times New Roman" w:hAnsi="Century Gothic" w:cs="Calibri"/>
          <w:color w:val="000000"/>
          <w:kern w:val="0"/>
          <w:sz w:val="24"/>
          <w:szCs w:val="24"/>
          <w:lang w:eastAsia="es-DO"/>
          <w14:ligatures w14:val="none"/>
        </w:rPr>
        <w:t xml:space="preserve"> identificados y estrategias para la </w:t>
      </w:r>
      <w:r w:rsidR="002B3F75" w:rsidRPr="00016923">
        <w:rPr>
          <w:rFonts w:ascii="Century Gothic" w:eastAsia="Times New Roman" w:hAnsi="Century Gothic" w:cs="Calibri"/>
          <w:color w:val="000000"/>
          <w:kern w:val="0"/>
          <w:sz w:val="24"/>
          <w:szCs w:val="24"/>
          <w:lang w:eastAsia="es-DO"/>
          <w14:ligatures w14:val="none"/>
        </w:rPr>
        <w:t xml:space="preserve">alianza </w:t>
      </w:r>
      <w:r w:rsidR="002B3F75">
        <w:rPr>
          <w:rFonts w:ascii="Century Gothic" w:eastAsia="Times New Roman" w:hAnsi="Century Gothic" w:cs="Calibri"/>
          <w:color w:val="000000"/>
          <w:kern w:val="0"/>
          <w:sz w:val="24"/>
          <w:szCs w:val="24"/>
          <w:lang w:eastAsia="es-DO"/>
          <w14:ligatures w14:val="none"/>
        </w:rPr>
        <w:t>establecidas</w:t>
      </w:r>
      <w:r w:rsidR="00016923">
        <w:rPr>
          <w:rFonts w:ascii="Century Gothic" w:eastAsia="Times New Roman" w:hAnsi="Century Gothic" w:cs="Calibri"/>
          <w:color w:val="000000"/>
          <w:kern w:val="0"/>
          <w:sz w:val="24"/>
          <w:szCs w:val="24"/>
          <w:lang w:eastAsia="es-DO"/>
          <w14:ligatures w14:val="none"/>
        </w:rPr>
        <w:t>.</w:t>
      </w:r>
    </w:p>
    <w:p w14:paraId="28E2A16B" w14:textId="77777777" w:rsidR="002B3F75" w:rsidRDefault="004560AC">
      <w:pPr>
        <w:pStyle w:val="Prrafodelista"/>
        <w:numPr>
          <w:ilvl w:val="2"/>
          <w:numId w:val="8"/>
        </w:numPr>
        <w:spacing w:after="0" w:line="360" w:lineRule="auto"/>
        <w:ind w:left="426" w:hanging="426"/>
        <w:jc w:val="both"/>
        <w:rPr>
          <w:rFonts w:ascii="Century Gothic" w:eastAsia="Times New Roman" w:hAnsi="Century Gothic" w:cs="Calibri"/>
          <w:color w:val="000000"/>
          <w:kern w:val="0"/>
          <w:sz w:val="24"/>
          <w:szCs w:val="24"/>
          <w:lang w:eastAsia="es-DO"/>
          <w14:ligatures w14:val="none"/>
        </w:rPr>
      </w:pPr>
      <w:r w:rsidRPr="00016923">
        <w:rPr>
          <w:rFonts w:ascii="Century Gothic" w:eastAsia="Times New Roman" w:hAnsi="Century Gothic" w:cs="Calibri"/>
          <w:color w:val="000000"/>
          <w:kern w:val="0"/>
          <w:sz w:val="24"/>
          <w:szCs w:val="24"/>
          <w:lang w:eastAsia="es-DO"/>
          <w14:ligatures w14:val="none"/>
        </w:rPr>
        <w:t>Nota conceptual para la alianza estratégica elaborada</w:t>
      </w:r>
      <w:r w:rsidR="00016923">
        <w:rPr>
          <w:rFonts w:ascii="Century Gothic" w:eastAsia="Times New Roman" w:hAnsi="Century Gothic" w:cs="Calibri"/>
          <w:color w:val="000000"/>
          <w:kern w:val="0"/>
          <w:sz w:val="24"/>
          <w:szCs w:val="24"/>
          <w:lang w:eastAsia="es-DO"/>
          <w14:ligatures w14:val="none"/>
        </w:rPr>
        <w:t>.</w:t>
      </w:r>
    </w:p>
    <w:p w14:paraId="6B13AB34" w14:textId="77777777" w:rsidR="002B3F75" w:rsidRDefault="00916CCB">
      <w:pPr>
        <w:pStyle w:val="Prrafodelista"/>
        <w:numPr>
          <w:ilvl w:val="2"/>
          <w:numId w:val="8"/>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lastRenderedPageBreak/>
        <w:t xml:space="preserve">Acuerdos de Cooperación conjunta entre los Gobiernos Locales y el </w:t>
      </w:r>
      <w:r w:rsidR="00457630" w:rsidRPr="002B3F75">
        <w:rPr>
          <w:rFonts w:ascii="Century Gothic" w:eastAsia="Times New Roman" w:hAnsi="Century Gothic" w:cs="Calibri"/>
          <w:color w:val="000000"/>
          <w:kern w:val="0"/>
          <w:sz w:val="24"/>
          <w:szCs w:val="24"/>
          <w:lang w:eastAsia="es-DO"/>
          <w14:ligatures w14:val="none"/>
        </w:rPr>
        <w:t xml:space="preserve">  </w:t>
      </w:r>
      <w:r w:rsidR="002B3F75">
        <w:rPr>
          <w:rFonts w:ascii="Century Gothic" w:eastAsia="Times New Roman" w:hAnsi="Century Gothic" w:cs="Calibri"/>
          <w:color w:val="000000"/>
          <w:kern w:val="0"/>
          <w:sz w:val="24"/>
          <w:szCs w:val="24"/>
          <w:lang w:eastAsia="es-DO"/>
          <w14:ligatures w14:val="none"/>
        </w:rPr>
        <w:t xml:space="preserve">    </w:t>
      </w:r>
      <w:r w:rsidRPr="002B3F75">
        <w:rPr>
          <w:rFonts w:ascii="Century Gothic" w:eastAsia="Times New Roman" w:hAnsi="Century Gothic" w:cs="Calibri"/>
          <w:color w:val="000000"/>
          <w:kern w:val="0"/>
          <w:sz w:val="24"/>
          <w:szCs w:val="24"/>
          <w:lang w:eastAsia="es-DO"/>
          <w14:ligatures w14:val="none"/>
        </w:rPr>
        <w:t>Centro de Operaciones de Emergencias establecidos.</w:t>
      </w:r>
    </w:p>
    <w:p w14:paraId="112D17CD" w14:textId="0246A424" w:rsidR="00457630" w:rsidRPr="002B3F75" w:rsidRDefault="009B6BBB">
      <w:pPr>
        <w:pStyle w:val="Prrafodelista"/>
        <w:numPr>
          <w:ilvl w:val="2"/>
          <w:numId w:val="8"/>
        </w:numPr>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Socialización de Alianzas territoriales a Nivel local, regional y Nacional.</w:t>
      </w:r>
    </w:p>
    <w:p w14:paraId="4BA13AEF" w14:textId="2AF002CF" w:rsidR="00805E86" w:rsidRPr="005C05D0" w:rsidRDefault="00805E86" w:rsidP="00805E86">
      <w:pPr>
        <w:spacing w:after="0" w:line="360" w:lineRule="auto"/>
        <w:rPr>
          <w:rFonts w:ascii="Century Gothic" w:eastAsia="Times New Roman" w:hAnsi="Century Gothic" w:cs="Calibri"/>
          <w:kern w:val="0"/>
          <w:sz w:val="16"/>
          <w:szCs w:val="16"/>
          <w:lang w:eastAsia="es-DO"/>
          <w14:ligatures w14:val="none"/>
        </w:rPr>
      </w:pPr>
    </w:p>
    <w:p w14:paraId="1A1B7E23" w14:textId="2869F6EE" w:rsidR="00016923" w:rsidRDefault="00805E86" w:rsidP="00016923">
      <w:pPr>
        <w:pStyle w:val="Ttulo3"/>
        <w:spacing w:before="0" w:line="360" w:lineRule="auto"/>
        <w:ind w:left="-426"/>
        <w:rPr>
          <w:rFonts w:ascii="Century Gothic" w:eastAsia="Times New Roman" w:hAnsi="Century Gothic"/>
          <w:b/>
          <w:bCs/>
          <w:color w:val="1F4E79" w:themeColor="accent1" w:themeShade="80"/>
          <w:lang w:eastAsia="es-DO"/>
        </w:rPr>
      </w:pPr>
      <w:bookmarkStart w:id="20" w:name="_Toc156914538"/>
      <w:r w:rsidRPr="0044394D">
        <w:rPr>
          <w:rFonts w:ascii="Century Gothic" w:eastAsia="Times New Roman" w:hAnsi="Century Gothic"/>
          <w:b/>
          <w:bCs/>
          <w:color w:val="1F4E79" w:themeColor="accent1" w:themeShade="80"/>
          <w:lang w:eastAsia="es-DO"/>
        </w:rPr>
        <w:t xml:space="preserve">OE.  </w:t>
      </w:r>
      <w:r w:rsidR="00016923">
        <w:rPr>
          <w:rFonts w:ascii="Century Gothic" w:eastAsia="Times New Roman" w:hAnsi="Century Gothic"/>
          <w:b/>
          <w:bCs/>
          <w:color w:val="1F4E79" w:themeColor="accent1" w:themeShade="80"/>
          <w:lang w:eastAsia="es-DO"/>
        </w:rPr>
        <w:t>2</w:t>
      </w:r>
      <w:r w:rsidRPr="0044394D">
        <w:rPr>
          <w:rFonts w:ascii="Century Gothic" w:eastAsia="Times New Roman" w:hAnsi="Century Gothic"/>
          <w:b/>
          <w:bCs/>
          <w:color w:val="1F4E79" w:themeColor="accent1" w:themeShade="80"/>
          <w:lang w:eastAsia="es-DO"/>
        </w:rPr>
        <w:t>.</w:t>
      </w:r>
      <w:r w:rsidR="00016923">
        <w:rPr>
          <w:rFonts w:ascii="Century Gothic" w:eastAsia="Times New Roman" w:hAnsi="Century Gothic"/>
          <w:b/>
          <w:bCs/>
          <w:color w:val="1F4E79" w:themeColor="accent1" w:themeShade="80"/>
          <w:lang w:eastAsia="es-DO"/>
        </w:rPr>
        <w:t>3</w:t>
      </w:r>
      <w:r w:rsidRPr="0044394D">
        <w:rPr>
          <w:rFonts w:ascii="Century Gothic" w:eastAsia="Times New Roman" w:hAnsi="Century Gothic"/>
          <w:b/>
          <w:bCs/>
          <w:color w:val="1F4E79" w:themeColor="accent1" w:themeShade="80"/>
          <w:lang w:eastAsia="es-DO"/>
        </w:rPr>
        <w:t>.  Adecuación del Marco Legal para la Respuesta ante la Emergencia de Desastres.</w:t>
      </w:r>
      <w:bookmarkEnd w:id="20"/>
    </w:p>
    <w:p w14:paraId="6278962E" w14:textId="2D268E4F" w:rsidR="0044394D" w:rsidRPr="00016923" w:rsidRDefault="00805E86" w:rsidP="00016923">
      <w:pPr>
        <w:pStyle w:val="Ttulo3"/>
        <w:spacing w:before="0" w:line="360" w:lineRule="auto"/>
        <w:ind w:left="-426"/>
        <w:rPr>
          <w:rFonts w:ascii="Century Gothic" w:eastAsia="Times New Roman" w:hAnsi="Century Gothic" w:cs="Calibri"/>
          <w:b/>
          <w:bCs/>
          <w:color w:val="auto"/>
          <w:kern w:val="0"/>
          <w:lang w:eastAsia="es-DO"/>
          <w14:ligatures w14:val="none"/>
        </w:rPr>
      </w:pPr>
      <w:bookmarkStart w:id="21" w:name="_Toc156914539"/>
      <w:r w:rsidRPr="00016923">
        <w:rPr>
          <w:rFonts w:ascii="Century Gothic" w:eastAsia="Times New Roman" w:hAnsi="Century Gothic" w:cs="Calibri"/>
          <w:b/>
          <w:bCs/>
          <w:color w:val="auto"/>
          <w:kern w:val="0"/>
          <w:lang w:eastAsia="es-DO"/>
          <w14:ligatures w14:val="none"/>
        </w:rPr>
        <w:t>Producto:</w:t>
      </w:r>
      <w:bookmarkEnd w:id="21"/>
    </w:p>
    <w:p w14:paraId="79BBC089" w14:textId="77777777" w:rsidR="002B3F75" w:rsidRPr="002B3F75" w:rsidRDefault="0044394D">
      <w:pPr>
        <w:pStyle w:val="Prrafodelista"/>
        <w:numPr>
          <w:ilvl w:val="2"/>
          <w:numId w:val="10"/>
        </w:numPr>
        <w:tabs>
          <w:tab w:val="left" w:pos="142"/>
          <w:tab w:val="left" w:pos="709"/>
        </w:tabs>
        <w:spacing w:after="0" w:line="360" w:lineRule="auto"/>
        <w:ind w:left="851" w:hanging="851"/>
        <w:jc w:val="both"/>
        <w:rPr>
          <w:rFonts w:ascii="Century Gothic" w:eastAsia="Times New Roman" w:hAnsi="Century Gothic" w:cs="Calibri"/>
          <w:b/>
          <w:bCs/>
          <w:kern w:val="0"/>
          <w:sz w:val="24"/>
          <w:szCs w:val="24"/>
          <w:lang w:eastAsia="es-DO"/>
          <w14:ligatures w14:val="none"/>
        </w:rPr>
      </w:pPr>
      <w:r w:rsidRPr="0044394D">
        <w:rPr>
          <w:rFonts w:ascii="Century Gothic" w:eastAsia="Times New Roman" w:hAnsi="Century Gothic" w:cs="Calibri"/>
          <w:color w:val="000000"/>
          <w:kern w:val="0"/>
          <w:sz w:val="24"/>
          <w:szCs w:val="24"/>
          <w:lang w:eastAsia="es-DO"/>
          <w14:ligatures w14:val="none"/>
        </w:rPr>
        <w:t>Contratación de Consultor para la elaboración de la propuesta del</w:t>
      </w:r>
    </w:p>
    <w:p w14:paraId="35B52F96" w14:textId="049C42CF" w:rsidR="002B3F75" w:rsidRPr="002B3F75" w:rsidRDefault="0044394D" w:rsidP="002B3F75">
      <w:pPr>
        <w:pStyle w:val="Prrafodelista"/>
        <w:tabs>
          <w:tab w:val="left" w:pos="142"/>
          <w:tab w:val="left" w:pos="709"/>
        </w:tabs>
        <w:spacing w:after="0" w:line="360" w:lineRule="auto"/>
        <w:ind w:left="851"/>
        <w:jc w:val="both"/>
        <w:rPr>
          <w:rFonts w:ascii="Century Gothic" w:eastAsia="Times New Roman" w:hAnsi="Century Gothic" w:cs="Calibri"/>
          <w:b/>
          <w:bCs/>
          <w:kern w:val="0"/>
          <w:sz w:val="24"/>
          <w:szCs w:val="24"/>
          <w:lang w:eastAsia="es-DO"/>
          <w14:ligatures w14:val="none"/>
        </w:rPr>
      </w:pPr>
      <w:r w:rsidRPr="0044394D">
        <w:rPr>
          <w:rFonts w:ascii="Century Gothic" w:eastAsia="Times New Roman" w:hAnsi="Century Gothic" w:cs="Calibri"/>
          <w:color w:val="000000"/>
          <w:kern w:val="0"/>
          <w:sz w:val="24"/>
          <w:szCs w:val="24"/>
          <w:lang w:eastAsia="es-DO"/>
          <w14:ligatures w14:val="none"/>
        </w:rPr>
        <w:t>nuevo Marco Legal par</w:t>
      </w:r>
      <w:r>
        <w:rPr>
          <w:rFonts w:ascii="Century Gothic" w:eastAsia="Times New Roman" w:hAnsi="Century Gothic" w:cs="Calibri"/>
          <w:color w:val="000000"/>
          <w:kern w:val="0"/>
          <w:sz w:val="24"/>
          <w:szCs w:val="24"/>
          <w:lang w:eastAsia="es-DO"/>
          <w14:ligatures w14:val="none"/>
        </w:rPr>
        <w:t>a el manejo de la emergencia</w:t>
      </w:r>
      <w:r w:rsidR="00FE0DD0">
        <w:rPr>
          <w:rFonts w:ascii="Century Gothic" w:eastAsia="Times New Roman" w:hAnsi="Century Gothic" w:cs="Calibri"/>
          <w:color w:val="000000"/>
          <w:kern w:val="0"/>
          <w:sz w:val="24"/>
          <w:szCs w:val="24"/>
          <w:lang w:eastAsia="es-DO"/>
          <w14:ligatures w14:val="none"/>
        </w:rPr>
        <w:t xml:space="preserve"> y lo desastres.</w:t>
      </w:r>
    </w:p>
    <w:p w14:paraId="591C9F84" w14:textId="77777777" w:rsidR="002B3F75" w:rsidRPr="002B3F75" w:rsidRDefault="00805E86">
      <w:pPr>
        <w:pStyle w:val="Prrafodelista"/>
        <w:numPr>
          <w:ilvl w:val="2"/>
          <w:numId w:val="10"/>
        </w:numPr>
        <w:tabs>
          <w:tab w:val="left" w:pos="142"/>
          <w:tab w:val="left" w:pos="709"/>
        </w:tabs>
        <w:spacing w:after="0" w:line="360" w:lineRule="auto"/>
        <w:ind w:left="709" w:hanging="709"/>
        <w:jc w:val="both"/>
        <w:rPr>
          <w:rFonts w:ascii="Century Gothic" w:eastAsia="Times New Roman" w:hAnsi="Century Gothic" w:cs="Calibri"/>
          <w:b/>
          <w:bCs/>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 xml:space="preserve">Diagnóstico sobre el Marco Legal para la </w:t>
      </w:r>
      <w:r w:rsidR="00FE0DD0" w:rsidRPr="002B3F75">
        <w:rPr>
          <w:rFonts w:ascii="Century Gothic" w:eastAsia="Times New Roman" w:hAnsi="Century Gothic" w:cs="Calibri"/>
          <w:color w:val="000000"/>
          <w:kern w:val="0"/>
          <w:sz w:val="24"/>
          <w:szCs w:val="24"/>
          <w:lang w:eastAsia="es-DO"/>
          <w14:ligatures w14:val="none"/>
        </w:rPr>
        <w:t>Emergencia y Desastres elaborado</w:t>
      </w:r>
      <w:r w:rsidRPr="002B3F75">
        <w:rPr>
          <w:rFonts w:ascii="Century Gothic" w:eastAsia="Times New Roman" w:hAnsi="Century Gothic" w:cs="Calibri"/>
          <w:color w:val="000000"/>
          <w:kern w:val="0"/>
          <w:sz w:val="24"/>
          <w:szCs w:val="24"/>
          <w:lang w:eastAsia="es-DO"/>
          <w14:ligatures w14:val="none"/>
        </w:rPr>
        <w:t>.</w:t>
      </w:r>
    </w:p>
    <w:p w14:paraId="0E3ADB04" w14:textId="77777777" w:rsidR="002B3F75" w:rsidRPr="002B3F75" w:rsidRDefault="00805E86">
      <w:pPr>
        <w:pStyle w:val="Prrafodelista"/>
        <w:numPr>
          <w:ilvl w:val="2"/>
          <w:numId w:val="10"/>
        </w:numPr>
        <w:tabs>
          <w:tab w:val="left" w:pos="142"/>
          <w:tab w:val="left" w:pos="709"/>
        </w:tabs>
        <w:spacing w:after="0" w:line="360" w:lineRule="auto"/>
        <w:ind w:left="709" w:hanging="709"/>
        <w:jc w:val="both"/>
        <w:rPr>
          <w:rFonts w:ascii="Century Gothic" w:eastAsia="Times New Roman" w:hAnsi="Century Gothic" w:cs="Calibri"/>
          <w:b/>
          <w:bCs/>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 xml:space="preserve">Propuesta Normativa sobre el Marco legal para la Emergencia </w:t>
      </w:r>
      <w:r w:rsidR="00FE0DD0" w:rsidRPr="002B3F75">
        <w:rPr>
          <w:rFonts w:ascii="Century Gothic" w:eastAsia="Times New Roman" w:hAnsi="Century Gothic" w:cs="Calibri"/>
          <w:color w:val="000000"/>
          <w:kern w:val="0"/>
          <w:sz w:val="24"/>
          <w:szCs w:val="24"/>
          <w:lang w:eastAsia="es-DO"/>
          <w14:ligatures w14:val="none"/>
        </w:rPr>
        <w:t xml:space="preserve">y los desastres </w:t>
      </w:r>
      <w:r w:rsidRPr="002B3F75">
        <w:rPr>
          <w:rFonts w:ascii="Century Gothic" w:eastAsia="Times New Roman" w:hAnsi="Century Gothic" w:cs="Calibri"/>
          <w:color w:val="000000"/>
          <w:kern w:val="0"/>
          <w:sz w:val="24"/>
          <w:szCs w:val="24"/>
          <w:lang w:eastAsia="es-DO"/>
          <w14:ligatures w14:val="none"/>
        </w:rPr>
        <w:t>elaborada.</w:t>
      </w:r>
    </w:p>
    <w:p w14:paraId="57677B9B" w14:textId="77777777" w:rsidR="002B3F75" w:rsidRPr="002B3F75" w:rsidRDefault="00FE0DD0">
      <w:pPr>
        <w:pStyle w:val="Prrafodelista"/>
        <w:numPr>
          <w:ilvl w:val="2"/>
          <w:numId w:val="10"/>
        </w:numPr>
        <w:tabs>
          <w:tab w:val="left" w:pos="142"/>
          <w:tab w:val="left" w:pos="709"/>
        </w:tabs>
        <w:spacing w:after="0" w:line="360" w:lineRule="auto"/>
        <w:ind w:left="709" w:hanging="709"/>
        <w:jc w:val="both"/>
        <w:rPr>
          <w:rFonts w:ascii="Century Gothic" w:eastAsia="Times New Roman" w:hAnsi="Century Gothic" w:cs="Calibri"/>
          <w:b/>
          <w:bCs/>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Presentación</w:t>
      </w:r>
      <w:r w:rsidR="004E0951" w:rsidRPr="002B3F75">
        <w:rPr>
          <w:rFonts w:ascii="Century Gothic" w:eastAsia="Times New Roman" w:hAnsi="Century Gothic" w:cs="Calibri"/>
          <w:color w:val="000000"/>
          <w:kern w:val="0"/>
          <w:sz w:val="24"/>
          <w:szCs w:val="24"/>
          <w:lang w:eastAsia="es-DO"/>
          <w14:ligatures w14:val="none"/>
        </w:rPr>
        <w:t xml:space="preserve">, </w:t>
      </w:r>
      <w:r w:rsidRPr="002B3F75">
        <w:rPr>
          <w:rFonts w:ascii="Century Gothic" w:eastAsia="Times New Roman" w:hAnsi="Century Gothic" w:cs="Calibri"/>
          <w:color w:val="000000"/>
          <w:kern w:val="0"/>
          <w:sz w:val="24"/>
          <w:szCs w:val="24"/>
          <w:lang w:eastAsia="es-DO"/>
          <w14:ligatures w14:val="none"/>
        </w:rPr>
        <w:t xml:space="preserve">socialización </w:t>
      </w:r>
      <w:r w:rsidR="004E0951" w:rsidRPr="002B3F75">
        <w:rPr>
          <w:rFonts w:ascii="Century Gothic" w:eastAsia="Times New Roman" w:hAnsi="Century Gothic" w:cs="Calibri"/>
          <w:color w:val="000000"/>
          <w:kern w:val="0"/>
          <w:sz w:val="24"/>
          <w:szCs w:val="24"/>
          <w:lang w:eastAsia="es-DO"/>
          <w14:ligatures w14:val="none"/>
        </w:rPr>
        <w:t xml:space="preserve">y sensibilización </w:t>
      </w:r>
      <w:r w:rsidRPr="002B3F75">
        <w:rPr>
          <w:rFonts w:ascii="Century Gothic" w:eastAsia="Times New Roman" w:hAnsi="Century Gothic" w:cs="Calibri"/>
          <w:color w:val="000000"/>
          <w:kern w:val="0"/>
          <w:sz w:val="24"/>
          <w:szCs w:val="24"/>
          <w:lang w:eastAsia="es-DO"/>
          <w14:ligatures w14:val="none"/>
        </w:rPr>
        <w:t xml:space="preserve">de la propuesta del anteproyecto del nuevo Marco Legal </w:t>
      </w:r>
      <w:r w:rsidR="004E0951" w:rsidRPr="002B3F75">
        <w:rPr>
          <w:rFonts w:ascii="Century Gothic" w:eastAsia="Times New Roman" w:hAnsi="Century Gothic" w:cs="Calibri"/>
          <w:color w:val="000000"/>
          <w:kern w:val="0"/>
          <w:sz w:val="24"/>
          <w:szCs w:val="24"/>
          <w:lang w:eastAsia="es-DO"/>
          <w14:ligatures w14:val="none"/>
        </w:rPr>
        <w:t>a las Autoridades Congresuales.</w:t>
      </w:r>
    </w:p>
    <w:p w14:paraId="43EB974C" w14:textId="0B6F9D5F" w:rsidR="002B3F75" w:rsidRPr="00FA58FA" w:rsidRDefault="004E0951">
      <w:pPr>
        <w:pStyle w:val="Prrafodelista"/>
        <w:numPr>
          <w:ilvl w:val="2"/>
          <w:numId w:val="10"/>
        </w:numPr>
        <w:tabs>
          <w:tab w:val="left" w:pos="142"/>
          <w:tab w:val="left" w:pos="709"/>
        </w:tabs>
        <w:spacing w:after="0" w:line="360" w:lineRule="auto"/>
        <w:ind w:left="709" w:hanging="709"/>
        <w:jc w:val="both"/>
        <w:rPr>
          <w:rFonts w:ascii="Century Gothic" w:eastAsia="Times New Roman" w:hAnsi="Century Gothic" w:cs="Calibri"/>
          <w:b/>
          <w:bCs/>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So</w:t>
      </w:r>
      <w:r w:rsidR="00805E86" w:rsidRPr="002B3F75">
        <w:rPr>
          <w:rFonts w:ascii="Century Gothic" w:eastAsia="Times New Roman" w:hAnsi="Century Gothic" w:cs="Calibri"/>
          <w:color w:val="000000"/>
          <w:kern w:val="0"/>
          <w:sz w:val="24"/>
          <w:szCs w:val="24"/>
          <w:lang w:eastAsia="es-DO"/>
          <w14:ligatures w14:val="none"/>
        </w:rPr>
        <w:t xml:space="preserve">cialización </w:t>
      </w:r>
      <w:r w:rsidRPr="002B3F75">
        <w:rPr>
          <w:rFonts w:ascii="Century Gothic" w:eastAsia="Times New Roman" w:hAnsi="Century Gothic" w:cs="Calibri"/>
          <w:color w:val="000000"/>
          <w:kern w:val="0"/>
          <w:sz w:val="24"/>
          <w:szCs w:val="24"/>
          <w:lang w:eastAsia="es-DO"/>
          <w14:ligatures w14:val="none"/>
        </w:rPr>
        <w:t xml:space="preserve">y difusión </w:t>
      </w:r>
      <w:r w:rsidR="00805E86" w:rsidRPr="002B3F75">
        <w:rPr>
          <w:rFonts w:ascii="Century Gothic" w:eastAsia="Times New Roman" w:hAnsi="Century Gothic" w:cs="Calibri"/>
          <w:color w:val="000000"/>
          <w:kern w:val="0"/>
          <w:sz w:val="24"/>
          <w:szCs w:val="24"/>
          <w:lang w:eastAsia="es-DO"/>
          <w14:ligatures w14:val="none"/>
        </w:rPr>
        <w:t>de</w:t>
      </w:r>
      <w:r w:rsidRPr="002B3F75">
        <w:rPr>
          <w:rFonts w:ascii="Century Gothic" w:eastAsia="Times New Roman" w:hAnsi="Century Gothic" w:cs="Calibri"/>
          <w:color w:val="000000"/>
          <w:kern w:val="0"/>
          <w:sz w:val="24"/>
          <w:szCs w:val="24"/>
          <w:lang w:eastAsia="es-DO"/>
          <w14:ligatures w14:val="none"/>
        </w:rPr>
        <w:t>l nuevo marco legal</w:t>
      </w:r>
      <w:r w:rsidR="00016923" w:rsidRPr="002B3F75">
        <w:rPr>
          <w:rFonts w:ascii="Century Gothic" w:eastAsia="Times New Roman" w:hAnsi="Century Gothic" w:cs="Calibri"/>
          <w:color w:val="000000"/>
          <w:kern w:val="0"/>
          <w:sz w:val="24"/>
          <w:szCs w:val="24"/>
          <w:lang w:eastAsia="es-DO"/>
          <w14:ligatures w14:val="none"/>
        </w:rPr>
        <w:t>.</w:t>
      </w:r>
      <w:r w:rsidRPr="002B3F75">
        <w:rPr>
          <w:rFonts w:ascii="Century Gothic" w:eastAsia="Times New Roman" w:hAnsi="Century Gothic" w:cs="Calibri"/>
          <w:color w:val="000000"/>
          <w:kern w:val="0"/>
          <w:sz w:val="24"/>
          <w:szCs w:val="24"/>
          <w:lang w:eastAsia="es-DO"/>
          <w14:ligatures w14:val="none"/>
        </w:rPr>
        <w:t xml:space="preserve"> </w:t>
      </w:r>
    </w:p>
    <w:p w14:paraId="2240CD59" w14:textId="77777777" w:rsidR="00FA58FA" w:rsidRPr="00FA58FA" w:rsidRDefault="00FA58FA" w:rsidP="00FA58FA">
      <w:pPr>
        <w:pStyle w:val="Prrafodelista"/>
        <w:tabs>
          <w:tab w:val="left" w:pos="142"/>
          <w:tab w:val="left" w:pos="709"/>
        </w:tabs>
        <w:spacing w:after="0" w:line="360" w:lineRule="auto"/>
        <w:ind w:left="709"/>
        <w:jc w:val="both"/>
        <w:rPr>
          <w:rFonts w:ascii="Century Gothic" w:eastAsia="Times New Roman" w:hAnsi="Century Gothic" w:cs="Calibri"/>
          <w:b/>
          <w:bCs/>
          <w:kern w:val="0"/>
          <w:sz w:val="24"/>
          <w:szCs w:val="24"/>
          <w:lang w:eastAsia="es-DO"/>
          <w14:ligatures w14:val="none"/>
        </w:rPr>
      </w:pPr>
    </w:p>
    <w:p w14:paraId="6740616E" w14:textId="27F2D5B1" w:rsidR="00805E86" w:rsidRPr="004E0951" w:rsidRDefault="00805E86" w:rsidP="00FA58FA">
      <w:pPr>
        <w:pStyle w:val="Ttulo3"/>
        <w:spacing w:before="0" w:line="360" w:lineRule="auto"/>
        <w:ind w:left="-426"/>
        <w:rPr>
          <w:rFonts w:ascii="Century Gothic" w:eastAsia="Times New Roman" w:hAnsi="Century Gothic"/>
          <w:b/>
          <w:bCs/>
          <w:color w:val="1F4E79" w:themeColor="accent1" w:themeShade="80"/>
          <w:lang w:eastAsia="es-DO"/>
        </w:rPr>
      </w:pPr>
      <w:bookmarkStart w:id="22" w:name="_Toc156914540"/>
      <w:r w:rsidRPr="004E0951">
        <w:rPr>
          <w:rFonts w:ascii="Century Gothic" w:eastAsia="Times New Roman" w:hAnsi="Century Gothic"/>
          <w:b/>
          <w:bCs/>
          <w:color w:val="1F4E79" w:themeColor="accent1" w:themeShade="80"/>
          <w:lang w:eastAsia="es-DO"/>
        </w:rPr>
        <w:t>OE</w:t>
      </w:r>
      <w:r w:rsidR="004E0951">
        <w:rPr>
          <w:rFonts w:ascii="Century Gothic" w:eastAsia="Times New Roman" w:hAnsi="Century Gothic"/>
          <w:b/>
          <w:bCs/>
          <w:color w:val="1F4E79" w:themeColor="accent1" w:themeShade="80"/>
          <w:lang w:eastAsia="es-DO"/>
        </w:rPr>
        <w:t xml:space="preserve">. </w:t>
      </w:r>
      <w:r w:rsidR="00016923">
        <w:rPr>
          <w:rFonts w:ascii="Century Gothic" w:eastAsia="Times New Roman" w:hAnsi="Century Gothic"/>
          <w:b/>
          <w:bCs/>
          <w:color w:val="1F4E79" w:themeColor="accent1" w:themeShade="80"/>
          <w:lang w:eastAsia="es-DO"/>
        </w:rPr>
        <w:t>2</w:t>
      </w:r>
      <w:r w:rsidR="004E0951">
        <w:rPr>
          <w:rFonts w:ascii="Century Gothic" w:eastAsia="Times New Roman" w:hAnsi="Century Gothic"/>
          <w:b/>
          <w:bCs/>
          <w:color w:val="1F4E79" w:themeColor="accent1" w:themeShade="80"/>
          <w:lang w:eastAsia="es-DO"/>
        </w:rPr>
        <w:t>.</w:t>
      </w:r>
      <w:r w:rsidR="00016923">
        <w:rPr>
          <w:rFonts w:ascii="Century Gothic" w:eastAsia="Times New Roman" w:hAnsi="Century Gothic"/>
          <w:b/>
          <w:bCs/>
          <w:color w:val="1F4E79" w:themeColor="accent1" w:themeShade="80"/>
          <w:lang w:eastAsia="es-DO"/>
        </w:rPr>
        <w:t>4</w:t>
      </w:r>
      <w:r w:rsidR="004E0951">
        <w:rPr>
          <w:rFonts w:ascii="Century Gothic" w:eastAsia="Times New Roman" w:hAnsi="Century Gothic"/>
          <w:b/>
          <w:bCs/>
          <w:color w:val="1F4E79" w:themeColor="accent1" w:themeShade="80"/>
          <w:lang w:eastAsia="es-DO"/>
        </w:rPr>
        <w:t xml:space="preserve">. </w:t>
      </w:r>
      <w:r w:rsidRPr="004E0951">
        <w:rPr>
          <w:rFonts w:ascii="Century Gothic" w:eastAsia="Times New Roman" w:hAnsi="Century Gothic"/>
          <w:b/>
          <w:bCs/>
          <w:color w:val="1F4E79" w:themeColor="accent1" w:themeShade="80"/>
          <w:lang w:eastAsia="es-DO"/>
        </w:rPr>
        <w:t xml:space="preserve">  Mesas Sectoriales </w:t>
      </w:r>
      <w:r w:rsidR="006929A8">
        <w:rPr>
          <w:rFonts w:ascii="Century Gothic" w:eastAsia="Times New Roman" w:hAnsi="Century Gothic"/>
          <w:b/>
          <w:bCs/>
          <w:color w:val="1F4E79" w:themeColor="accent1" w:themeShade="80"/>
          <w:lang w:eastAsia="es-DO"/>
        </w:rPr>
        <w:t xml:space="preserve">conformadas en el COE </w:t>
      </w:r>
      <w:r w:rsidRPr="004E0951">
        <w:rPr>
          <w:rFonts w:ascii="Century Gothic" w:eastAsia="Times New Roman" w:hAnsi="Century Gothic"/>
          <w:b/>
          <w:bCs/>
          <w:color w:val="1F4E79" w:themeColor="accent1" w:themeShade="80"/>
          <w:lang w:eastAsia="es-DO"/>
        </w:rPr>
        <w:t>Fortalecidas</w:t>
      </w:r>
      <w:r w:rsidR="006929A8">
        <w:rPr>
          <w:rFonts w:ascii="Century Gothic" w:eastAsia="Times New Roman" w:hAnsi="Century Gothic"/>
          <w:b/>
          <w:bCs/>
          <w:color w:val="1F4E79" w:themeColor="accent1" w:themeShade="80"/>
          <w:lang w:eastAsia="es-DO"/>
        </w:rPr>
        <w:t>.</w:t>
      </w:r>
      <w:bookmarkEnd w:id="22"/>
    </w:p>
    <w:p w14:paraId="2BE6B3FF" w14:textId="77777777" w:rsidR="00805E86" w:rsidRPr="00E1254F" w:rsidRDefault="00805E86" w:rsidP="00FA58FA">
      <w:pPr>
        <w:pStyle w:val="Prrafodelista"/>
        <w:spacing w:after="0" w:line="360" w:lineRule="auto"/>
        <w:ind w:left="993" w:hanging="1419"/>
        <w:rPr>
          <w:rFonts w:ascii="Century Gothic" w:eastAsia="Times New Roman" w:hAnsi="Century Gothic" w:cs="Calibri"/>
          <w:b/>
          <w:bCs/>
          <w:kern w:val="0"/>
          <w:sz w:val="24"/>
          <w:szCs w:val="24"/>
          <w:lang w:eastAsia="es-DO"/>
          <w14:ligatures w14:val="none"/>
        </w:rPr>
      </w:pPr>
      <w:r w:rsidRPr="00E1254F">
        <w:rPr>
          <w:rFonts w:ascii="Century Gothic" w:eastAsia="Times New Roman" w:hAnsi="Century Gothic" w:cs="Calibri"/>
          <w:b/>
          <w:bCs/>
          <w:kern w:val="0"/>
          <w:sz w:val="24"/>
          <w:szCs w:val="24"/>
          <w:lang w:eastAsia="es-DO"/>
          <w14:ligatures w14:val="none"/>
        </w:rPr>
        <w:t>Producto:</w:t>
      </w:r>
    </w:p>
    <w:p w14:paraId="612818BC" w14:textId="69823A48" w:rsidR="002B3F75" w:rsidRDefault="004E0951">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Revisió</w:t>
      </w:r>
      <w:r w:rsidR="00D93F82">
        <w:rPr>
          <w:rFonts w:ascii="Century Gothic" w:eastAsia="Times New Roman" w:hAnsi="Century Gothic" w:cs="Calibri"/>
          <w:color w:val="000000"/>
          <w:kern w:val="0"/>
          <w:sz w:val="24"/>
          <w:szCs w:val="24"/>
          <w:lang w:eastAsia="es-DO"/>
          <w14:ligatures w14:val="none"/>
        </w:rPr>
        <w:t>n, definición y actualización</w:t>
      </w:r>
      <w:r>
        <w:rPr>
          <w:rFonts w:ascii="Century Gothic" w:eastAsia="Times New Roman" w:hAnsi="Century Gothic" w:cs="Calibri"/>
          <w:color w:val="000000"/>
          <w:kern w:val="0"/>
          <w:sz w:val="24"/>
          <w:szCs w:val="24"/>
          <w:lang w:eastAsia="es-DO"/>
          <w14:ligatures w14:val="none"/>
        </w:rPr>
        <w:t xml:space="preserve"> de los perfiles de los </w:t>
      </w:r>
      <w:r w:rsidR="00D93F82">
        <w:rPr>
          <w:rFonts w:ascii="Century Gothic" w:eastAsia="Times New Roman" w:hAnsi="Century Gothic" w:cs="Calibri"/>
          <w:color w:val="000000"/>
          <w:kern w:val="0"/>
          <w:sz w:val="24"/>
          <w:szCs w:val="24"/>
          <w:lang w:eastAsia="es-DO"/>
          <w14:ligatures w14:val="none"/>
        </w:rPr>
        <w:t>puntos focales integrantes las</w:t>
      </w:r>
      <w:r w:rsidR="002B3F75">
        <w:rPr>
          <w:rFonts w:ascii="Century Gothic" w:eastAsia="Times New Roman" w:hAnsi="Century Gothic" w:cs="Calibri"/>
          <w:color w:val="000000"/>
          <w:kern w:val="0"/>
          <w:sz w:val="24"/>
          <w:szCs w:val="24"/>
          <w:lang w:eastAsia="es-DO"/>
          <w14:ligatures w14:val="none"/>
        </w:rPr>
        <w:t xml:space="preserve"> </w:t>
      </w:r>
      <w:r w:rsidRPr="002B3F75">
        <w:rPr>
          <w:rFonts w:ascii="Century Gothic" w:eastAsia="Times New Roman" w:hAnsi="Century Gothic" w:cs="Calibri"/>
          <w:color w:val="000000"/>
          <w:kern w:val="0"/>
          <w:sz w:val="24"/>
          <w:szCs w:val="24"/>
          <w:lang w:eastAsia="es-DO"/>
          <w14:ligatures w14:val="none"/>
        </w:rPr>
        <w:t>Mesas Sectoriales que conforman el COE</w:t>
      </w:r>
      <w:r w:rsidR="002B3F75">
        <w:rPr>
          <w:rFonts w:ascii="Century Gothic" w:eastAsia="Times New Roman" w:hAnsi="Century Gothic" w:cs="Calibri"/>
          <w:color w:val="000000"/>
          <w:kern w:val="0"/>
          <w:sz w:val="24"/>
          <w:szCs w:val="24"/>
          <w:lang w:eastAsia="es-DO"/>
          <w14:ligatures w14:val="none"/>
        </w:rPr>
        <w:t>.</w:t>
      </w:r>
    </w:p>
    <w:p w14:paraId="3C6DAB5D" w14:textId="4D6066B4" w:rsidR="00D93F82" w:rsidRDefault="00D93F82">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Velar y</w:t>
      </w:r>
      <w:r>
        <w:rPr>
          <w:rFonts w:ascii="Arial" w:hAnsi="Arial" w:cs="Arial"/>
          <w:color w:val="4D5156"/>
          <w:sz w:val="21"/>
          <w:szCs w:val="21"/>
          <w:shd w:val="clear" w:color="auto" w:fill="FFFFFF"/>
        </w:rPr>
        <w:t>/</w:t>
      </w:r>
      <w:r>
        <w:rPr>
          <w:rFonts w:ascii="Century Gothic" w:eastAsia="Times New Roman" w:hAnsi="Century Gothic" w:cs="Calibri"/>
          <w:color w:val="000000"/>
          <w:kern w:val="0"/>
          <w:sz w:val="24"/>
          <w:szCs w:val="24"/>
          <w:lang w:eastAsia="es-DO"/>
          <w14:ligatures w14:val="none"/>
        </w:rPr>
        <w:t>o apoyar, para que cada instancia que componen las mesas sectoriales en el COE, tenga elaborados sus Planes de Emergencias para la respuesta ante desastres.</w:t>
      </w:r>
    </w:p>
    <w:p w14:paraId="6ADFC372" w14:textId="082EFE38" w:rsidR="00D93F82" w:rsidRDefault="00D93F82">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 xml:space="preserve">Socializar </w:t>
      </w:r>
      <w:r w:rsidR="007313FC">
        <w:rPr>
          <w:rFonts w:ascii="Century Gothic" w:eastAsia="Times New Roman" w:hAnsi="Century Gothic" w:cs="Calibri"/>
          <w:color w:val="000000"/>
          <w:kern w:val="0"/>
          <w:sz w:val="24"/>
          <w:szCs w:val="24"/>
          <w:lang w:eastAsia="es-DO"/>
          <w14:ligatures w14:val="none"/>
        </w:rPr>
        <w:t>la difusión de los Planes de Emergencia ante Desastres con los que cuentan las sectoriales a lo interno del COE.</w:t>
      </w:r>
    </w:p>
    <w:p w14:paraId="05E09E91" w14:textId="32BF5D91" w:rsidR="002B3F75" w:rsidRDefault="00805E86">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 xml:space="preserve">Políticas, procedimientos y protocolos </w:t>
      </w:r>
      <w:r w:rsidR="004E0951" w:rsidRPr="002B3F75">
        <w:rPr>
          <w:rFonts w:ascii="Century Gothic" w:eastAsia="Times New Roman" w:hAnsi="Century Gothic" w:cs="Calibri"/>
          <w:color w:val="000000"/>
          <w:kern w:val="0"/>
          <w:sz w:val="24"/>
          <w:szCs w:val="24"/>
          <w:lang w:eastAsia="es-DO"/>
          <w14:ligatures w14:val="none"/>
        </w:rPr>
        <w:t xml:space="preserve">elaborados </w:t>
      </w:r>
      <w:r w:rsidRPr="002B3F75">
        <w:rPr>
          <w:rFonts w:ascii="Century Gothic" w:eastAsia="Times New Roman" w:hAnsi="Century Gothic" w:cs="Calibri"/>
          <w:color w:val="000000"/>
          <w:kern w:val="0"/>
          <w:sz w:val="24"/>
          <w:szCs w:val="24"/>
          <w:lang w:eastAsia="es-DO"/>
          <w14:ligatures w14:val="none"/>
        </w:rPr>
        <w:t xml:space="preserve">para el </w:t>
      </w:r>
      <w:r w:rsidR="004E0951" w:rsidRPr="002B3F75">
        <w:rPr>
          <w:rFonts w:ascii="Century Gothic" w:eastAsia="Times New Roman" w:hAnsi="Century Gothic" w:cs="Calibri"/>
          <w:color w:val="000000"/>
          <w:kern w:val="0"/>
          <w:sz w:val="24"/>
          <w:szCs w:val="24"/>
          <w:lang w:eastAsia="es-DO"/>
          <w14:ligatures w14:val="none"/>
        </w:rPr>
        <w:t xml:space="preserve">funcionamiento y </w:t>
      </w:r>
      <w:r w:rsidRPr="002B3F75">
        <w:rPr>
          <w:rFonts w:ascii="Century Gothic" w:eastAsia="Times New Roman" w:hAnsi="Century Gothic" w:cs="Calibri"/>
          <w:color w:val="000000"/>
          <w:kern w:val="0"/>
          <w:sz w:val="24"/>
          <w:szCs w:val="24"/>
          <w:lang w:eastAsia="es-DO"/>
          <w14:ligatures w14:val="none"/>
        </w:rPr>
        <w:t>manejo de las</w:t>
      </w:r>
      <w:r w:rsidR="004E0951" w:rsidRPr="002B3F75">
        <w:rPr>
          <w:rFonts w:ascii="Century Gothic" w:eastAsia="Times New Roman" w:hAnsi="Century Gothic" w:cs="Calibri"/>
          <w:color w:val="000000"/>
          <w:kern w:val="0"/>
          <w:sz w:val="24"/>
          <w:szCs w:val="24"/>
          <w:lang w:eastAsia="es-DO"/>
          <w14:ligatures w14:val="none"/>
        </w:rPr>
        <w:t xml:space="preserve"> </w:t>
      </w:r>
      <w:r w:rsidRPr="002B3F75">
        <w:rPr>
          <w:rFonts w:ascii="Century Gothic" w:eastAsia="Times New Roman" w:hAnsi="Century Gothic" w:cs="Calibri"/>
          <w:color w:val="000000"/>
          <w:kern w:val="0"/>
          <w:sz w:val="24"/>
          <w:szCs w:val="24"/>
          <w:lang w:eastAsia="es-DO"/>
          <w14:ligatures w14:val="none"/>
        </w:rPr>
        <w:t>Mesas sectoriales elaboradas</w:t>
      </w:r>
      <w:r w:rsidR="007313FC">
        <w:rPr>
          <w:rFonts w:ascii="Century Gothic" w:eastAsia="Times New Roman" w:hAnsi="Century Gothic" w:cs="Calibri"/>
          <w:color w:val="000000"/>
          <w:kern w:val="0"/>
          <w:sz w:val="24"/>
          <w:szCs w:val="24"/>
          <w:lang w:eastAsia="es-DO"/>
          <w14:ligatures w14:val="none"/>
        </w:rPr>
        <w:t>.</w:t>
      </w:r>
    </w:p>
    <w:p w14:paraId="1A667014" w14:textId="307D0AF0" w:rsidR="007313FC" w:rsidRDefault="007313FC">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Generar una metodología para la identificación de capacidades existentes y las brechas en las instituciones responsables de la respuesta y que apoyan al COE.</w:t>
      </w:r>
    </w:p>
    <w:p w14:paraId="105C47E1" w14:textId="78003705" w:rsidR="007313FC" w:rsidRDefault="007313FC">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lastRenderedPageBreak/>
        <w:t>Implementar, evaluar y readecuar planes de formación y capacitación para los integrantes de las sectoriales.</w:t>
      </w:r>
    </w:p>
    <w:p w14:paraId="2D175387" w14:textId="6187849D" w:rsidR="00805E86" w:rsidRDefault="00805E86">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2B3F75">
        <w:rPr>
          <w:rFonts w:ascii="Century Gothic" w:eastAsia="Times New Roman" w:hAnsi="Century Gothic" w:cs="Calibri"/>
          <w:color w:val="000000"/>
          <w:kern w:val="0"/>
          <w:sz w:val="24"/>
          <w:szCs w:val="24"/>
          <w:lang w:eastAsia="es-DO"/>
          <w14:ligatures w14:val="none"/>
        </w:rPr>
        <w:t>Ejercicios de Simulaciones Establecidos e implementados</w:t>
      </w:r>
      <w:r w:rsidR="00465B81" w:rsidRPr="002B3F75">
        <w:rPr>
          <w:rFonts w:ascii="Century Gothic" w:eastAsia="Times New Roman" w:hAnsi="Century Gothic" w:cs="Calibri"/>
          <w:color w:val="000000"/>
          <w:kern w:val="0"/>
          <w:sz w:val="24"/>
          <w:szCs w:val="24"/>
          <w:lang w:eastAsia="es-DO"/>
          <w14:ligatures w14:val="none"/>
        </w:rPr>
        <w:t>.</w:t>
      </w:r>
    </w:p>
    <w:p w14:paraId="4F6046BA" w14:textId="57F6B0EE" w:rsidR="00D93F82" w:rsidRPr="002B3F75" w:rsidRDefault="00D93F82">
      <w:pPr>
        <w:pStyle w:val="Prrafodelista"/>
        <w:numPr>
          <w:ilvl w:val="2"/>
          <w:numId w:val="11"/>
        </w:numPr>
        <w:tabs>
          <w:tab w:val="left" w:pos="142"/>
        </w:tabs>
        <w:spacing w:after="0" w:line="360" w:lineRule="auto"/>
        <w:ind w:left="709" w:hanging="709"/>
        <w:jc w:val="both"/>
        <w:rPr>
          <w:rFonts w:ascii="Century Gothic" w:eastAsia="Times New Roman" w:hAnsi="Century Gothic" w:cs="Calibri"/>
          <w:color w:val="000000"/>
          <w:kern w:val="0"/>
          <w:sz w:val="24"/>
          <w:szCs w:val="24"/>
          <w:lang w:eastAsia="es-DO"/>
          <w14:ligatures w14:val="none"/>
        </w:rPr>
      </w:pPr>
      <w:r w:rsidRPr="00D93F82">
        <w:rPr>
          <w:rFonts w:ascii="Century Gothic" w:eastAsia="Times New Roman" w:hAnsi="Century Gothic" w:cs="Calibri"/>
          <w:color w:val="000000"/>
          <w:kern w:val="0"/>
          <w:sz w:val="24"/>
          <w:szCs w:val="24"/>
          <w:lang w:eastAsia="es-DO"/>
          <w14:ligatures w14:val="none"/>
        </w:rPr>
        <w:t>Elaborar el Plan de Enlace de actualización permanente con los puntos focales integrantes del Sistema Nacional de Protección Civil.</w:t>
      </w:r>
    </w:p>
    <w:p w14:paraId="72EC3057" w14:textId="77777777" w:rsidR="00805E86" w:rsidRPr="00E1254F" w:rsidRDefault="00805E86" w:rsidP="00465B81">
      <w:pPr>
        <w:spacing w:after="0" w:line="360" w:lineRule="auto"/>
        <w:rPr>
          <w:rFonts w:ascii="Century Gothic" w:eastAsia="Times New Roman" w:hAnsi="Century Gothic" w:cs="Calibri"/>
          <w:color w:val="000000"/>
          <w:kern w:val="0"/>
          <w:sz w:val="24"/>
          <w:szCs w:val="24"/>
          <w:lang w:eastAsia="es-DO"/>
          <w14:ligatures w14:val="none"/>
        </w:rPr>
      </w:pPr>
    </w:p>
    <w:p w14:paraId="6A0772B0" w14:textId="7D1B9B31" w:rsidR="00805E86" w:rsidRPr="00465B81" w:rsidRDefault="00805E86" w:rsidP="002B3F75">
      <w:pPr>
        <w:pStyle w:val="Ttulo3"/>
        <w:spacing w:before="0" w:line="360" w:lineRule="auto"/>
        <w:ind w:left="-284" w:hanging="142"/>
        <w:rPr>
          <w:rFonts w:ascii="Century Gothic" w:eastAsia="Times New Roman" w:hAnsi="Century Gothic"/>
          <w:b/>
          <w:bCs/>
          <w:color w:val="1F4E79" w:themeColor="accent1" w:themeShade="80"/>
          <w:lang w:eastAsia="es-DO"/>
        </w:rPr>
      </w:pPr>
      <w:r w:rsidRPr="00E1254F">
        <w:rPr>
          <w:rFonts w:ascii="Century Gothic" w:eastAsia="Times New Roman" w:hAnsi="Century Gothic" w:cs="Calibri"/>
          <w:b/>
          <w:bCs/>
          <w:color w:val="1F4E79" w:themeColor="accent1" w:themeShade="80"/>
          <w:kern w:val="0"/>
          <w:lang w:eastAsia="es-DO"/>
          <w14:ligatures w14:val="none"/>
        </w:rPr>
        <w:t xml:space="preserve"> </w:t>
      </w:r>
      <w:bookmarkStart w:id="23" w:name="_Toc156914541"/>
      <w:r w:rsidRPr="00465B81">
        <w:rPr>
          <w:rFonts w:ascii="Century Gothic" w:eastAsia="Times New Roman" w:hAnsi="Century Gothic"/>
          <w:b/>
          <w:bCs/>
          <w:color w:val="1F4E79" w:themeColor="accent1" w:themeShade="80"/>
          <w:lang w:eastAsia="es-DO"/>
        </w:rPr>
        <w:t>OE.</w:t>
      </w:r>
      <w:r w:rsidR="002B3F75">
        <w:rPr>
          <w:rFonts w:ascii="Century Gothic" w:eastAsia="Times New Roman" w:hAnsi="Century Gothic"/>
          <w:b/>
          <w:bCs/>
          <w:color w:val="1F4E79" w:themeColor="accent1" w:themeShade="80"/>
          <w:lang w:eastAsia="es-DO"/>
        </w:rPr>
        <w:t>2</w:t>
      </w:r>
      <w:r w:rsidR="003A7C38">
        <w:rPr>
          <w:rFonts w:ascii="Century Gothic" w:eastAsia="Times New Roman" w:hAnsi="Century Gothic"/>
          <w:b/>
          <w:bCs/>
          <w:color w:val="1F4E79" w:themeColor="accent1" w:themeShade="80"/>
          <w:lang w:eastAsia="es-DO"/>
        </w:rPr>
        <w:t>.</w:t>
      </w:r>
      <w:r w:rsidR="002B3F75">
        <w:rPr>
          <w:rFonts w:ascii="Century Gothic" w:eastAsia="Times New Roman" w:hAnsi="Century Gothic"/>
          <w:b/>
          <w:bCs/>
          <w:color w:val="1F4E79" w:themeColor="accent1" w:themeShade="80"/>
          <w:lang w:eastAsia="es-DO"/>
        </w:rPr>
        <w:t>5</w:t>
      </w:r>
      <w:r w:rsidR="003A7C38">
        <w:rPr>
          <w:rFonts w:ascii="Century Gothic" w:eastAsia="Times New Roman" w:hAnsi="Century Gothic"/>
          <w:b/>
          <w:bCs/>
          <w:color w:val="1F4E79" w:themeColor="accent1" w:themeShade="80"/>
          <w:lang w:eastAsia="es-DO"/>
        </w:rPr>
        <w:t>.</w:t>
      </w:r>
      <w:r w:rsidRPr="00465B81">
        <w:rPr>
          <w:rFonts w:ascii="Century Gothic" w:eastAsia="Times New Roman" w:hAnsi="Century Gothic"/>
          <w:b/>
          <w:bCs/>
          <w:color w:val="1F4E79" w:themeColor="accent1" w:themeShade="80"/>
          <w:lang w:eastAsia="es-DO"/>
        </w:rPr>
        <w:t xml:space="preserve">   Acuerdos Interinstitucionales con sectores estratégicos</w:t>
      </w:r>
      <w:r w:rsidR="00465B81">
        <w:rPr>
          <w:rFonts w:ascii="Century Gothic" w:eastAsia="Times New Roman" w:hAnsi="Century Gothic"/>
          <w:b/>
          <w:bCs/>
          <w:color w:val="1F4E79" w:themeColor="accent1" w:themeShade="80"/>
          <w:lang w:eastAsia="es-DO"/>
        </w:rPr>
        <w:t xml:space="preserve"> para el manejo</w:t>
      </w:r>
      <w:r w:rsidR="002B3F75">
        <w:rPr>
          <w:rFonts w:ascii="Century Gothic" w:eastAsia="Times New Roman" w:hAnsi="Century Gothic"/>
          <w:b/>
          <w:bCs/>
          <w:color w:val="1F4E79" w:themeColor="accent1" w:themeShade="80"/>
          <w:lang w:eastAsia="es-DO"/>
        </w:rPr>
        <w:t xml:space="preserve"> </w:t>
      </w:r>
      <w:r w:rsidR="00465B81">
        <w:rPr>
          <w:rFonts w:ascii="Century Gothic" w:eastAsia="Times New Roman" w:hAnsi="Century Gothic"/>
          <w:b/>
          <w:bCs/>
          <w:color w:val="1F4E79" w:themeColor="accent1" w:themeShade="80"/>
          <w:lang w:eastAsia="es-DO"/>
        </w:rPr>
        <w:t>de las emergencias y los Desastres</w:t>
      </w:r>
      <w:r w:rsidR="006929A8">
        <w:rPr>
          <w:rFonts w:ascii="Century Gothic" w:eastAsia="Times New Roman" w:hAnsi="Century Gothic"/>
          <w:b/>
          <w:bCs/>
          <w:color w:val="1F4E79" w:themeColor="accent1" w:themeShade="80"/>
          <w:lang w:eastAsia="es-DO"/>
        </w:rPr>
        <w:t xml:space="preserve"> creados</w:t>
      </w:r>
      <w:r w:rsidR="00465B81">
        <w:rPr>
          <w:rFonts w:ascii="Century Gothic" w:eastAsia="Times New Roman" w:hAnsi="Century Gothic"/>
          <w:b/>
          <w:bCs/>
          <w:color w:val="1F4E79" w:themeColor="accent1" w:themeShade="80"/>
          <w:lang w:eastAsia="es-DO"/>
        </w:rPr>
        <w:t>.</w:t>
      </w:r>
      <w:bookmarkEnd w:id="23"/>
    </w:p>
    <w:p w14:paraId="3AC7B828" w14:textId="7839E271" w:rsidR="00805E86" w:rsidRDefault="00805E86">
      <w:pPr>
        <w:pStyle w:val="Prrafodelista"/>
        <w:numPr>
          <w:ilvl w:val="2"/>
          <w:numId w:val="12"/>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Elaboración</w:t>
      </w:r>
      <w:r w:rsidR="002B3F75">
        <w:rPr>
          <w:rFonts w:ascii="Century Gothic" w:eastAsia="Times New Roman" w:hAnsi="Century Gothic" w:cs="Calibri"/>
          <w:color w:val="000000"/>
          <w:kern w:val="0"/>
          <w:sz w:val="24"/>
          <w:szCs w:val="24"/>
          <w:lang w:eastAsia="es-DO"/>
          <w14:ligatures w14:val="none"/>
        </w:rPr>
        <w:t xml:space="preserve"> </w:t>
      </w:r>
      <w:r>
        <w:rPr>
          <w:rFonts w:ascii="Century Gothic" w:eastAsia="Times New Roman" w:hAnsi="Century Gothic" w:cs="Calibri"/>
          <w:color w:val="000000"/>
          <w:kern w:val="0"/>
          <w:sz w:val="24"/>
          <w:szCs w:val="24"/>
          <w:lang w:eastAsia="es-DO"/>
          <w14:ligatures w14:val="none"/>
        </w:rPr>
        <w:t>Nota conceptual sobre el objetivo de la firma d</w:t>
      </w:r>
      <w:r w:rsidRPr="00E1254F">
        <w:rPr>
          <w:rFonts w:ascii="Century Gothic" w:eastAsia="Times New Roman" w:hAnsi="Century Gothic" w:cs="Calibri"/>
          <w:color w:val="000000"/>
          <w:kern w:val="0"/>
          <w:sz w:val="24"/>
          <w:szCs w:val="24"/>
          <w:lang w:eastAsia="es-DO"/>
          <w14:ligatures w14:val="none"/>
        </w:rPr>
        <w:t>e</w:t>
      </w:r>
      <w:r>
        <w:rPr>
          <w:rFonts w:ascii="Century Gothic" w:eastAsia="Times New Roman" w:hAnsi="Century Gothic" w:cs="Calibri"/>
          <w:color w:val="000000"/>
          <w:kern w:val="0"/>
          <w:sz w:val="24"/>
          <w:szCs w:val="24"/>
          <w:lang w:eastAsia="es-DO"/>
          <w14:ligatures w14:val="none"/>
        </w:rPr>
        <w:t xml:space="preserve"> </w:t>
      </w:r>
      <w:r w:rsidR="002B3F75">
        <w:rPr>
          <w:rFonts w:ascii="Century Gothic" w:eastAsia="Times New Roman" w:hAnsi="Century Gothic" w:cs="Calibri"/>
          <w:color w:val="000000"/>
          <w:kern w:val="0"/>
          <w:sz w:val="24"/>
          <w:szCs w:val="24"/>
          <w:lang w:eastAsia="es-DO"/>
          <w14:ligatures w14:val="none"/>
        </w:rPr>
        <w:t xml:space="preserve">  </w:t>
      </w:r>
      <w:r>
        <w:rPr>
          <w:rFonts w:ascii="Century Gothic" w:eastAsia="Times New Roman" w:hAnsi="Century Gothic" w:cs="Calibri"/>
          <w:color w:val="000000"/>
          <w:kern w:val="0"/>
          <w:sz w:val="24"/>
          <w:szCs w:val="24"/>
          <w:lang w:eastAsia="es-DO"/>
          <w14:ligatures w14:val="none"/>
        </w:rPr>
        <w:t xml:space="preserve">acuerdos con </w:t>
      </w:r>
      <w:r w:rsidRPr="00E1254F">
        <w:rPr>
          <w:rFonts w:ascii="Century Gothic" w:eastAsia="Times New Roman" w:hAnsi="Century Gothic" w:cs="Calibri"/>
          <w:color w:val="000000"/>
          <w:kern w:val="0"/>
          <w:sz w:val="24"/>
          <w:szCs w:val="24"/>
          <w:lang w:eastAsia="es-DO"/>
          <w14:ligatures w14:val="none"/>
        </w:rPr>
        <w:t>sectores estratégicos</w:t>
      </w:r>
      <w:r>
        <w:rPr>
          <w:rFonts w:ascii="Century Gothic" w:eastAsia="Times New Roman" w:hAnsi="Century Gothic" w:cs="Calibri"/>
          <w:color w:val="000000"/>
          <w:kern w:val="0"/>
          <w:sz w:val="24"/>
          <w:szCs w:val="24"/>
          <w:lang w:eastAsia="es-DO"/>
          <w14:ligatures w14:val="none"/>
        </w:rPr>
        <w:t>.</w:t>
      </w:r>
    </w:p>
    <w:p w14:paraId="37F2DF3B" w14:textId="330C7982" w:rsidR="006929A8" w:rsidRDefault="006929A8">
      <w:pPr>
        <w:pStyle w:val="Prrafodelista"/>
        <w:numPr>
          <w:ilvl w:val="2"/>
          <w:numId w:val="12"/>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Mapeo de actores estratégicos para la firma de acuerdos interinstitucionales.</w:t>
      </w:r>
    </w:p>
    <w:p w14:paraId="549793D2" w14:textId="53E321FB" w:rsidR="006929A8" w:rsidRDefault="007313FC">
      <w:pPr>
        <w:pStyle w:val="Prrafodelista"/>
        <w:numPr>
          <w:ilvl w:val="2"/>
          <w:numId w:val="12"/>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Establecer convenios interinstitucionales (incluyendo aquellos público-privado) que faciliten la coordinación de los organismos de respuesta.</w:t>
      </w:r>
    </w:p>
    <w:p w14:paraId="43949C7A" w14:textId="77777777" w:rsidR="00BF2AA5" w:rsidRDefault="00BF2AA5" w:rsidP="00465B81">
      <w:pPr>
        <w:spacing w:after="0" w:line="360" w:lineRule="auto"/>
        <w:ind w:left="2552" w:hanging="284"/>
        <w:jc w:val="both"/>
        <w:rPr>
          <w:rFonts w:ascii="Century Gothic" w:eastAsia="Times New Roman" w:hAnsi="Century Gothic" w:cs="Calibri"/>
          <w:color w:val="000000"/>
          <w:kern w:val="0"/>
          <w:lang w:eastAsia="es-DO"/>
          <w14:ligatures w14:val="none"/>
        </w:rPr>
      </w:pPr>
    </w:p>
    <w:p w14:paraId="0DDE2442" w14:textId="77777777" w:rsidR="006929A8" w:rsidRDefault="006929A8"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4C49687B"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49C6B448"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626F4176"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69B7D78F"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36C7B12B"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4D46BDB6"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5815DDCB"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7A7CE346"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2ABB89CB" w14:textId="77777777" w:rsidR="00FA58FA" w:rsidRPr="00FA58FA" w:rsidRDefault="00FA58FA" w:rsidP="001540BA">
      <w:pPr>
        <w:spacing w:after="0" w:line="360" w:lineRule="auto"/>
        <w:rPr>
          <w:rFonts w:ascii="Century Gothic" w:eastAsia="Times New Roman" w:hAnsi="Century Gothic" w:cs="Calibri"/>
          <w:b/>
          <w:bCs/>
          <w:color w:val="C00000"/>
          <w:kern w:val="0"/>
          <w:sz w:val="52"/>
          <w:szCs w:val="52"/>
          <w:u w:val="single"/>
          <w:lang w:eastAsia="es-DO"/>
          <w14:ligatures w14:val="none"/>
        </w:rPr>
      </w:pPr>
    </w:p>
    <w:p w14:paraId="1A3DE747" w14:textId="67B53231" w:rsidR="0041563F" w:rsidRDefault="0041563F">
      <w:pPr>
        <w:pStyle w:val="Ttulo2"/>
        <w:numPr>
          <w:ilvl w:val="0"/>
          <w:numId w:val="9"/>
        </w:numPr>
        <w:spacing w:before="0" w:line="360" w:lineRule="auto"/>
        <w:ind w:left="-142" w:hanging="284"/>
        <w:rPr>
          <w:rFonts w:ascii="Century Gothic" w:eastAsia="Times New Roman" w:hAnsi="Century Gothic" w:cs="Calibri"/>
          <w:b/>
          <w:bCs/>
          <w:color w:val="C00000"/>
          <w:kern w:val="0"/>
          <w:sz w:val="28"/>
          <w:szCs w:val="28"/>
          <w:u w:val="single"/>
          <w:lang w:eastAsia="es-DO"/>
          <w14:ligatures w14:val="none"/>
        </w:rPr>
      </w:pPr>
      <w:bookmarkStart w:id="24" w:name="_Toc156914542"/>
      <w:r w:rsidRPr="00BF68F6">
        <w:rPr>
          <w:rFonts w:ascii="Century Gothic" w:eastAsia="Times New Roman" w:hAnsi="Century Gothic"/>
          <w:b/>
          <w:bCs/>
          <w:i/>
          <w:iCs/>
          <w:color w:val="C00000"/>
          <w:sz w:val="28"/>
          <w:szCs w:val="28"/>
          <w:lang w:eastAsia="es-DO"/>
        </w:rPr>
        <w:lastRenderedPageBreak/>
        <w:t xml:space="preserve">EJE ESTRATÉGICO NO. </w:t>
      </w:r>
      <w:r>
        <w:rPr>
          <w:rFonts w:ascii="Century Gothic" w:eastAsia="Times New Roman" w:hAnsi="Century Gothic"/>
          <w:b/>
          <w:bCs/>
          <w:i/>
          <w:iCs/>
          <w:color w:val="C00000"/>
          <w:sz w:val="28"/>
          <w:szCs w:val="28"/>
          <w:lang w:eastAsia="es-DO"/>
        </w:rPr>
        <w:t>3.</w:t>
      </w:r>
      <w:bookmarkEnd w:id="24"/>
    </w:p>
    <w:p w14:paraId="643C4312" w14:textId="6F52F320" w:rsidR="00E03AF1" w:rsidRPr="00E03AF1" w:rsidRDefault="0041563F" w:rsidP="00FA58FA">
      <w:pPr>
        <w:pStyle w:val="Ttulo2"/>
        <w:spacing w:before="0" w:line="360" w:lineRule="auto"/>
        <w:ind w:left="-567"/>
        <w:jc w:val="both"/>
        <w:rPr>
          <w:rFonts w:ascii="Century Gothic" w:eastAsia="Times New Roman" w:hAnsi="Century Gothic" w:cs="Calibri"/>
          <w:b/>
          <w:bCs/>
          <w:color w:val="C00000"/>
          <w:kern w:val="0"/>
          <w:sz w:val="28"/>
          <w:szCs w:val="28"/>
          <w:lang w:eastAsia="es-DO"/>
          <w14:ligatures w14:val="none"/>
        </w:rPr>
      </w:pPr>
      <w:bookmarkStart w:id="25" w:name="_Toc156914543"/>
      <w:r w:rsidRPr="00B01FF9">
        <w:rPr>
          <w:rFonts w:ascii="Century Gothic" w:eastAsia="Times New Roman" w:hAnsi="Century Gothic" w:cs="Calibri"/>
          <w:b/>
          <w:bCs/>
          <w:color w:val="C00000"/>
          <w:kern w:val="0"/>
          <w:sz w:val="28"/>
          <w:szCs w:val="28"/>
          <w:lang w:eastAsia="es-DO"/>
          <w14:ligatures w14:val="none"/>
        </w:rPr>
        <w:t>ASIGNACION DE RECURSOS Y FINANCIACION PARA LA INVERSION DE LAS EMERGENCIAS Y LOS DESASTRES.</w:t>
      </w:r>
      <w:bookmarkEnd w:id="25"/>
    </w:p>
    <w:p w14:paraId="38AEE881" w14:textId="6A5B8FCB" w:rsidR="00E03AF1" w:rsidRPr="00FA58FA" w:rsidRDefault="00E03AF1" w:rsidP="00FA58FA">
      <w:pPr>
        <w:pStyle w:val="Ttulo3"/>
        <w:spacing w:before="0" w:line="360" w:lineRule="auto"/>
        <w:ind w:left="-709"/>
        <w:jc w:val="both"/>
        <w:rPr>
          <w:rFonts w:ascii="Century Gothic" w:eastAsia="Times New Roman" w:hAnsi="Century Gothic"/>
          <w:b/>
          <w:bCs/>
          <w:lang w:eastAsia="es-DO"/>
        </w:rPr>
      </w:pPr>
      <w:bookmarkStart w:id="26" w:name="_Toc156914544"/>
      <w:r w:rsidRPr="00FA58FA">
        <w:rPr>
          <w:rFonts w:ascii="Century Gothic" w:eastAsia="Times New Roman" w:hAnsi="Century Gothic"/>
          <w:b/>
          <w:bCs/>
          <w:lang w:eastAsia="es-DO"/>
        </w:rPr>
        <w:t xml:space="preserve">OE.3.1. </w:t>
      </w:r>
      <w:r w:rsidR="00945034" w:rsidRPr="00FA58FA">
        <w:rPr>
          <w:rFonts w:ascii="Century Gothic" w:eastAsia="Times New Roman" w:hAnsi="Century Gothic"/>
          <w:b/>
          <w:bCs/>
          <w:lang w:eastAsia="es-DO"/>
        </w:rPr>
        <w:t>Generar estrategias de apoyo</w:t>
      </w:r>
      <w:r w:rsidR="00A40DCF" w:rsidRPr="00FA58FA">
        <w:rPr>
          <w:rFonts w:ascii="Century Gothic" w:eastAsia="Times New Roman" w:hAnsi="Century Gothic"/>
          <w:b/>
          <w:bCs/>
          <w:lang w:eastAsia="es-DO"/>
        </w:rPr>
        <w:t>,</w:t>
      </w:r>
      <w:r w:rsidR="00945034" w:rsidRPr="00FA58FA">
        <w:rPr>
          <w:rFonts w:ascii="Century Gothic" w:eastAsia="Times New Roman" w:hAnsi="Century Gothic"/>
          <w:b/>
          <w:bCs/>
          <w:lang w:eastAsia="es-DO"/>
        </w:rPr>
        <w:t xml:space="preserve"> </w:t>
      </w:r>
      <w:r w:rsidR="00A40DCF" w:rsidRPr="00FA58FA">
        <w:rPr>
          <w:rFonts w:ascii="Century Gothic" w:eastAsia="Times New Roman" w:hAnsi="Century Gothic"/>
          <w:b/>
          <w:bCs/>
          <w:lang w:eastAsia="es-DO"/>
        </w:rPr>
        <w:t>sobre</w:t>
      </w:r>
      <w:r w:rsidR="00945034" w:rsidRPr="00FA58FA">
        <w:rPr>
          <w:rFonts w:ascii="Century Gothic" w:eastAsia="Times New Roman" w:hAnsi="Century Gothic"/>
          <w:b/>
          <w:bCs/>
          <w:lang w:eastAsia="es-DO"/>
        </w:rPr>
        <w:t xml:space="preserve"> iniciativas locales con Organismos de Cooperación, </w:t>
      </w:r>
      <w:r w:rsidRPr="00FA58FA">
        <w:rPr>
          <w:rFonts w:ascii="Century Gothic" w:eastAsia="Times New Roman" w:hAnsi="Century Gothic"/>
          <w:b/>
          <w:bCs/>
          <w:lang w:eastAsia="es-DO"/>
        </w:rPr>
        <w:t xml:space="preserve">con la finalidad de implementar proyectos </w:t>
      </w:r>
      <w:r w:rsidR="00945034" w:rsidRPr="00FA58FA">
        <w:rPr>
          <w:rFonts w:ascii="Century Gothic" w:eastAsia="Times New Roman" w:hAnsi="Century Gothic"/>
          <w:b/>
          <w:bCs/>
          <w:lang w:eastAsia="es-DO"/>
        </w:rPr>
        <w:t>en miras de fortalecer la preparación y respuesta de emergencias y desastres en el país.</w:t>
      </w:r>
      <w:bookmarkEnd w:id="26"/>
    </w:p>
    <w:p w14:paraId="4386231A" w14:textId="77777777" w:rsidR="00945034" w:rsidRPr="00E1254F" w:rsidRDefault="00945034" w:rsidP="00945034">
      <w:pPr>
        <w:pStyle w:val="Prrafodelista"/>
        <w:spacing w:after="0" w:line="360" w:lineRule="auto"/>
        <w:ind w:left="993" w:hanging="1277"/>
        <w:rPr>
          <w:rFonts w:ascii="Century Gothic" w:eastAsia="Times New Roman" w:hAnsi="Century Gothic" w:cs="Calibri"/>
          <w:b/>
          <w:bCs/>
          <w:kern w:val="0"/>
          <w:sz w:val="24"/>
          <w:szCs w:val="24"/>
          <w:lang w:eastAsia="es-DO"/>
          <w14:ligatures w14:val="none"/>
        </w:rPr>
      </w:pPr>
      <w:r w:rsidRPr="00E1254F">
        <w:rPr>
          <w:rFonts w:ascii="Century Gothic" w:eastAsia="Times New Roman" w:hAnsi="Century Gothic" w:cs="Calibri"/>
          <w:b/>
          <w:bCs/>
          <w:kern w:val="0"/>
          <w:sz w:val="24"/>
          <w:szCs w:val="24"/>
          <w:lang w:eastAsia="es-DO"/>
          <w14:ligatures w14:val="none"/>
        </w:rPr>
        <w:t>Producto:</w:t>
      </w:r>
    </w:p>
    <w:p w14:paraId="7B1B61B0" w14:textId="77777777" w:rsidR="00A40DCF" w:rsidRDefault="00A40DCF">
      <w:pPr>
        <w:pStyle w:val="Prrafodelista"/>
        <w:numPr>
          <w:ilvl w:val="2"/>
          <w:numId w:val="9"/>
        </w:numPr>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Diagnostico sobre los Organismos de Cooperación, (temas, Lugares, capacidades e inversión que realizan en el territorio</w:t>
      </w:r>
      <w:r>
        <w:rPr>
          <w:rFonts w:ascii="Century Gothic" w:eastAsia="Times New Roman" w:hAnsi="Century Gothic" w:cs="Calibri"/>
          <w:color w:val="000000"/>
          <w:kern w:val="0"/>
          <w:sz w:val="24"/>
          <w:szCs w:val="24"/>
          <w:lang w:eastAsia="es-DO"/>
          <w14:ligatures w14:val="none"/>
        </w:rPr>
        <w:t>.</w:t>
      </w:r>
    </w:p>
    <w:p w14:paraId="316DAAF9" w14:textId="6BF34203" w:rsidR="0041563F" w:rsidRDefault="00A40DCF">
      <w:pPr>
        <w:pStyle w:val="Prrafodelista"/>
        <w:numPr>
          <w:ilvl w:val="2"/>
          <w:numId w:val="9"/>
        </w:numPr>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Identificación de proyectos de cooperación</w:t>
      </w:r>
    </w:p>
    <w:p w14:paraId="27354415" w14:textId="77777777" w:rsidR="00A40DCF" w:rsidRDefault="00A40DCF">
      <w:pPr>
        <w:pStyle w:val="Prrafodelista"/>
        <w:numPr>
          <w:ilvl w:val="2"/>
          <w:numId w:val="9"/>
        </w:numPr>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Elaboración de acuerdos de cooperación</w:t>
      </w:r>
    </w:p>
    <w:p w14:paraId="7A42BA8B" w14:textId="77777777" w:rsidR="00A40DCF" w:rsidRDefault="00A40DCF">
      <w:pPr>
        <w:pStyle w:val="Prrafodelista"/>
        <w:numPr>
          <w:ilvl w:val="2"/>
          <w:numId w:val="9"/>
        </w:numPr>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 xml:space="preserve">Firma de los Acuerdos </w:t>
      </w:r>
    </w:p>
    <w:p w14:paraId="021C9228" w14:textId="2DDF3EFA" w:rsidR="00A40DCF" w:rsidRPr="00A40DCF" w:rsidRDefault="00A40DCF">
      <w:pPr>
        <w:pStyle w:val="Prrafodelista"/>
        <w:numPr>
          <w:ilvl w:val="2"/>
          <w:numId w:val="9"/>
        </w:numPr>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 xml:space="preserve">Socialización de los acuerdos. </w:t>
      </w:r>
    </w:p>
    <w:p w14:paraId="3007433E" w14:textId="77777777" w:rsidR="0041563F" w:rsidRPr="00FA58FA" w:rsidRDefault="0041563F" w:rsidP="001540BA">
      <w:pPr>
        <w:spacing w:after="0" w:line="360" w:lineRule="auto"/>
        <w:rPr>
          <w:rFonts w:ascii="Century Gothic" w:eastAsia="Times New Roman" w:hAnsi="Century Gothic" w:cs="Calibri"/>
          <w:b/>
          <w:bCs/>
          <w:color w:val="C00000"/>
          <w:kern w:val="0"/>
          <w:sz w:val="24"/>
          <w:szCs w:val="24"/>
          <w:u w:val="single"/>
          <w:lang w:eastAsia="es-DO"/>
          <w14:ligatures w14:val="none"/>
        </w:rPr>
      </w:pPr>
    </w:p>
    <w:p w14:paraId="236A01F6" w14:textId="538480CE" w:rsidR="0041563F" w:rsidRPr="004E44DF" w:rsidRDefault="004E44DF" w:rsidP="00FA58FA">
      <w:pPr>
        <w:spacing w:after="0" w:line="360" w:lineRule="auto"/>
        <w:ind w:left="-709"/>
        <w:jc w:val="both"/>
        <w:rPr>
          <w:rFonts w:ascii="Century Gothic" w:eastAsia="Times New Roman" w:hAnsi="Century Gothic" w:cstheme="majorBidi"/>
          <w:b/>
          <w:bCs/>
          <w:color w:val="1F4E79" w:themeColor="accent1" w:themeShade="80"/>
          <w:sz w:val="24"/>
          <w:szCs w:val="24"/>
          <w:lang w:eastAsia="es-DO"/>
        </w:rPr>
      </w:pPr>
      <w:bookmarkStart w:id="27" w:name="_Toc156914545"/>
      <w:r w:rsidRPr="00FA58FA">
        <w:rPr>
          <w:rStyle w:val="Ttulo3Car"/>
          <w:rFonts w:ascii="Century Gothic" w:hAnsi="Century Gothic"/>
          <w:b/>
          <w:bCs/>
        </w:rPr>
        <w:t>OE.3.2</w:t>
      </w:r>
      <w:r w:rsidR="00146B67" w:rsidRPr="00FA58FA">
        <w:rPr>
          <w:rStyle w:val="Ttulo3Car"/>
          <w:rFonts w:ascii="Century Gothic" w:hAnsi="Century Gothic"/>
          <w:b/>
          <w:bCs/>
        </w:rPr>
        <w:t xml:space="preserve"> </w:t>
      </w:r>
      <w:r w:rsidRPr="00FA58FA">
        <w:rPr>
          <w:rStyle w:val="Ttulo3Car"/>
          <w:rFonts w:ascii="Century Gothic" w:hAnsi="Century Gothic"/>
          <w:b/>
          <w:bCs/>
        </w:rPr>
        <w:t xml:space="preserve">Velar por la asignación financiera para la implementación, </w:t>
      </w:r>
      <w:r w:rsidR="006929A8" w:rsidRPr="00FA58FA">
        <w:rPr>
          <w:rStyle w:val="Ttulo3Car"/>
          <w:rFonts w:ascii="Century Gothic" w:hAnsi="Century Gothic"/>
          <w:b/>
          <w:bCs/>
        </w:rPr>
        <w:t>sostenimiento</w:t>
      </w:r>
      <w:r w:rsidRPr="00FA58FA">
        <w:rPr>
          <w:rStyle w:val="Ttulo3Car"/>
          <w:rFonts w:ascii="Century Gothic" w:hAnsi="Century Gothic"/>
          <w:b/>
          <w:bCs/>
        </w:rPr>
        <w:t xml:space="preserve"> y fortalecimiento de los sistemas de monitoreo e identificación de amenazas de los Territorios</w:t>
      </w:r>
      <w:r w:rsidR="00146B67" w:rsidRPr="00FA58FA">
        <w:rPr>
          <w:rStyle w:val="Ttulo3Car"/>
          <w:rFonts w:ascii="Century Gothic" w:hAnsi="Century Gothic"/>
          <w:b/>
          <w:bCs/>
        </w:rPr>
        <w:t xml:space="preserve"> y la atención de las emergencias y Desastres</w:t>
      </w:r>
      <w:bookmarkEnd w:id="27"/>
      <w:r w:rsidR="00146B67">
        <w:rPr>
          <w:rFonts w:ascii="Century Gothic" w:eastAsia="Times New Roman" w:hAnsi="Century Gothic" w:cstheme="majorBidi"/>
          <w:b/>
          <w:bCs/>
          <w:color w:val="1F4E79" w:themeColor="accent1" w:themeShade="80"/>
          <w:sz w:val="24"/>
          <w:szCs w:val="24"/>
          <w:lang w:eastAsia="es-DO"/>
        </w:rPr>
        <w:t>.</w:t>
      </w:r>
    </w:p>
    <w:p w14:paraId="75A9C950" w14:textId="2D92545B" w:rsidR="0041563F" w:rsidRPr="00146B67" w:rsidRDefault="004E44DF" w:rsidP="00146B67">
      <w:pPr>
        <w:pStyle w:val="Prrafodelista"/>
        <w:spacing w:after="0" w:line="360" w:lineRule="auto"/>
        <w:ind w:left="-142" w:hanging="142"/>
        <w:rPr>
          <w:rFonts w:ascii="Century Gothic" w:eastAsia="Times New Roman" w:hAnsi="Century Gothic" w:cs="Calibri"/>
          <w:b/>
          <w:bCs/>
          <w:kern w:val="0"/>
          <w:sz w:val="24"/>
          <w:szCs w:val="24"/>
          <w:lang w:eastAsia="es-DO"/>
          <w14:ligatures w14:val="none"/>
        </w:rPr>
      </w:pPr>
      <w:r w:rsidRPr="00E1254F">
        <w:rPr>
          <w:rFonts w:ascii="Century Gothic" w:eastAsia="Times New Roman" w:hAnsi="Century Gothic" w:cs="Calibri"/>
          <w:b/>
          <w:bCs/>
          <w:kern w:val="0"/>
          <w:sz w:val="24"/>
          <w:szCs w:val="24"/>
          <w:lang w:eastAsia="es-DO"/>
          <w14:ligatures w14:val="none"/>
        </w:rPr>
        <w:t>Producto:</w:t>
      </w:r>
    </w:p>
    <w:p w14:paraId="0D4080FD" w14:textId="45B5BEE1" w:rsidR="00146B67" w:rsidRDefault="00146B67" w:rsidP="00146B67">
      <w:pPr>
        <w:tabs>
          <w:tab w:val="left" w:pos="142"/>
          <w:tab w:val="left" w:pos="851"/>
        </w:tabs>
        <w:spacing w:after="0" w:line="360" w:lineRule="auto"/>
        <w:ind w:left="851" w:hanging="709"/>
        <w:jc w:val="both"/>
        <w:rPr>
          <w:rFonts w:ascii="Century Gothic" w:eastAsia="Times New Roman" w:hAnsi="Century Gothic" w:cs="Calibri"/>
          <w:color w:val="000000"/>
          <w:kern w:val="0"/>
          <w:sz w:val="24"/>
          <w:szCs w:val="24"/>
          <w:lang w:eastAsia="es-DO"/>
          <w14:ligatures w14:val="none"/>
        </w:rPr>
      </w:pPr>
      <w:r w:rsidRPr="00146B67">
        <w:rPr>
          <w:rFonts w:ascii="Century Gothic" w:eastAsia="Times New Roman" w:hAnsi="Century Gothic" w:cs="Calibri"/>
          <w:color w:val="000000"/>
          <w:kern w:val="0"/>
          <w:sz w:val="24"/>
          <w:szCs w:val="24"/>
          <w:lang w:eastAsia="es-DO"/>
          <w14:ligatures w14:val="none"/>
        </w:rPr>
        <w:t xml:space="preserve">3.2.1. </w:t>
      </w:r>
      <w:r>
        <w:rPr>
          <w:rFonts w:ascii="Century Gothic" w:eastAsia="Times New Roman" w:hAnsi="Century Gothic" w:cs="Calibri"/>
          <w:color w:val="000000"/>
          <w:kern w:val="0"/>
          <w:sz w:val="24"/>
          <w:szCs w:val="24"/>
          <w:lang w:eastAsia="es-DO"/>
          <w14:ligatures w14:val="none"/>
        </w:rPr>
        <w:t>Elaborar Informe sobre la necesidad de la asignación de recursos financieros para el fortalecimiento de las alertas temprana y la atención y respuesta a las emergencias y desastres.</w:t>
      </w:r>
    </w:p>
    <w:p w14:paraId="1043D22A" w14:textId="584A587B" w:rsidR="00146B67" w:rsidRDefault="00146B67" w:rsidP="00146B67">
      <w:pPr>
        <w:tabs>
          <w:tab w:val="left" w:pos="142"/>
          <w:tab w:val="left" w:pos="851"/>
        </w:tabs>
        <w:spacing w:after="0" w:line="360" w:lineRule="auto"/>
        <w:ind w:left="851"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3.2.2. Gestión y sensibilización sobre la necesidad de la asignación de para el fortalecimiento de las alertas temprana y la atención y respuesta a las emergencias y desastres.</w:t>
      </w:r>
    </w:p>
    <w:p w14:paraId="7B5C3A1E" w14:textId="4299986A" w:rsidR="00146B67" w:rsidRDefault="00146B67" w:rsidP="00146B67">
      <w:pPr>
        <w:tabs>
          <w:tab w:val="left" w:pos="142"/>
          <w:tab w:val="left" w:pos="851"/>
        </w:tabs>
        <w:spacing w:after="0" w:line="360" w:lineRule="auto"/>
        <w:ind w:left="851" w:hanging="709"/>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3.3.3.  Seguimiento y socialización del Informe con tomadores de decisión y organismos de cooperación.</w:t>
      </w:r>
    </w:p>
    <w:p w14:paraId="08821B16" w14:textId="77777777" w:rsidR="004E44DF" w:rsidRDefault="004E44DF" w:rsidP="004E44DF">
      <w:pPr>
        <w:spacing w:after="0" w:line="360" w:lineRule="auto"/>
        <w:rPr>
          <w:rFonts w:ascii="Century Gothic" w:eastAsia="Times New Roman" w:hAnsi="Century Gothic" w:cs="Calibri"/>
          <w:b/>
          <w:bCs/>
          <w:color w:val="C00000"/>
          <w:kern w:val="0"/>
          <w:sz w:val="24"/>
          <w:szCs w:val="24"/>
          <w:u w:val="single"/>
          <w:lang w:eastAsia="es-DO"/>
          <w14:ligatures w14:val="none"/>
        </w:rPr>
      </w:pPr>
    </w:p>
    <w:p w14:paraId="367B8214" w14:textId="77777777" w:rsidR="00FA58FA" w:rsidRDefault="00FA58FA" w:rsidP="004E44DF">
      <w:pPr>
        <w:spacing w:after="0" w:line="360" w:lineRule="auto"/>
        <w:rPr>
          <w:rFonts w:ascii="Century Gothic" w:eastAsia="Times New Roman" w:hAnsi="Century Gothic" w:cs="Calibri"/>
          <w:b/>
          <w:bCs/>
          <w:color w:val="C00000"/>
          <w:kern w:val="0"/>
          <w:sz w:val="24"/>
          <w:szCs w:val="24"/>
          <w:u w:val="single"/>
          <w:lang w:eastAsia="es-DO"/>
          <w14:ligatures w14:val="none"/>
        </w:rPr>
      </w:pPr>
    </w:p>
    <w:p w14:paraId="3C18DA35" w14:textId="77777777" w:rsidR="00FA58FA" w:rsidRPr="00FA58FA" w:rsidRDefault="00FA58FA" w:rsidP="004E44DF">
      <w:pPr>
        <w:spacing w:after="0" w:line="360" w:lineRule="auto"/>
        <w:rPr>
          <w:rFonts w:ascii="Century Gothic" w:eastAsia="Times New Roman" w:hAnsi="Century Gothic" w:cs="Calibri"/>
          <w:b/>
          <w:bCs/>
          <w:color w:val="C00000"/>
          <w:kern w:val="0"/>
          <w:sz w:val="24"/>
          <w:szCs w:val="24"/>
          <w:u w:val="single"/>
          <w:lang w:eastAsia="es-DO"/>
          <w14:ligatures w14:val="none"/>
        </w:rPr>
      </w:pPr>
    </w:p>
    <w:p w14:paraId="3221F2C7" w14:textId="280FD15B" w:rsidR="00775007" w:rsidRPr="00FA58FA" w:rsidRDefault="004E44DF" w:rsidP="00FA58FA">
      <w:pPr>
        <w:spacing w:after="0" w:line="360" w:lineRule="auto"/>
        <w:ind w:left="-709"/>
        <w:jc w:val="both"/>
        <w:rPr>
          <w:rStyle w:val="Ttulo3Car"/>
          <w:rFonts w:ascii="Century Gothic" w:hAnsi="Century Gothic"/>
          <w:b/>
          <w:bCs/>
        </w:rPr>
      </w:pPr>
      <w:bookmarkStart w:id="28" w:name="_Toc156914546"/>
      <w:r w:rsidRPr="00FA58FA">
        <w:rPr>
          <w:rStyle w:val="Ttulo3Car"/>
          <w:rFonts w:ascii="Century Gothic" w:hAnsi="Century Gothic"/>
          <w:b/>
          <w:bCs/>
        </w:rPr>
        <w:lastRenderedPageBreak/>
        <w:t>OE.3.</w:t>
      </w:r>
      <w:r w:rsidR="005D2437" w:rsidRPr="00FA58FA">
        <w:rPr>
          <w:rStyle w:val="Ttulo3Car"/>
          <w:rFonts w:ascii="Century Gothic" w:hAnsi="Century Gothic"/>
          <w:b/>
          <w:bCs/>
        </w:rPr>
        <w:t>3</w:t>
      </w:r>
      <w:r w:rsidRPr="00FA58FA">
        <w:rPr>
          <w:rStyle w:val="Ttulo3Car"/>
          <w:rFonts w:ascii="Century Gothic" w:hAnsi="Century Gothic"/>
          <w:b/>
          <w:bCs/>
        </w:rPr>
        <w:t xml:space="preserve">. </w:t>
      </w:r>
      <w:r w:rsidR="00775007" w:rsidRPr="00FA58FA">
        <w:rPr>
          <w:rStyle w:val="Ttulo3Car"/>
          <w:rFonts w:ascii="Century Gothic" w:hAnsi="Century Gothic"/>
          <w:b/>
          <w:bCs/>
        </w:rPr>
        <w:t xml:space="preserve">Implementar programas y </w:t>
      </w:r>
      <w:r w:rsidRPr="00FA58FA">
        <w:rPr>
          <w:rStyle w:val="Ttulo3Car"/>
          <w:rFonts w:ascii="Century Gothic" w:hAnsi="Century Gothic"/>
          <w:b/>
          <w:bCs/>
        </w:rPr>
        <w:t xml:space="preserve">proyectos </w:t>
      </w:r>
      <w:r w:rsidR="00775007" w:rsidRPr="00FA58FA">
        <w:rPr>
          <w:rStyle w:val="Ttulo3Car"/>
          <w:rFonts w:ascii="Century Gothic" w:hAnsi="Century Gothic"/>
          <w:b/>
          <w:bCs/>
        </w:rPr>
        <w:t>locales de fortalecimiento de capacidades comunitarias, para la acción prospectiva y correctiva de los ante las emergencias y los desastres.</w:t>
      </w:r>
      <w:bookmarkEnd w:id="28"/>
    </w:p>
    <w:p w14:paraId="77686B38" w14:textId="77777777" w:rsid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Desarrollar un manual que incluya módulos de capacitación sobre preparación para emergencias, respuesta a desastres, evacuación segura, primeros auxilios comunitarios, gestión de albergues, entre otros. Manuales</w:t>
      </w:r>
    </w:p>
    <w:p w14:paraId="04FD8641" w14:textId="0D141008" w:rsid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Planificar y ejecutar sesiones de capacitación periódicas en colaboración con expertos locales, personal de protección civil y otros profesionales. Las sesiones deben abordar temas clave identificados en el manual. Sesiones de Capacitación</w:t>
      </w:r>
      <w:r w:rsidR="00A40DCF">
        <w:rPr>
          <w:rFonts w:ascii="Century Gothic" w:eastAsia="Times New Roman" w:hAnsi="Century Gothic" w:cs="Calibri"/>
          <w:color w:val="000000"/>
          <w:kern w:val="0"/>
          <w:sz w:val="24"/>
          <w:szCs w:val="24"/>
          <w:lang w:eastAsia="es-DO"/>
          <w14:ligatures w14:val="none"/>
        </w:rPr>
        <w:t>.</w:t>
      </w:r>
    </w:p>
    <w:p w14:paraId="5A07DC0E" w14:textId="77777777" w:rsid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Organizar simulacros y ejercicios prácticos para poner a prueba las habilidades adquiridas por la comunidad en situaciones simuladas de emergencia. Simulacros y Ejercicios Prácticos. Simulacros.</w:t>
      </w:r>
    </w:p>
    <w:p w14:paraId="5517E5CE" w14:textId="77777777" w:rsid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 xml:space="preserve">Desarrollar un plan de comunicación comunitaria que incluya la difusión de información relevante, la creación de sistemas de alerta temprana y la coordinación de la comunicación durante situaciones de </w:t>
      </w:r>
      <w:r w:rsidR="00A40DCF" w:rsidRPr="00A40DCF">
        <w:rPr>
          <w:rFonts w:ascii="Century Gothic" w:eastAsia="Times New Roman" w:hAnsi="Century Gothic" w:cs="Calibri"/>
          <w:color w:val="000000"/>
          <w:kern w:val="0"/>
          <w:sz w:val="24"/>
          <w:szCs w:val="24"/>
          <w:lang w:eastAsia="es-DO"/>
          <w14:ligatures w14:val="none"/>
        </w:rPr>
        <w:t>emergencia. Plan</w:t>
      </w:r>
      <w:r w:rsidRPr="00A40DCF">
        <w:rPr>
          <w:rFonts w:ascii="Century Gothic" w:eastAsia="Times New Roman" w:hAnsi="Century Gothic" w:cs="Calibri"/>
          <w:color w:val="000000"/>
          <w:kern w:val="0"/>
          <w:sz w:val="24"/>
          <w:szCs w:val="24"/>
          <w:lang w:eastAsia="es-DO"/>
          <w14:ligatures w14:val="none"/>
        </w:rPr>
        <w:t xml:space="preserve"> de Comunicación Comunitaria</w:t>
      </w:r>
    </w:p>
    <w:p w14:paraId="5C76C651" w14:textId="5A0927CB" w:rsidR="005D2437" w:rsidRP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Establecer centros de acopio comunitarios con suministros esenciales para emergencias, e involucrar a la comunidad en la gestión y reposición de estos recursos. Centros de Acopio Comunitarios.</w:t>
      </w:r>
    </w:p>
    <w:p w14:paraId="58DCC72A" w14:textId="7874A4C3" w:rsidR="005D2437" w:rsidRP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Mantener un registro actualizado de los participantes en las capacitaciones, junto con un seguimiento de las competencias adquiridas y las áreas que necesitan refuerzo.</w:t>
      </w:r>
    </w:p>
    <w:p w14:paraId="3ADE94AD" w14:textId="77777777" w:rsidR="00A40DCF"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Establecer alianzas con organizaciones locales, instituciones educativas y autoridades locales para fortalecer la colaboración y el apoyo mutuo en situaciones de emergencia. Alianzas Locales</w:t>
      </w:r>
    </w:p>
    <w:p w14:paraId="45BAA48B" w14:textId="5C45787D" w:rsidR="006929A8" w:rsidRPr="00146B67" w:rsidRDefault="005D2437">
      <w:pPr>
        <w:pStyle w:val="Prrafodelista"/>
        <w:numPr>
          <w:ilvl w:val="2"/>
          <w:numId w:val="17"/>
        </w:numPr>
        <w:tabs>
          <w:tab w:val="left" w:pos="142"/>
        </w:tabs>
        <w:spacing w:after="0" w:line="360" w:lineRule="auto"/>
        <w:ind w:left="851" w:hanging="851"/>
        <w:jc w:val="both"/>
        <w:rPr>
          <w:rFonts w:ascii="Century Gothic" w:eastAsia="Times New Roman" w:hAnsi="Century Gothic" w:cs="Calibri"/>
          <w:color w:val="000000"/>
          <w:kern w:val="0"/>
          <w:sz w:val="24"/>
          <w:szCs w:val="24"/>
          <w:lang w:eastAsia="es-DO"/>
          <w14:ligatures w14:val="none"/>
        </w:rPr>
      </w:pPr>
      <w:r w:rsidRPr="00A40DCF">
        <w:rPr>
          <w:rFonts w:ascii="Century Gothic" w:eastAsia="Times New Roman" w:hAnsi="Century Gothic" w:cs="Calibri"/>
          <w:color w:val="000000"/>
          <w:kern w:val="0"/>
          <w:sz w:val="24"/>
          <w:szCs w:val="24"/>
          <w:lang w:eastAsia="es-DO"/>
          <w14:ligatures w14:val="none"/>
        </w:rPr>
        <w:t>Elaborar informes periódicos sobre el impacto de los programas y proyectos, y utilizar estos informes para implementar mejoras continuas en el fortalecimiento de capacidades comunitarias. Informe de Impacto y Mejora Continua</w:t>
      </w:r>
    </w:p>
    <w:p w14:paraId="35907DCA" w14:textId="362A4FAA" w:rsidR="00775007" w:rsidRPr="00FA58FA" w:rsidRDefault="004E44DF" w:rsidP="00FA58FA">
      <w:pPr>
        <w:spacing w:after="0" w:line="360" w:lineRule="auto"/>
        <w:ind w:left="-567"/>
        <w:jc w:val="both"/>
        <w:rPr>
          <w:rStyle w:val="Ttulo3Car"/>
          <w:rFonts w:ascii="Century Gothic" w:hAnsi="Century Gothic"/>
          <w:b/>
          <w:bCs/>
        </w:rPr>
      </w:pPr>
      <w:bookmarkStart w:id="29" w:name="_Toc156914547"/>
      <w:r w:rsidRPr="00FA58FA">
        <w:rPr>
          <w:rStyle w:val="Ttulo3Car"/>
          <w:rFonts w:ascii="Century Gothic" w:hAnsi="Century Gothic"/>
          <w:b/>
          <w:bCs/>
        </w:rPr>
        <w:lastRenderedPageBreak/>
        <w:t>OE.3.</w:t>
      </w:r>
      <w:r w:rsidR="00146B67" w:rsidRPr="00FA58FA">
        <w:rPr>
          <w:rStyle w:val="Ttulo3Car"/>
          <w:rFonts w:ascii="Century Gothic" w:hAnsi="Century Gothic"/>
          <w:b/>
          <w:bCs/>
        </w:rPr>
        <w:t>4</w:t>
      </w:r>
      <w:r w:rsidRPr="00FA58FA">
        <w:rPr>
          <w:rStyle w:val="Ttulo3Car"/>
          <w:rFonts w:ascii="Century Gothic" w:hAnsi="Century Gothic"/>
          <w:b/>
          <w:bCs/>
        </w:rPr>
        <w:t xml:space="preserve">. </w:t>
      </w:r>
      <w:r w:rsidR="006929A8" w:rsidRPr="00FA58FA">
        <w:rPr>
          <w:rStyle w:val="Ttulo3Car"/>
          <w:rFonts w:ascii="Century Gothic" w:hAnsi="Century Gothic"/>
          <w:b/>
          <w:bCs/>
        </w:rPr>
        <w:t>Velar</w:t>
      </w:r>
      <w:r w:rsidR="005D2437" w:rsidRPr="00FA58FA">
        <w:rPr>
          <w:rStyle w:val="Ttulo3Car"/>
          <w:rFonts w:ascii="Century Gothic" w:hAnsi="Century Gothic"/>
          <w:b/>
          <w:bCs/>
        </w:rPr>
        <w:t xml:space="preserve"> para</w:t>
      </w:r>
      <w:r w:rsidR="006929A8" w:rsidRPr="00FA58FA">
        <w:rPr>
          <w:rStyle w:val="Ttulo3Car"/>
          <w:rFonts w:ascii="Century Gothic" w:hAnsi="Century Gothic"/>
          <w:b/>
          <w:bCs/>
        </w:rPr>
        <w:t xml:space="preserve"> </w:t>
      </w:r>
      <w:r w:rsidR="00775007" w:rsidRPr="00FA58FA">
        <w:rPr>
          <w:rStyle w:val="Ttulo3Car"/>
          <w:rFonts w:ascii="Century Gothic" w:hAnsi="Century Gothic"/>
          <w:b/>
          <w:bCs/>
        </w:rPr>
        <w:t>que los organismos que realizan la evaluación de amenazas, monitoreo y/o alerta temprana en el territorio dispongan de óptimos recursos técnicos para su operación.</w:t>
      </w:r>
      <w:bookmarkEnd w:id="29"/>
      <w:r w:rsidR="00775007" w:rsidRPr="00FA58FA">
        <w:rPr>
          <w:rStyle w:val="Ttulo3Car"/>
          <w:rFonts w:ascii="Century Gothic" w:hAnsi="Century Gothic"/>
          <w:b/>
          <w:bCs/>
        </w:rPr>
        <w:t xml:space="preserve"> </w:t>
      </w:r>
    </w:p>
    <w:p w14:paraId="7094D1DE"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Realizar una evaluación exhaustiva de los recursos técnicos actuales en los organismos encargados de la evaluación de amenazas, monitoreo y alerta temprana. Inventario de Recursos Técnicos</w:t>
      </w:r>
    </w:p>
    <w:p w14:paraId="5C13CF69"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Generar un informe detallado que identifique las necesidades específicas en términos de tecnología, equipo y software requeridos para mejorar la eficiencia de los procesos de evaluación y monitoreo. Informe de Necesidades Técnicas</w:t>
      </w:r>
    </w:p>
    <w:p w14:paraId="385CAE31"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Desarrollar un plan estratégico que detalle las acciones necesarias para mejorar la infraestructura tecnológica de los organismos, incluyendo la adquisición de equipos modernos y actualización de software. Plan de Mejora Tecnológica</w:t>
      </w:r>
    </w:p>
    <w:p w14:paraId="4469CB32"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Implementar programas de capacitación para el personal de los organismos, con el objetivo de mejorar sus habilidades en el uso de tecnologías específicas relacionadas con la evaluación de amenazas y el monitoreo.</w:t>
      </w:r>
      <w:r w:rsidRPr="00FA58FA">
        <w:rPr>
          <w:color w:val="222A35" w:themeColor="text2" w:themeShade="80"/>
        </w:rPr>
        <w:t xml:space="preserve"> </w:t>
      </w:r>
      <w:r w:rsidRPr="00FA58FA">
        <w:rPr>
          <w:rFonts w:ascii="Century Gothic" w:eastAsia="Times New Roman" w:hAnsi="Century Gothic" w:cs="Calibri"/>
          <w:color w:val="222A35" w:themeColor="text2" w:themeShade="80"/>
          <w:kern w:val="0"/>
          <w:sz w:val="24"/>
          <w:szCs w:val="24"/>
          <w:lang w:eastAsia="es-DO"/>
          <w14:ligatures w14:val="none"/>
        </w:rPr>
        <w:t xml:space="preserve">Capacitación en Tecnología </w:t>
      </w:r>
    </w:p>
    <w:p w14:paraId="39AB1717"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Gestionar la adquisición de equipos técnicos necesarios, como estaciones meteorológicas, sensores de monitoreo, sistemas de alerta temprana, y cualquier otro dispositivo tecnológico que contribuya a la efectividad en la evaluación de amenazas. Adquisición de Equipamiento Técnico</w:t>
      </w:r>
    </w:p>
    <w:p w14:paraId="69584739" w14:textId="7AB15741"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Implementar o mejorar sistemas de información geográfica para facilitar la visualización y análisis de datos espaciales relevantes para la evaluación de amenazas y el monitoreo articulado con los sistemas de datos existentes. Sistema de Información Geográfica (SIG)</w:t>
      </w:r>
      <w:r w:rsidR="00FA58FA" w:rsidRPr="00FA58FA">
        <w:rPr>
          <w:rFonts w:ascii="Century Gothic" w:eastAsia="Times New Roman" w:hAnsi="Century Gothic" w:cs="Calibri"/>
          <w:color w:val="222A35" w:themeColor="text2" w:themeShade="80"/>
          <w:kern w:val="0"/>
          <w:sz w:val="24"/>
          <w:szCs w:val="24"/>
          <w:lang w:eastAsia="es-DO"/>
          <w14:ligatures w14:val="none"/>
        </w:rPr>
        <w:t>.</w:t>
      </w:r>
    </w:p>
    <w:p w14:paraId="10DD1FA6"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Mejorar la infraestructura de comunicaciones para garantizar una transmisión eficiente de información entre los diferentes organismos y con la comunidad. Actualización de Infraestructura de Comunicaciones</w:t>
      </w:r>
      <w:r w:rsidR="00FA58FA" w:rsidRPr="00FA58FA">
        <w:rPr>
          <w:rFonts w:ascii="Century Gothic" w:eastAsia="Times New Roman" w:hAnsi="Century Gothic" w:cs="Calibri"/>
          <w:color w:val="222A35" w:themeColor="text2" w:themeShade="80"/>
          <w:kern w:val="0"/>
          <w:sz w:val="24"/>
          <w:szCs w:val="24"/>
          <w:lang w:eastAsia="es-DO"/>
          <w14:ligatures w14:val="none"/>
        </w:rPr>
        <w:t>.</w:t>
      </w:r>
    </w:p>
    <w:p w14:paraId="63027E0D" w14:textId="71AAA1D8"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lastRenderedPageBreak/>
        <w:t>Desarrollar una plataforma en línea que facilite el intercambio de información en tiempo real y la colaboración entre los organismos involucrados en la evaluación de amenazas y alerta temprana. Desarrollo de Plataforma de Información</w:t>
      </w:r>
      <w:r w:rsidR="00FA58FA" w:rsidRPr="00FA58FA">
        <w:rPr>
          <w:rFonts w:ascii="Century Gothic" w:eastAsia="Times New Roman" w:hAnsi="Century Gothic" w:cs="Calibri"/>
          <w:color w:val="222A35" w:themeColor="text2" w:themeShade="80"/>
          <w:kern w:val="0"/>
          <w:sz w:val="24"/>
          <w:szCs w:val="24"/>
          <w:lang w:eastAsia="es-DO"/>
          <w14:ligatures w14:val="none"/>
        </w:rPr>
        <w:t>.</w:t>
      </w:r>
    </w:p>
    <w:p w14:paraId="60ECADE3" w14:textId="77777777" w:rsidR="00FA58FA" w:rsidRPr="00FA58FA" w:rsidRDefault="005D2437">
      <w:pPr>
        <w:pStyle w:val="Prrafodelista"/>
        <w:numPr>
          <w:ilvl w:val="2"/>
          <w:numId w:val="18"/>
        </w:numPr>
        <w:spacing w:after="0" w:line="360" w:lineRule="auto"/>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Establecer un plan de mantenimiento preventivo para garantizar el buen funcionamiento continuo de los recursos técnicos, con revisiones periódicas y actualizaciones según sea necesario. Plan de Mantenimiento Preventivo</w:t>
      </w:r>
      <w:r w:rsidR="00FA58FA" w:rsidRPr="00FA58FA">
        <w:rPr>
          <w:rFonts w:ascii="Century Gothic" w:eastAsia="Times New Roman" w:hAnsi="Century Gothic" w:cs="Calibri"/>
          <w:color w:val="222A35" w:themeColor="text2" w:themeShade="80"/>
          <w:kern w:val="0"/>
          <w:sz w:val="24"/>
          <w:szCs w:val="24"/>
          <w:lang w:eastAsia="es-DO"/>
          <w14:ligatures w14:val="none"/>
        </w:rPr>
        <w:t>.</w:t>
      </w:r>
    </w:p>
    <w:p w14:paraId="0ED4FF3C" w14:textId="5494862F" w:rsidR="005D2437" w:rsidRPr="00FA58FA" w:rsidRDefault="005D2437">
      <w:pPr>
        <w:pStyle w:val="Prrafodelista"/>
        <w:numPr>
          <w:ilvl w:val="2"/>
          <w:numId w:val="18"/>
        </w:numPr>
        <w:spacing w:after="0" w:line="360" w:lineRule="auto"/>
        <w:ind w:left="426"/>
        <w:jc w:val="both"/>
        <w:rPr>
          <w:rFonts w:ascii="Century Gothic" w:eastAsia="Times New Roman" w:hAnsi="Century Gothic" w:cs="Calibri"/>
          <w:color w:val="222A35" w:themeColor="text2" w:themeShade="80"/>
          <w:kern w:val="0"/>
          <w:sz w:val="24"/>
          <w:szCs w:val="24"/>
          <w:lang w:eastAsia="es-DO"/>
          <w14:ligatures w14:val="none"/>
        </w:rPr>
      </w:pPr>
      <w:r w:rsidRPr="00FA58FA">
        <w:rPr>
          <w:rFonts w:ascii="Century Gothic" w:eastAsia="Times New Roman" w:hAnsi="Century Gothic" w:cs="Calibri"/>
          <w:color w:val="222A35" w:themeColor="text2" w:themeShade="80"/>
          <w:kern w:val="0"/>
          <w:sz w:val="24"/>
          <w:szCs w:val="24"/>
          <w:lang w:eastAsia="es-DO"/>
          <w14:ligatures w14:val="none"/>
        </w:rPr>
        <w:t>Realizar ejercicios de simulación que pongan a prueba la efectividad de los recursos técnicos en situaciones de amenaza, permitiendo identificar áreas de mejora. Ejercicios de Simulación Tecnológica</w:t>
      </w:r>
    </w:p>
    <w:p w14:paraId="3198F723" w14:textId="77777777" w:rsidR="0041563F" w:rsidRPr="00FA58FA" w:rsidRDefault="0041563F" w:rsidP="001540BA">
      <w:pPr>
        <w:spacing w:after="0" w:line="360" w:lineRule="auto"/>
        <w:rPr>
          <w:rFonts w:ascii="Century Gothic" w:eastAsia="Times New Roman" w:hAnsi="Century Gothic" w:cs="Calibri"/>
          <w:b/>
          <w:bCs/>
          <w:color w:val="222A35" w:themeColor="text2" w:themeShade="80"/>
          <w:kern w:val="0"/>
          <w:sz w:val="28"/>
          <w:szCs w:val="28"/>
          <w:u w:val="single"/>
          <w:lang w:eastAsia="es-DO"/>
          <w14:ligatures w14:val="none"/>
        </w:rPr>
      </w:pPr>
    </w:p>
    <w:p w14:paraId="628ABCB4"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674D3A60"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324AF2EF"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19174DB1"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7250A249"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77D9F462" w14:textId="77777777" w:rsidR="00775007" w:rsidRDefault="00775007"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1C203E20" w14:textId="77777777" w:rsidR="00775007" w:rsidRDefault="00775007"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2F6ABBF6" w14:textId="77777777" w:rsidR="00775007" w:rsidRDefault="00775007"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036B4D3A"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79A96C16"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0AE14E4A"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0FEC2770"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4B3267B8"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12D8221C"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303E3082" w14:textId="77777777" w:rsidR="00FA58FA" w:rsidRDefault="00FA58FA"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56203A37" w14:textId="77777777" w:rsidR="0041563F" w:rsidRDefault="0041563F" w:rsidP="001540BA">
      <w:pPr>
        <w:spacing w:after="0" w:line="360" w:lineRule="auto"/>
        <w:rPr>
          <w:rFonts w:ascii="Century Gothic" w:eastAsia="Times New Roman" w:hAnsi="Century Gothic" w:cs="Calibri"/>
          <w:b/>
          <w:bCs/>
          <w:color w:val="C00000"/>
          <w:kern w:val="0"/>
          <w:sz w:val="28"/>
          <w:szCs w:val="28"/>
          <w:u w:val="single"/>
          <w:lang w:eastAsia="es-DO"/>
          <w14:ligatures w14:val="none"/>
        </w:rPr>
      </w:pPr>
    </w:p>
    <w:p w14:paraId="6623266D" w14:textId="4B9138A5" w:rsidR="0068350F" w:rsidRPr="00BF68F6" w:rsidRDefault="00E2477C">
      <w:pPr>
        <w:pStyle w:val="Ttulo2"/>
        <w:numPr>
          <w:ilvl w:val="0"/>
          <w:numId w:val="9"/>
        </w:numPr>
        <w:spacing w:before="0" w:line="360" w:lineRule="auto"/>
        <w:ind w:left="-142" w:hanging="284"/>
        <w:rPr>
          <w:rFonts w:ascii="Century Gothic" w:eastAsia="Times New Roman" w:hAnsi="Century Gothic"/>
          <w:b/>
          <w:bCs/>
          <w:i/>
          <w:iCs/>
          <w:color w:val="C00000"/>
          <w:sz w:val="28"/>
          <w:szCs w:val="28"/>
          <w:lang w:eastAsia="es-DO"/>
        </w:rPr>
      </w:pPr>
      <w:bookmarkStart w:id="30" w:name="_Hlk151539086"/>
      <w:bookmarkStart w:id="31" w:name="_Toc156914548"/>
      <w:r w:rsidRPr="00BF68F6">
        <w:rPr>
          <w:rFonts w:ascii="Century Gothic" w:eastAsia="Times New Roman" w:hAnsi="Century Gothic"/>
          <w:b/>
          <w:bCs/>
          <w:i/>
          <w:iCs/>
          <w:color w:val="C00000"/>
          <w:sz w:val="28"/>
          <w:szCs w:val="28"/>
          <w:lang w:eastAsia="es-DO"/>
        </w:rPr>
        <w:lastRenderedPageBreak/>
        <w:t xml:space="preserve">EJE ESTRATÉGICO NO. </w:t>
      </w:r>
      <w:bookmarkEnd w:id="30"/>
      <w:r w:rsidR="00667BA8">
        <w:rPr>
          <w:rFonts w:ascii="Century Gothic" w:eastAsia="Times New Roman" w:hAnsi="Century Gothic"/>
          <w:b/>
          <w:bCs/>
          <w:i/>
          <w:iCs/>
          <w:color w:val="C00000"/>
          <w:sz w:val="28"/>
          <w:szCs w:val="28"/>
          <w:lang w:eastAsia="es-DO"/>
        </w:rPr>
        <w:t>4</w:t>
      </w:r>
      <w:r w:rsidR="002B3F75">
        <w:rPr>
          <w:rFonts w:ascii="Century Gothic" w:eastAsia="Times New Roman" w:hAnsi="Century Gothic"/>
          <w:b/>
          <w:bCs/>
          <w:i/>
          <w:iCs/>
          <w:color w:val="C00000"/>
          <w:sz w:val="28"/>
          <w:szCs w:val="28"/>
          <w:lang w:eastAsia="es-DO"/>
        </w:rPr>
        <w:t>.</w:t>
      </w:r>
      <w:bookmarkEnd w:id="31"/>
    </w:p>
    <w:p w14:paraId="771ACD08" w14:textId="09B7CC1A" w:rsidR="00DF6FB0" w:rsidRPr="003B104E" w:rsidRDefault="00465B81" w:rsidP="003B104E">
      <w:pPr>
        <w:pStyle w:val="Ttulo2"/>
        <w:spacing w:before="0" w:line="360" w:lineRule="auto"/>
        <w:ind w:left="-709"/>
        <w:rPr>
          <w:rFonts w:ascii="Century Gothic" w:eastAsia="Times New Roman" w:hAnsi="Century Gothic"/>
          <w:b/>
          <w:bCs/>
          <w:i/>
          <w:iCs/>
          <w:color w:val="C00000"/>
          <w:sz w:val="28"/>
          <w:szCs w:val="28"/>
          <w:lang w:eastAsia="es-DO"/>
        </w:rPr>
      </w:pPr>
      <w:bookmarkStart w:id="32" w:name="_Toc156914549"/>
      <w:r w:rsidRPr="00465B81">
        <w:rPr>
          <w:rFonts w:ascii="Century Gothic" w:eastAsia="Times New Roman" w:hAnsi="Century Gothic"/>
          <w:b/>
          <w:bCs/>
          <w:i/>
          <w:iCs/>
          <w:color w:val="C00000"/>
          <w:sz w:val="28"/>
          <w:szCs w:val="28"/>
          <w:lang w:eastAsia="es-DO"/>
        </w:rPr>
        <w:t>" ADECUADA PREPARACIÓN</w:t>
      </w:r>
      <w:r w:rsidR="001215B6">
        <w:rPr>
          <w:rFonts w:ascii="Century Gothic" w:eastAsia="Times New Roman" w:hAnsi="Century Gothic"/>
          <w:b/>
          <w:bCs/>
          <w:i/>
          <w:iCs/>
          <w:color w:val="C00000"/>
          <w:sz w:val="28"/>
          <w:szCs w:val="28"/>
          <w:lang w:eastAsia="es-DO"/>
        </w:rPr>
        <w:t xml:space="preserve"> PROSPECTI</w:t>
      </w:r>
      <w:r w:rsidR="00DF3ED9">
        <w:rPr>
          <w:rFonts w:ascii="Century Gothic" w:eastAsia="Times New Roman" w:hAnsi="Century Gothic"/>
          <w:b/>
          <w:bCs/>
          <w:i/>
          <w:iCs/>
          <w:color w:val="C00000"/>
          <w:sz w:val="28"/>
          <w:szCs w:val="28"/>
          <w:lang w:eastAsia="es-DO"/>
        </w:rPr>
        <w:t>V</w:t>
      </w:r>
      <w:r w:rsidR="001215B6">
        <w:rPr>
          <w:rFonts w:ascii="Century Gothic" w:eastAsia="Times New Roman" w:hAnsi="Century Gothic"/>
          <w:b/>
          <w:bCs/>
          <w:i/>
          <w:iCs/>
          <w:color w:val="C00000"/>
          <w:sz w:val="28"/>
          <w:szCs w:val="28"/>
          <w:lang w:eastAsia="es-DO"/>
        </w:rPr>
        <w:t>A Y CORRE</w:t>
      </w:r>
      <w:r w:rsidR="00DF3ED9">
        <w:rPr>
          <w:rFonts w:ascii="Century Gothic" w:eastAsia="Times New Roman" w:hAnsi="Century Gothic"/>
          <w:b/>
          <w:bCs/>
          <w:i/>
          <w:iCs/>
          <w:color w:val="C00000"/>
          <w:sz w:val="28"/>
          <w:szCs w:val="28"/>
          <w:lang w:eastAsia="es-DO"/>
        </w:rPr>
        <w:t>C</w:t>
      </w:r>
      <w:r w:rsidR="001215B6">
        <w:rPr>
          <w:rFonts w:ascii="Century Gothic" w:eastAsia="Times New Roman" w:hAnsi="Century Gothic"/>
          <w:b/>
          <w:bCs/>
          <w:i/>
          <w:iCs/>
          <w:color w:val="C00000"/>
          <w:sz w:val="28"/>
          <w:szCs w:val="28"/>
          <w:lang w:eastAsia="es-DO"/>
        </w:rPr>
        <w:t>TIVA</w:t>
      </w:r>
      <w:r w:rsidRPr="00465B81">
        <w:rPr>
          <w:rFonts w:ascii="Century Gothic" w:eastAsia="Times New Roman" w:hAnsi="Century Gothic"/>
          <w:b/>
          <w:bCs/>
          <w:i/>
          <w:iCs/>
          <w:color w:val="C00000"/>
          <w:sz w:val="28"/>
          <w:szCs w:val="28"/>
          <w:lang w:eastAsia="es-DO"/>
        </w:rPr>
        <w:t xml:space="preserve"> PARA </w:t>
      </w:r>
      <w:r w:rsidR="001215B6">
        <w:rPr>
          <w:rFonts w:ascii="Century Gothic" w:eastAsia="Times New Roman" w:hAnsi="Century Gothic"/>
          <w:b/>
          <w:bCs/>
          <w:i/>
          <w:iCs/>
          <w:color w:val="C00000"/>
          <w:sz w:val="28"/>
          <w:szCs w:val="28"/>
          <w:lang w:eastAsia="es-DO"/>
        </w:rPr>
        <w:t xml:space="preserve">LA </w:t>
      </w:r>
      <w:r w:rsidR="00DF3ED9">
        <w:rPr>
          <w:rFonts w:ascii="Century Gothic" w:eastAsia="Times New Roman" w:hAnsi="Century Gothic"/>
          <w:b/>
          <w:bCs/>
          <w:i/>
          <w:iCs/>
          <w:color w:val="C00000"/>
          <w:sz w:val="28"/>
          <w:szCs w:val="28"/>
          <w:lang w:eastAsia="es-DO"/>
        </w:rPr>
        <w:t xml:space="preserve">REDUCCION </w:t>
      </w:r>
      <w:r w:rsidR="00DF3ED9" w:rsidRPr="00465B81">
        <w:rPr>
          <w:rFonts w:ascii="Century Gothic" w:eastAsia="Times New Roman" w:hAnsi="Century Gothic"/>
          <w:b/>
          <w:bCs/>
          <w:i/>
          <w:iCs/>
          <w:color w:val="C00000"/>
          <w:sz w:val="28"/>
          <w:szCs w:val="28"/>
          <w:lang w:eastAsia="es-DO"/>
        </w:rPr>
        <w:t>DEL</w:t>
      </w:r>
      <w:r w:rsidRPr="00465B81">
        <w:rPr>
          <w:rFonts w:ascii="Century Gothic" w:eastAsia="Times New Roman" w:hAnsi="Century Gothic"/>
          <w:b/>
          <w:bCs/>
          <w:i/>
          <w:iCs/>
          <w:color w:val="C00000"/>
          <w:sz w:val="28"/>
          <w:szCs w:val="28"/>
          <w:lang w:eastAsia="es-DO"/>
        </w:rPr>
        <w:t xml:space="preserve"> RIESGO</w:t>
      </w:r>
      <w:r w:rsidR="001215B6">
        <w:rPr>
          <w:rFonts w:ascii="Century Gothic" w:eastAsia="Times New Roman" w:hAnsi="Century Gothic"/>
          <w:b/>
          <w:bCs/>
          <w:i/>
          <w:iCs/>
          <w:color w:val="C00000"/>
          <w:sz w:val="28"/>
          <w:szCs w:val="28"/>
          <w:lang w:eastAsia="es-DO"/>
        </w:rPr>
        <w:t xml:space="preserve">, </w:t>
      </w:r>
      <w:r w:rsidRPr="00465B81">
        <w:rPr>
          <w:rFonts w:ascii="Century Gothic" w:eastAsia="Times New Roman" w:hAnsi="Century Gothic"/>
          <w:b/>
          <w:bCs/>
          <w:i/>
          <w:iCs/>
          <w:color w:val="C00000"/>
          <w:sz w:val="28"/>
          <w:szCs w:val="28"/>
          <w:lang w:eastAsia="es-DO"/>
        </w:rPr>
        <w:t>ASEGUR</w:t>
      </w:r>
      <w:r w:rsidR="001215B6">
        <w:rPr>
          <w:rFonts w:ascii="Century Gothic" w:eastAsia="Times New Roman" w:hAnsi="Century Gothic"/>
          <w:b/>
          <w:bCs/>
          <w:i/>
          <w:iCs/>
          <w:color w:val="C00000"/>
          <w:sz w:val="28"/>
          <w:szCs w:val="28"/>
          <w:lang w:eastAsia="es-DO"/>
        </w:rPr>
        <w:t>ANDO</w:t>
      </w:r>
      <w:r w:rsidRPr="00465B81">
        <w:rPr>
          <w:rFonts w:ascii="Century Gothic" w:eastAsia="Times New Roman" w:hAnsi="Century Gothic"/>
          <w:b/>
          <w:bCs/>
          <w:i/>
          <w:iCs/>
          <w:color w:val="C00000"/>
          <w:sz w:val="28"/>
          <w:szCs w:val="28"/>
          <w:lang w:eastAsia="es-DO"/>
        </w:rPr>
        <w:t xml:space="preserve"> UNA RESPUESTA EFECTIVA ANTE LA EMERGENCIA</w:t>
      </w:r>
      <w:r>
        <w:rPr>
          <w:rFonts w:ascii="Century Gothic" w:eastAsia="Times New Roman" w:hAnsi="Century Gothic"/>
          <w:b/>
          <w:bCs/>
          <w:i/>
          <w:iCs/>
          <w:color w:val="C00000"/>
          <w:sz w:val="28"/>
          <w:szCs w:val="28"/>
          <w:lang w:eastAsia="es-DO"/>
        </w:rPr>
        <w:t xml:space="preserve"> Y LOS</w:t>
      </w:r>
      <w:r w:rsidRPr="00465B81">
        <w:rPr>
          <w:rFonts w:ascii="Century Gothic" w:eastAsia="Times New Roman" w:hAnsi="Century Gothic"/>
          <w:b/>
          <w:bCs/>
          <w:i/>
          <w:iCs/>
          <w:color w:val="C00000"/>
          <w:sz w:val="28"/>
          <w:szCs w:val="28"/>
          <w:lang w:eastAsia="es-DO"/>
        </w:rPr>
        <w:t xml:space="preserve"> DESASTRES.</w:t>
      </w:r>
      <w:bookmarkEnd w:id="32"/>
    </w:p>
    <w:p w14:paraId="196EE90D" w14:textId="679C99C5" w:rsidR="00BE6465" w:rsidRPr="002410F9" w:rsidRDefault="00C47831" w:rsidP="002410F9">
      <w:pPr>
        <w:pStyle w:val="Ttulo3"/>
        <w:spacing w:before="0" w:line="360" w:lineRule="auto"/>
        <w:ind w:left="-567" w:hanging="142"/>
        <w:rPr>
          <w:rFonts w:ascii="Century Gothic" w:eastAsia="Times New Roman" w:hAnsi="Century Gothic" w:cs="Calibri"/>
          <w:b/>
          <w:bCs/>
          <w:color w:val="1F3864" w:themeColor="accent5" w:themeShade="80"/>
          <w:kern w:val="0"/>
          <w:lang w:eastAsia="es-DO"/>
          <w14:ligatures w14:val="none"/>
        </w:rPr>
      </w:pPr>
      <w:r w:rsidRPr="002410F9">
        <w:rPr>
          <w:rFonts w:ascii="Century Gothic" w:eastAsia="Times New Roman" w:hAnsi="Century Gothic" w:cs="Calibri"/>
          <w:b/>
          <w:bCs/>
          <w:color w:val="1F3864" w:themeColor="accent5" w:themeShade="80"/>
          <w:kern w:val="0"/>
          <w:lang w:eastAsia="es-DO"/>
          <w14:ligatures w14:val="none"/>
        </w:rPr>
        <w:t xml:space="preserve"> </w:t>
      </w:r>
      <w:bookmarkStart w:id="33" w:name="_Toc156914550"/>
      <w:r w:rsidR="00584D2D" w:rsidRPr="002410F9">
        <w:rPr>
          <w:rStyle w:val="Ttulo3Car"/>
          <w:rFonts w:ascii="Century Gothic" w:hAnsi="Century Gothic"/>
          <w:b/>
          <w:bCs/>
          <w:color w:val="1F3864" w:themeColor="accent5" w:themeShade="80"/>
        </w:rPr>
        <w:t xml:space="preserve">OE. </w:t>
      </w:r>
      <w:r w:rsidR="003B104E" w:rsidRPr="002410F9">
        <w:rPr>
          <w:rStyle w:val="Ttulo3Car"/>
          <w:rFonts w:ascii="Century Gothic" w:hAnsi="Century Gothic"/>
          <w:b/>
          <w:bCs/>
          <w:color w:val="1F3864" w:themeColor="accent5" w:themeShade="80"/>
        </w:rPr>
        <w:t>2</w:t>
      </w:r>
      <w:r w:rsidR="00BD77FA" w:rsidRPr="002410F9">
        <w:rPr>
          <w:rStyle w:val="Ttulo3Car"/>
          <w:rFonts w:ascii="Century Gothic" w:hAnsi="Century Gothic"/>
          <w:b/>
          <w:bCs/>
          <w:color w:val="1F3864" w:themeColor="accent5" w:themeShade="80"/>
        </w:rPr>
        <w:t xml:space="preserve">.1. </w:t>
      </w:r>
      <w:r w:rsidR="003B104E" w:rsidRPr="002410F9">
        <w:rPr>
          <w:rStyle w:val="Ttulo3Car"/>
          <w:rFonts w:ascii="Century Gothic" w:hAnsi="Century Gothic"/>
          <w:b/>
          <w:bCs/>
          <w:color w:val="1F3864" w:themeColor="accent5" w:themeShade="80"/>
        </w:rPr>
        <w:t>Sistema de Respuesta Establecido Ante Eventos Adversos</w:t>
      </w:r>
      <w:r w:rsidR="003B104E" w:rsidRPr="002410F9">
        <w:rPr>
          <w:rFonts w:ascii="Century Gothic" w:eastAsia="Times New Roman" w:hAnsi="Century Gothic" w:cs="Calibri"/>
          <w:b/>
          <w:bCs/>
          <w:color w:val="1F3864" w:themeColor="accent5" w:themeShade="80"/>
          <w:kern w:val="0"/>
          <w:lang w:eastAsia="es-DO"/>
          <w14:ligatures w14:val="none"/>
        </w:rPr>
        <w:t xml:space="preserve"> </w:t>
      </w:r>
      <w:r w:rsidR="00C50C2F" w:rsidRPr="002410F9">
        <w:rPr>
          <w:rFonts w:ascii="Century Gothic" w:eastAsia="Times New Roman" w:hAnsi="Century Gothic" w:cs="Calibri"/>
          <w:b/>
          <w:bCs/>
          <w:color w:val="1F3864" w:themeColor="accent5" w:themeShade="80"/>
          <w:kern w:val="0"/>
          <w:lang w:eastAsia="es-DO"/>
          <w14:ligatures w14:val="none"/>
        </w:rPr>
        <w:t>(progresivos y</w:t>
      </w:r>
      <w:r w:rsidR="002410F9">
        <w:rPr>
          <w:rFonts w:ascii="Century Gothic" w:eastAsia="Times New Roman" w:hAnsi="Century Gothic" w:cs="Calibri"/>
          <w:b/>
          <w:bCs/>
          <w:color w:val="1F3864" w:themeColor="accent5" w:themeShade="80"/>
          <w:kern w:val="0"/>
          <w:lang w:eastAsia="es-DO"/>
          <w14:ligatures w14:val="none"/>
        </w:rPr>
        <w:t xml:space="preserve"> </w:t>
      </w:r>
      <w:r w:rsidR="00C50C2F" w:rsidRPr="002410F9">
        <w:rPr>
          <w:rFonts w:ascii="Century Gothic" w:eastAsia="Times New Roman" w:hAnsi="Century Gothic" w:cs="Calibri"/>
          <w:b/>
          <w:bCs/>
          <w:color w:val="1F3864" w:themeColor="accent5" w:themeShade="80"/>
          <w:kern w:val="0"/>
          <w:lang w:eastAsia="es-DO"/>
          <w14:ligatures w14:val="none"/>
        </w:rPr>
        <w:t>súbitos)</w:t>
      </w:r>
      <w:r w:rsidR="003B104E" w:rsidRPr="002410F9">
        <w:rPr>
          <w:rFonts w:ascii="Century Gothic" w:eastAsia="Times New Roman" w:hAnsi="Century Gothic" w:cs="Calibri"/>
          <w:b/>
          <w:bCs/>
          <w:color w:val="1F3864" w:themeColor="accent5" w:themeShade="80"/>
          <w:kern w:val="0"/>
          <w:lang w:eastAsia="es-DO"/>
          <w14:ligatures w14:val="none"/>
        </w:rPr>
        <w:t>.</w:t>
      </w:r>
      <w:bookmarkEnd w:id="33"/>
    </w:p>
    <w:p w14:paraId="0CBD0C25" w14:textId="57B1F9CA" w:rsidR="00C47831" w:rsidRPr="001540BA" w:rsidRDefault="00584D2D" w:rsidP="002410F9">
      <w:pPr>
        <w:pStyle w:val="Prrafodelista"/>
        <w:spacing w:after="0" w:line="360" w:lineRule="auto"/>
        <w:ind w:left="-426" w:hanging="141"/>
        <w:rPr>
          <w:rFonts w:ascii="Century Gothic" w:eastAsia="Times New Roman" w:hAnsi="Century Gothic" w:cs="Calibri"/>
          <w:b/>
          <w:bCs/>
          <w:color w:val="1F4E79" w:themeColor="accent1" w:themeShade="80"/>
          <w:kern w:val="0"/>
          <w:sz w:val="24"/>
          <w:szCs w:val="24"/>
          <w:lang w:eastAsia="es-DO"/>
          <w14:ligatures w14:val="none"/>
        </w:rPr>
      </w:pPr>
      <w:bookmarkStart w:id="34" w:name="_Hlk151160294"/>
      <w:r w:rsidRPr="001540BA">
        <w:rPr>
          <w:rFonts w:ascii="Century Gothic" w:eastAsia="Times New Roman" w:hAnsi="Century Gothic" w:cs="Calibri"/>
          <w:b/>
          <w:bCs/>
          <w:kern w:val="0"/>
          <w:sz w:val="24"/>
          <w:szCs w:val="24"/>
          <w:lang w:eastAsia="es-DO"/>
          <w14:ligatures w14:val="none"/>
        </w:rPr>
        <w:t>Productos</w:t>
      </w:r>
      <w:r w:rsidR="00C47831" w:rsidRPr="001540BA">
        <w:rPr>
          <w:rFonts w:ascii="Century Gothic" w:eastAsia="Times New Roman" w:hAnsi="Century Gothic" w:cs="Calibri"/>
          <w:b/>
          <w:bCs/>
          <w:kern w:val="0"/>
          <w:sz w:val="24"/>
          <w:szCs w:val="24"/>
          <w:lang w:eastAsia="es-DO"/>
          <w14:ligatures w14:val="none"/>
        </w:rPr>
        <w:t>:</w:t>
      </w:r>
    </w:p>
    <w:bookmarkEnd w:id="34"/>
    <w:p w14:paraId="01897C79" w14:textId="5FBF12C7" w:rsidR="00465B81" w:rsidRPr="003B104E" w:rsidRDefault="00465B81">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3B104E">
        <w:rPr>
          <w:rFonts w:ascii="Century Gothic" w:eastAsia="Times New Roman" w:hAnsi="Century Gothic" w:cs="Calibri"/>
          <w:color w:val="000000"/>
          <w:kern w:val="0"/>
          <w:sz w:val="24"/>
          <w:szCs w:val="24"/>
          <w:lang w:eastAsia="es-DO"/>
          <w14:ligatures w14:val="none"/>
        </w:rPr>
        <w:t>Levantamiento de las Herramienta</w:t>
      </w:r>
      <w:r w:rsidR="003B104E" w:rsidRPr="003B104E">
        <w:rPr>
          <w:rFonts w:ascii="Century Gothic" w:eastAsia="Times New Roman" w:hAnsi="Century Gothic" w:cs="Calibri"/>
          <w:color w:val="000000"/>
          <w:kern w:val="0"/>
          <w:sz w:val="24"/>
          <w:szCs w:val="24"/>
          <w:lang w:eastAsia="es-DO"/>
          <w14:ligatures w14:val="none"/>
        </w:rPr>
        <w:t>s, Planes, Protocolos y Guías que existentes en el COE.</w:t>
      </w:r>
    </w:p>
    <w:p w14:paraId="2859293A" w14:textId="755CDD5A" w:rsidR="00F34466" w:rsidRPr="001540BA" w:rsidRDefault="00BC0D77">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 xml:space="preserve">Planes </w:t>
      </w:r>
      <w:r w:rsidR="00B42B0B" w:rsidRPr="001540BA">
        <w:rPr>
          <w:rFonts w:ascii="Century Gothic" w:eastAsia="Times New Roman" w:hAnsi="Century Gothic" w:cs="Calibri"/>
          <w:color w:val="000000"/>
          <w:kern w:val="0"/>
          <w:sz w:val="24"/>
          <w:szCs w:val="24"/>
          <w:lang w:eastAsia="es-DO"/>
          <w14:ligatures w14:val="none"/>
        </w:rPr>
        <w:t>revisados</w:t>
      </w:r>
      <w:r w:rsidR="003B104E">
        <w:rPr>
          <w:rFonts w:ascii="Century Gothic" w:eastAsia="Times New Roman" w:hAnsi="Century Gothic" w:cs="Calibri"/>
          <w:color w:val="000000"/>
          <w:kern w:val="0"/>
          <w:sz w:val="24"/>
          <w:szCs w:val="24"/>
          <w:lang w:eastAsia="es-DO"/>
          <w14:ligatures w14:val="none"/>
        </w:rPr>
        <w:t xml:space="preserve"> </w:t>
      </w:r>
      <w:r w:rsidR="00B42B0B" w:rsidRPr="001540BA">
        <w:rPr>
          <w:rFonts w:ascii="Century Gothic" w:eastAsia="Times New Roman" w:hAnsi="Century Gothic" w:cs="Calibri"/>
          <w:color w:val="000000"/>
          <w:kern w:val="0"/>
          <w:sz w:val="24"/>
          <w:szCs w:val="24"/>
          <w:lang w:eastAsia="es-DO"/>
          <w14:ligatures w14:val="none"/>
        </w:rPr>
        <w:t xml:space="preserve">y actualizados </w:t>
      </w:r>
      <w:r w:rsidR="007C171F" w:rsidRPr="001540BA">
        <w:rPr>
          <w:rFonts w:ascii="Century Gothic" w:eastAsia="Times New Roman" w:hAnsi="Century Gothic" w:cs="Calibri"/>
          <w:color w:val="000000"/>
          <w:kern w:val="0"/>
          <w:sz w:val="24"/>
          <w:szCs w:val="24"/>
          <w:lang w:eastAsia="es-DO"/>
          <w14:ligatures w14:val="none"/>
        </w:rPr>
        <w:t>(Emergencias</w:t>
      </w:r>
      <w:r w:rsidR="00B42B0B" w:rsidRPr="001540BA">
        <w:rPr>
          <w:rFonts w:ascii="Century Gothic" w:eastAsia="Times New Roman" w:hAnsi="Century Gothic" w:cs="Calibri"/>
          <w:color w:val="000000"/>
          <w:kern w:val="0"/>
          <w:sz w:val="24"/>
          <w:szCs w:val="24"/>
          <w:lang w:eastAsia="es-DO"/>
          <w14:ligatures w14:val="none"/>
        </w:rPr>
        <w:t>, Sequia, Incendio Estructurales y Forestales, Terremotos, Inundaciones, Explosiones, materiales peligrosos)</w:t>
      </w:r>
    </w:p>
    <w:p w14:paraId="6FCFEDD2" w14:textId="53F7A697" w:rsidR="00B42B0B" w:rsidRPr="001540BA" w:rsidRDefault="00B42B0B">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Plan de Continuidad de las Operaciones elaborado</w:t>
      </w:r>
    </w:p>
    <w:p w14:paraId="516B4BE0" w14:textId="2B753DC7" w:rsidR="00B42B0B" w:rsidRPr="001540BA" w:rsidRDefault="00B42B0B">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Plan Nacional de Respuesta elaborado</w:t>
      </w:r>
    </w:p>
    <w:p w14:paraId="4C56F1B3" w14:textId="77777777" w:rsidR="00F34466" w:rsidRPr="001540BA" w:rsidRDefault="00E2477C">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Simulacros a Nivel Nacional y Local establecidos</w:t>
      </w:r>
      <w:r w:rsidR="000E4C00" w:rsidRPr="001540BA">
        <w:rPr>
          <w:rFonts w:ascii="Century Gothic" w:eastAsia="Times New Roman" w:hAnsi="Century Gothic" w:cs="Calibri"/>
          <w:color w:val="000000"/>
          <w:kern w:val="0"/>
          <w:sz w:val="24"/>
          <w:szCs w:val="24"/>
          <w:lang w:eastAsia="es-DO"/>
          <w14:ligatures w14:val="none"/>
        </w:rPr>
        <w:t xml:space="preserve"> e implementados.</w:t>
      </w:r>
    </w:p>
    <w:p w14:paraId="5201887B" w14:textId="3BB50C28" w:rsidR="00F34466" w:rsidRPr="001540BA" w:rsidRDefault="00F34466">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Designación de Presupuestos para Eventos</w:t>
      </w:r>
      <w:r w:rsidR="00C50C2F" w:rsidRPr="001540BA">
        <w:rPr>
          <w:rFonts w:ascii="Century Gothic" w:eastAsia="Times New Roman" w:hAnsi="Century Gothic" w:cs="Calibri"/>
          <w:color w:val="000000"/>
          <w:kern w:val="0"/>
          <w:sz w:val="24"/>
          <w:szCs w:val="24"/>
          <w:lang w:eastAsia="es-DO"/>
          <w14:ligatures w14:val="none"/>
        </w:rPr>
        <w:t xml:space="preserve"> progresivos y</w:t>
      </w:r>
      <w:r w:rsidRPr="001540BA">
        <w:rPr>
          <w:rFonts w:ascii="Century Gothic" w:eastAsia="Times New Roman" w:hAnsi="Century Gothic" w:cs="Calibri"/>
          <w:color w:val="000000"/>
          <w:kern w:val="0"/>
          <w:sz w:val="24"/>
          <w:szCs w:val="24"/>
          <w:lang w:eastAsia="es-DO"/>
          <w14:ligatures w14:val="none"/>
        </w:rPr>
        <w:t xml:space="preserve"> súbitos</w:t>
      </w:r>
    </w:p>
    <w:p w14:paraId="6C8D5D92" w14:textId="77777777" w:rsidR="00F34466" w:rsidRPr="001540BA" w:rsidRDefault="00E2477C">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Territorios Fortalecidos para la Emergencia de Desastres.</w:t>
      </w:r>
    </w:p>
    <w:p w14:paraId="1F398E2E" w14:textId="4D73BFF7" w:rsidR="00F34466" w:rsidRPr="001540BA" w:rsidRDefault="00D46B50">
      <w:pPr>
        <w:pStyle w:val="Prrafodelista"/>
        <w:numPr>
          <w:ilvl w:val="2"/>
          <w:numId w:val="4"/>
        </w:numPr>
        <w:spacing w:after="0" w:line="360" w:lineRule="auto"/>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Fortalecer</w:t>
      </w:r>
      <w:r w:rsidR="003B104E">
        <w:rPr>
          <w:rFonts w:ascii="Century Gothic" w:eastAsia="Times New Roman" w:hAnsi="Century Gothic" w:cs="Calibri"/>
          <w:color w:val="000000"/>
          <w:kern w:val="0"/>
          <w:sz w:val="24"/>
          <w:szCs w:val="24"/>
          <w:lang w:eastAsia="es-DO"/>
          <w14:ligatures w14:val="none"/>
        </w:rPr>
        <w:t xml:space="preserve"> las capacidades de los</w:t>
      </w:r>
      <w:r w:rsidRPr="001540BA">
        <w:rPr>
          <w:rFonts w:ascii="Century Gothic" w:eastAsia="Times New Roman" w:hAnsi="Century Gothic" w:cs="Calibri"/>
          <w:color w:val="000000"/>
          <w:kern w:val="0"/>
          <w:sz w:val="24"/>
          <w:szCs w:val="24"/>
          <w:lang w:eastAsia="es-DO"/>
          <w14:ligatures w14:val="none"/>
        </w:rPr>
        <w:t xml:space="preserve"> equipos de Búsqueda y Rescate</w:t>
      </w:r>
    </w:p>
    <w:p w14:paraId="0F312029" w14:textId="12D78A54" w:rsidR="0021011C" w:rsidRDefault="00D46B50">
      <w:pPr>
        <w:pStyle w:val="Prrafodelista"/>
        <w:numPr>
          <w:ilvl w:val="2"/>
          <w:numId w:val="4"/>
        </w:numPr>
        <w:spacing w:after="0" w:line="360" w:lineRule="auto"/>
        <w:ind w:left="567"/>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Establecer Equipos de Seguimiento</w:t>
      </w:r>
    </w:p>
    <w:p w14:paraId="46B440FA" w14:textId="77777777" w:rsidR="00C47F34" w:rsidRPr="006929A8" w:rsidRDefault="00C47F34" w:rsidP="006929A8">
      <w:pPr>
        <w:spacing w:after="0" w:line="360" w:lineRule="auto"/>
        <w:rPr>
          <w:rFonts w:ascii="Century Gothic" w:eastAsia="Times New Roman" w:hAnsi="Century Gothic" w:cs="Calibri"/>
          <w:color w:val="000000"/>
          <w:kern w:val="0"/>
          <w:sz w:val="24"/>
          <w:szCs w:val="24"/>
          <w:lang w:eastAsia="es-DO"/>
          <w14:ligatures w14:val="none"/>
        </w:rPr>
      </w:pPr>
    </w:p>
    <w:p w14:paraId="2A021888" w14:textId="56B80D9E" w:rsidR="00BD77FA" w:rsidRPr="003B104E" w:rsidRDefault="00A43E94" w:rsidP="00FA54D8">
      <w:pPr>
        <w:pStyle w:val="Ttulo3"/>
        <w:spacing w:before="0" w:line="360" w:lineRule="auto"/>
        <w:ind w:left="-567"/>
        <w:rPr>
          <w:rFonts w:ascii="Century Gothic" w:eastAsia="Times New Roman" w:hAnsi="Century Gothic"/>
          <w:b/>
          <w:bCs/>
          <w:color w:val="1F4E79" w:themeColor="accent1" w:themeShade="80"/>
          <w:lang w:eastAsia="es-DO"/>
        </w:rPr>
      </w:pPr>
      <w:bookmarkStart w:id="35" w:name="_Toc156914551"/>
      <w:r w:rsidRPr="003B104E">
        <w:rPr>
          <w:rFonts w:ascii="Century Gothic" w:eastAsia="Times New Roman" w:hAnsi="Century Gothic"/>
          <w:b/>
          <w:bCs/>
          <w:color w:val="1F4E79" w:themeColor="accent1" w:themeShade="80"/>
          <w:lang w:eastAsia="es-DO"/>
        </w:rPr>
        <w:t xml:space="preserve">OE. </w:t>
      </w:r>
      <w:r w:rsidR="00FA54D8">
        <w:rPr>
          <w:rFonts w:ascii="Century Gothic" w:eastAsia="Times New Roman" w:hAnsi="Century Gothic"/>
          <w:b/>
          <w:bCs/>
          <w:color w:val="1F4E79" w:themeColor="accent1" w:themeShade="80"/>
          <w:lang w:eastAsia="es-DO"/>
        </w:rPr>
        <w:t>2.2</w:t>
      </w:r>
      <w:r w:rsidRPr="003B104E">
        <w:rPr>
          <w:rFonts w:ascii="Century Gothic" w:eastAsia="Times New Roman" w:hAnsi="Century Gothic"/>
          <w:b/>
          <w:bCs/>
          <w:color w:val="1F4E79" w:themeColor="accent1" w:themeShade="80"/>
          <w:lang w:eastAsia="es-DO"/>
        </w:rPr>
        <w:t xml:space="preserve">. Fortalecimiento de los Sistemas de </w:t>
      </w:r>
      <w:r w:rsidR="00C47F34">
        <w:rPr>
          <w:rFonts w:ascii="Century Gothic" w:eastAsia="Times New Roman" w:hAnsi="Century Gothic"/>
          <w:b/>
          <w:bCs/>
          <w:color w:val="1F4E79" w:themeColor="accent1" w:themeShade="80"/>
          <w:lang w:eastAsia="es-DO"/>
        </w:rPr>
        <w:t xml:space="preserve">Monitoreo y </w:t>
      </w:r>
      <w:r w:rsidRPr="003B104E">
        <w:rPr>
          <w:rFonts w:ascii="Century Gothic" w:eastAsia="Times New Roman" w:hAnsi="Century Gothic"/>
          <w:b/>
          <w:bCs/>
          <w:color w:val="1F4E79" w:themeColor="accent1" w:themeShade="80"/>
          <w:lang w:eastAsia="es-DO"/>
        </w:rPr>
        <w:t>Alerta Temprana</w:t>
      </w:r>
      <w:r w:rsidR="00CF5BBA">
        <w:rPr>
          <w:rFonts w:ascii="Century Gothic" w:eastAsia="Times New Roman" w:hAnsi="Century Gothic"/>
          <w:b/>
          <w:bCs/>
          <w:color w:val="1F4E79" w:themeColor="accent1" w:themeShade="80"/>
          <w:lang w:eastAsia="es-DO"/>
        </w:rPr>
        <w:t>.</w:t>
      </w:r>
      <w:bookmarkEnd w:id="35"/>
      <w:r w:rsidR="00FA54D8">
        <w:rPr>
          <w:rFonts w:ascii="Century Gothic" w:eastAsia="Times New Roman" w:hAnsi="Century Gothic"/>
          <w:b/>
          <w:bCs/>
          <w:color w:val="1F4E79" w:themeColor="accent1" w:themeShade="80"/>
          <w:lang w:eastAsia="es-DO"/>
        </w:rPr>
        <w:t xml:space="preserve"> </w:t>
      </w:r>
    </w:p>
    <w:p w14:paraId="4FF0403C" w14:textId="77777777" w:rsidR="00A43E94" w:rsidRPr="001540BA" w:rsidRDefault="00A43E94" w:rsidP="006C5707">
      <w:pPr>
        <w:pStyle w:val="Prrafodelista"/>
        <w:spacing w:after="0" w:line="360" w:lineRule="auto"/>
        <w:ind w:left="709" w:hanging="1276"/>
        <w:rPr>
          <w:rFonts w:ascii="Century Gothic" w:eastAsia="Times New Roman" w:hAnsi="Century Gothic" w:cs="Calibri"/>
          <w:b/>
          <w:bCs/>
          <w:kern w:val="0"/>
          <w:sz w:val="24"/>
          <w:szCs w:val="24"/>
          <w:lang w:eastAsia="es-DO"/>
          <w14:ligatures w14:val="none"/>
        </w:rPr>
      </w:pPr>
      <w:r w:rsidRPr="001540BA">
        <w:rPr>
          <w:rFonts w:ascii="Century Gothic" w:eastAsia="Times New Roman" w:hAnsi="Century Gothic" w:cs="Calibri"/>
          <w:b/>
          <w:bCs/>
          <w:kern w:val="0"/>
          <w:sz w:val="24"/>
          <w:szCs w:val="24"/>
          <w:lang w:eastAsia="es-DO"/>
          <w14:ligatures w14:val="none"/>
        </w:rPr>
        <w:t>Productos:</w:t>
      </w:r>
    </w:p>
    <w:p w14:paraId="5A8D464C" w14:textId="0C1D613E" w:rsidR="002410F9" w:rsidRPr="002410F9" w:rsidRDefault="00913907">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Documento de Entendimiento sobre el Riesgo que afecta a las comunidades y de los peligros, la exposición y las vulnerabilidades que aquejan los territorios, así como las capacidades existentes para hacerles frente.</w:t>
      </w:r>
    </w:p>
    <w:p w14:paraId="48DF3B80" w14:textId="6E6A3066" w:rsidR="002410F9" w:rsidRPr="002410F9" w:rsidRDefault="00B42B0B">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sidRPr="00FA54D8">
        <w:rPr>
          <w:rFonts w:ascii="Century Gothic" w:eastAsia="Times New Roman" w:hAnsi="Century Gothic" w:cs="Calibri"/>
          <w:color w:val="000000"/>
          <w:kern w:val="0"/>
          <w:sz w:val="24"/>
          <w:szCs w:val="24"/>
          <w:lang w:eastAsia="es-DO"/>
          <w14:ligatures w14:val="none"/>
        </w:rPr>
        <w:t>Revisado y Actualizado el Sistema de Alerta</w:t>
      </w:r>
      <w:r w:rsidR="001540BA" w:rsidRPr="00FA54D8">
        <w:rPr>
          <w:rFonts w:ascii="Century Gothic" w:eastAsia="Times New Roman" w:hAnsi="Century Gothic" w:cs="Calibri"/>
          <w:color w:val="000000"/>
          <w:kern w:val="0"/>
          <w:sz w:val="24"/>
          <w:szCs w:val="24"/>
          <w:lang w:eastAsia="es-DO"/>
          <w14:ligatures w14:val="none"/>
        </w:rPr>
        <w:t xml:space="preserve"> </w:t>
      </w:r>
      <w:r w:rsidRPr="00FA54D8">
        <w:rPr>
          <w:rFonts w:ascii="Century Gothic" w:eastAsia="Times New Roman" w:hAnsi="Century Gothic" w:cs="Calibri"/>
          <w:color w:val="000000"/>
          <w:kern w:val="0"/>
          <w:sz w:val="24"/>
          <w:szCs w:val="24"/>
          <w:lang w:eastAsia="es-DO"/>
          <w14:ligatures w14:val="none"/>
        </w:rPr>
        <w:t>Temprana</w:t>
      </w:r>
      <w:r w:rsidR="001540BA" w:rsidRPr="00FA54D8">
        <w:rPr>
          <w:rFonts w:ascii="Century Gothic" w:eastAsia="Times New Roman" w:hAnsi="Century Gothic" w:cs="Calibri"/>
          <w:color w:val="000000"/>
          <w:kern w:val="0"/>
          <w:sz w:val="24"/>
          <w:szCs w:val="24"/>
          <w:lang w:eastAsia="es-DO"/>
          <w14:ligatures w14:val="none"/>
        </w:rPr>
        <w:t xml:space="preserve"> </w:t>
      </w:r>
      <w:r w:rsidR="007C171F" w:rsidRPr="00FA54D8">
        <w:rPr>
          <w:rFonts w:ascii="Century Gothic" w:eastAsia="Times New Roman" w:hAnsi="Century Gothic" w:cs="Calibri"/>
          <w:color w:val="000000"/>
          <w:kern w:val="0"/>
          <w:sz w:val="24"/>
          <w:szCs w:val="24"/>
          <w:lang w:eastAsia="es-DO"/>
          <w14:ligatures w14:val="none"/>
        </w:rPr>
        <w:t>Multirriesgo e insertada</w:t>
      </w:r>
      <w:r w:rsidR="00913907">
        <w:rPr>
          <w:rFonts w:ascii="Century Gothic" w:eastAsia="Times New Roman" w:hAnsi="Century Gothic" w:cs="Calibri"/>
          <w:color w:val="000000"/>
          <w:kern w:val="0"/>
          <w:sz w:val="24"/>
          <w:szCs w:val="24"/>
          <w:lang w:eastAsia="es-DO"/>
          <w14:ligatures w14:val="none"/>
        </w:rPr>
        <w:t>s las</w:t>
      </w:r>
      <w:r w:rsidR="007C171F" w:rsidRPr="00FA54D8">
        <w:rPr>
          <w:rFonts w:ascii="Century Gothic" w:eastAsia="Times New Roman" w:hAnsi="Century Gothic" w:cs="Calibri"/>
          <w:color w:val="000000"/>
          <w:kern w:val="0"/>
          <w:sz w:val="24"/>
          <w:szCs w:val="24"/>
          <w:lang w:eastAsia="es-DO"/>
          <w14:ligatures w14:val="none"/>
        </w:rPr>
        <w:t xml:space="preserve"> acciones hacia la adaptación al Cambio </w:t>
      </w:r>
      <w:r w:rsidR="001540BA" w:rsidRPr="00FA54D8">
        <w:rPr>
          <w:rFonts w:ascii="Century Gothic" w:eastAsia="Times New Roman" w:hAnsi="Century Gothic" w:cs="Calibri"/>
          <w:color w:val="000000"/>
          <w:kern w:val="0"/>
          <w:sz w:val="24"/>
          <w:szCs w:val="24"/>
          <w:lang w:eastAsia="es-DO"/>
          <w14:ligatures w14:val="none"/>
        </w:rPr>
        <w:t>Climático</w:t>
      </w:r>
      <w:r w:rsidR="00913907">
        <w:rPr>
          <w:rFonts w:ascii="Century Gothic" w:eastAsia="Times New Roman" w:hAnsi="Century Gothic" w:cs="Calibri"/>
          <w:color w:val="000000"/>
          <w:kern w:val="0"/>
          <w:sz w:val="24"/>
          <w:szCs w:val="24"/>
          <w:lang w:eastAsia="es-DO"/>
          <w14:ligatures w14:val="none"/>
        </w:rPr>
        <w:t xml:space="preserve">, </w:t>
      </w:r>
      <w:r w:rsidR="00883538">
        <w:rPr>
          <w:rFonts w:ascii="Century Gothic" w:eastAsia="Times New Roman" w:hAnsi="Century Gothic" w:cs="Calibri"/>
          <w:color w:val="000000"/>
          <w:kern w:val="0"/>
          <w:sz w:val="24"/>
          <w:szCs w:val="24"/>
          <w:lang w:eastAsia="es-DO"/>
          <w14:ligatures w14:val="none"/>
        </w:rPr>
        <w:t xml:space="preserve">e </w:t>
      </w:r>
      <w:r w:rsidR="00913907">
        <w:rPr>
          <w:rFonts w:ascii="Century Gothic" w:eastAsia="Times New Roman" w:hAnsi="Century Gothic" w:cs="Calibri"/>
          <w:color w:val="000000"/>
          <w:kern w:val="0"/>
          <w:sz w:val="24"/>
          <w:szCs w:val="24"/>
          <w:lang w:eastAsia="es-DO"/>
          <w14:ligatures w14:val="none"/>
        </w:rPr>
        <w:t>integrar en ello acciones transversales como la perspectiva de género, la diversidad cultural y las vulnerabilidades sociales.</w:t>
      </w:r>
    </w:p>
    <w:p w14:paraId="179709E8" w14:textId="7DD5B725" w:rsidR="00913907" w:rsidRPr="00FA54D8" w:rsidRDefault="00913907">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lastRenderedPageBreak/>
        <w:t xml:space="preserve">Metodologías para el Monitoreo y seguimiento y la Alerta Temprana </w:t>
      </w:r>
      <w:r w:rsidR="00883538">
        <w:rPr>
          <w:rFonts w:ascii="Century Gothic" w:eastAsia="Times New Roman" w:hAnsi="Century Gothic" w:cs="Calibri"/>
          <w:color w:val="000000"/>
          <w:kern w:val="0"/>
          <w:sz w:val="24"/>
          <w:szCs w:val="24"/>
          <w:lang w:eastAsia="es-DO"/>
          <w14:ligatures w14:val="none"/>
        </w:rPr>
        <w:t>elaboradas.</w:t>
      </w:r>
    </w:p>
    <w:p w14:paraId="108F43F9" w14:textId="5774E738" w:rsidR="00D46B50" w:rsidRPr="001540BA" w:rsidRDefault="00D46B50">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Desarrollar Capacidades de Respuesta</w:t>
      </w:r>
      <w:r w:rsidR="00F34466" w:rsidRPr="001540BA">
        <w:rPr>
          <w:rFonts w:ascii="Century Gothic" w:eastAsia="Times New Roman" w:hAnsi="Century Gothic" w:cs="Calibri"/>
          <w:color w:val="000000"/>
          <w:kern w:val="0"/>
          <w:sz w:val="24"/>
          <w:szCs w:val="24"/>
          <w:lang w:eastAsia="es-DO"/>
          <w14:ligatures w14:val="none"/>
        </w:rPr>
        <w:t xml:space="preserve"> en los territorios</w:t>
      </w:r>
      <w:r w:rsidR="001540BA">
        <w:rPr>
          <w:rFonts w:ascii="Century Gothic" w:eastAsia="Times New Roman" w:hAnsi="Century Gothic" w:cs="Calibri"/>
          <w:color w:val="000000"/>
          <w:kern w:val="0"/>
          <w:sz w:val="24"/>
          <w:szCs w:val="24"/>
          <w:lang w:eastAsia="es-DO"/>
          <w14:ligatures w14:val="none"/>
        </w:rPr>
        <w:t>.</w:t>
      </w:r>
    </w:p>
    <w:p w14:paraId="12ACBCF5" w14:textId="3ACA3BCE" w:rsidR="00E501EC" w:rsidRPr="001540BA" w:rsidRDefault="00E501EC">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 xml:space="preserve">Establecer mecanismos de Comunicación </w:t>
      </w:r>
      <w:r w:rsidR="00883538">
        <w:rPr>
          <w:rFonts w:ascii="Century Gothic" w:eastAsia="Times New Roman" w:hAnsi="Century Gothic" w:cs="Calibri"/>
          <w:color w:val="000000"/>
          <w:kern w:val="0"/>
          <w:sz w:val="24"/>
          <w:szCs w:val="24"/>
          <w:lang w:eastAsia="es-DO"/>
          <w14:ligatures w14:val="none"/>
        </w:rPr>
        <w:t xml:space="preserve">y difusión </w:t>
      </w:r>
      <w:r w:rsidRPr="001540BA">
        <w:rPr>
          <w:rFonts w:ascii="Century Gothic" w:eastAsia="Times New Roman" w:hAnsi="Century Gothic" w:cs="Calibri"/>
          <w:color w:val="000000"/>
          <w:kern w:val="0"/>
          <w:sz w:val="24"/>
          <w:szCs w:val="24"/>
          <w:lang w:eastAsia="es-DO"/>
          <w14:ligatures w14:val="none"/>
        </w:rPr>
        <w:t>a nivel Territorial</w:t>
      </w:r>
      <w:r w:rsidR="00883538">
        <w:rPr>
          <w:rFonts w:ascii="Century Gothic" w:eastAsia="Times New Roman" w:hAnsi="Century Gothic" w:cs="Calibri"/>
          <w:color w:val="000000"/>
          <w:kern w:val="0"/>
          <w:sz w:val="24"/>
          <w:szCs w:val="24"/>
          <w:lang w:eastAsia="es-DO"/>
          <w14:ligatures w14:val="none"/>
        </w:rPr>
        <w:t>.</w:t>
      </w:r>
    </w:p>
    <w:p w14:paraId="1D1E5AB3" w14:textId="5E6B74C7" w:rsidR="001540BA" w:rsidRPr="00913907" w:rsidRDefault="00883538">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Pr>
          <w:rFonts w:ascii="Century Gothic" w:eastAsia="Times New Roman" w:hAnsi="Century Gothic" w:cs="Calibri"/>
          <w:color w:val="000000"/>
          <w:kern w:val="0"/>
          <w:sz w:val="24"/>
          <w:szCs w:val="24"/>
          <w:lang w:eastAsia="es-DO"/>
          <w14:ligatures w14:val="none"/>
        </w:rPr>
        <w:t xml:space="preserve">Elaboración de la </w:t>
      </w:r>
      <w:r w:rsidR="00F34466" w:rsidRPr="001540BA">
        <w:rPr>
          <w:rFonts w:ascii="Century Gothic" w:eastAsia="Times New Roman" w:hAnsi="Century Gothic" w:cs="Calibri"/>
          <w:color w:val="000000"/>
          <w:kern w:val="0"/>
          <w:sz w:val="24"/>
          <w:szCs w:val="24"/>
          <w:lang w:eastAsia="es-DO"/>
          <w14:ligatures w14:val="none"/>
        </w:rPr>
        <w:t>Herramienta para la Medición de la Resiliencia Comunitaria, adaptándola no solo a inundaciones sino a la afectación de otras amenazas.</w:t>
      </w:r>
    </w:p>
    <w:p w14:paraId="44AE24FE" w14:textId="7F5F2296" w:rsidR="00E501EC" w:rsidRPr="00913907" w:rsidRDefault="00E501EC">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sidRPr="001540BA">
        <w:rPr>
          <w:rFonts w:ascii="Century Gothic" w:eastAsia="Times New Roman" w:hAnsi="Century Gothic" w:cs="Calibri"/>
          <w:color w:val="000000"/>
          <w:kern w:val="0"/>
          <w:sz w:val="24"/>
          <w:szCs w:val="24"/>
          <w:lang w:eastAsia="es-DO"/>
          <w14:ligatures w14:val="none"/>
        </w:rPr>
        <w:t xml:space="preserve">Conformar equipos locales para el seguimiento </w:t>
      </w:r>
      <w:r w:rsidR="00F34466" w:rsidRPr="001540BA">
        <w:rPr>
          <w:rFonts w:ascii="Century Gothic" w:eastAsia="Times New Roman" w:hAnsi="Century Gothic" w:cs="Calibri"/>
          <w:color w:val="000000"/>
          <w:kern w:val="0"/>
          <w:sz w:val="24"/>
          <w:szCs w:val="24"/>
          <w:lang w:eastAsia="es-DO"/>
          <w14:ligatures w14:val="none"/>
        </w:rPr>
        <w:t>y monitoreo</w:t>
      </w:r>
      <w:r w:rsidR="00883538">
        <w:rPr>
          <w:rFonts w:ascii="Century Gothic" w:eastAsia="Times New Roman" w:hAnsi="Century Gothic" w:cs="Calibri"/>
          <w:color w:val="000000"/>
          <w:kern w:val="0"/>
          <w:sz w:val="24"/>
          <w:szCs w:val="24"/>
          <w:lang w:eastAsia="es-DO"/>
          <w14:ligatures w14:val="none"/>
        </w:rPr>
        <w:t xml:space="preserve"> de las alertas temprana</w:t>
      </w:r>
      <w:r w:rsidR="00F34466" w:rsidRPr="00913907">
        <w:rPr>
          <w:rFonts w:ascii="Century Gothic" w:eastAsia="Times New Roman" w:hAnsi="Century Gothic" w:cs="Calibri"/>
          <w:color w:val="000000"/>
          <w:kern w:val="0"/>
          <w:sz w:val="24"/>
          <w:szCs w:val="24"/>
          <w:lang w:eastAsia="es-DO"/>
          <w14:ligatures w14:val="none"/>
        </w:rPr>
        <w:t>.</w:t>
      </w:r>
    </w:p>
    <w:p w14:paraId="727985C0" w14:textId="7AFE51BF" w:rsidR="00F34466" w:rsidRPr="00913907" w:rsidRDefault="00F34466">
      <w:pPr>
        <w:pStyle w:val="Prrafodelista"/>
        <w:numPr>
          <w:ilvl w:val="2"/>
          <w:numId w:val="5"/>
        </w:numPr>
        <w:tabs>
          <w:tab w:val="left" w:pos="993"/>
        </w:tabs>
        <w:spacing w:after="0" w:line="360" w:lineRule="auto"/>
        <w:jc w:val="both"/>
        <w:rPr>
          <w:rFonts w:ascii="Century Gothic" w:eastAsia="Times New Roman" w:hAnsi="Century Gothic" w:cs="Calibri"/>
          <w:color w:val="000000"/>
          <w:kern w:val="0"/>
          <w:sz w:val="24"/>
          <w:szCs w:val="24"/>
          <w:lang w:eastAsia="es-DO"/>
          <w14:ligatures w14:val="none"/>
        </w:rPr>
      </w:pPr>
      <w:r w:rsidRPr="00913907">
        <w:rPr>
          <w:rFonts w:ascii="Century Gothic" w:eastAsia="Times New Roman" w:hAnsi="Century Gothic" w:cs="Calibri"/>
          <w:color w:val="000000"/>
          <w:kern w:val="0"/>
          <w:sz w:val="24"/>
          <w:szCs w:val="24"/>
          <w:lang w:eastAsia="es-DO"/>
          <w14:ligatures w14:val="none"/>
        </w:rPr>
        <w:t>Establecimiento de Alianzas público-privada para el logro de los objetivos definidos.</w:t>
      </w:r>
    </w:p>
    <w:p w14:paraId="42BC9D6F" w14:textId="77777777" w:rsidR="00B62BB9" w:rsidRDefault="00B62BB9" w:rsidP="001540BA">
      <w:pPr>
        <w:spacing w:after="0" w:line="360" w:lineRule="auto"/>
        <w:rPr>
          <w:rFonts w:ascii="Century Gothic" w:eastAsia="Times New Roman" w:hAnsi="Century Gothic" w:cs="Calibri"/>
          <w:color w:val="000000"/>
          <w:kern w:val="0"/>
          <w:lang w:eastAsia="es-DO"/>
          <w14:ligatures w14:val="none"/>
        </w:rPr>
      </w:pPr>
    </w:p>
    <w:p w14:paraId="01749DC7" w14:textId="1AFE6733" w:rsidR="004E44DF" w:rsidRPr="003B104E" w:rsidRDefault="000D6191" w:rsidP="004E44DF">
      <w:pPr>
        <w:pStyle w:val="Ttulo3"/>
        <w:spacing w:before="0" w:line="360" w:lineRule="auto"/>
        <w:ind w:left="-567"/>
        <w:jc w:val="both"/>
        <w:rPr>
          <w:rFonts w:ascii="Century Gothic" w:eastAsia="Times New Roman" w:hAnsi="Century Gothic"/>
          <w:b/>
          <w:bCs/>
          <w:color w:val="1F4E79" w:themeColor="accent1" w:themeShade="80"/>
          <w:lang w:eastAsia="es-DO"/>
        </w:rPr>
      </w:pPr>
      <w:bookmarkStart w:id="36" w:name="_Toc156914552"/>
      <w:r w:rsidRPr="003B104E">
        <w:rPr>
          <w:rFonts w:ascii="Century Gothic" w:eastAsia="Times New Roman" w:hAnsi="Century Gothic"/>
          <w:b/>
          <w:bCs/>
          <w:color w:val="1F4E79" w:themeColor="accent1" w:themeShade="80"/>
          <w:lang w:eastAsia="es-DO"/>
        </w:rPr>
        <w:t xml:space="preserve">OE. </w:t>
      </w:r>
      <w:r w:rsidR="00945034">
        <w:rPr>
          <w:rFonts w:ascii="Century Gothic" w:eastAsia="Times New Roman" w:hAnsi="Century Gothic"/>
          <w:b/>
          <w:bCs/>
          <w:color w:val="1F4E79" w:themeColor="accent1" w:themeShade="80"/>
          <w:lang w:eastAsia="es-DO"/>
        </w:rPr>
        <w:t>2.2</w:t>
      </w:r>
      <w:r w:rsidR="00945034" w:rsidRPr="003B104E">
        <w:rPr>
          <w:rFonts w:ascii="Century Gothic" w:eastAsia="Times New Roman" w:hAnsi="Century Gothic"/>
          <w:b/>
          <w:bCs/>
          <w:color w:val="1F4E79" w:themeColor="accent1" w:themeShade="80"/>
          <w:lang w:eastAsia="es-DO"/>
        </w:rPr>
        <w:t>.</w:t>
      </w:r>
      <w:r w:rsidR="00945034">
        <w:rPr>
          <w:rFonts w:ascii="Century Gothic" w:eastAsia="Times New Roman" w:hAnsi="Century Gothic"/>
          <w:b/>
          <w:bCs/>
          <w:color w:val="1F4E79" w:themeColor="accent1" w:themeShade="80"/>
          <w:lang w:eastAsia="es-DO"/>
        </w:rPr>
        <w:t xml:space="preserve">  </w:t>
      </w:r>
      <w:r w:rsidR="004E44DF">
        <w:rPr>
          <w:rFonts w:ascii="Century Gothic" w:eastAsia="Times New Roman" w:hAnsi="Century Gothic"/>
          <w:b/>
          <w:bCs/>
          <w:color w:val="1F4E79" w:themeColor="accent1" w:themeShade="80"/>
          <w:lang w:eastAsia="es-DO"/>
        </w:rPr>
        <w:t>Fortalecimiento de las capacidades de respuesta, de manera Oportuna y eficaz a eventos adversos de los Territorios.</w:t>
      </w:r>
      <w:bookmarkEnd w:id="36"/>
    </w:p>
    <w:p w14:paraId="1D44123C" w14:textId="0D2BA112" w:rsidR="000D6191" w:rsidRPr="003B104E" w:rsidRDefault="00945034" w:rsidP="000D6191">
      <w:pPr>
        <w:pStyle w:val="Ttulo3"/>
        <w:spacing w:before="0" w:line="360" w:lineRule="auto"/>
        <w:ind w:left="-567"/>
        <w:rPr>
          <w:rFonts w:ascii="Century Gothic" w:eastAsia="Times New Roman" w:hAnsi="Century Gothic"/>
          <w:b/>
          <w:bCs/>
          <w:color w:val="1F4E79" w:themeColor="accent1" w:themeShade="80"/>
          <w:lang w:eastAsia="es-DO"/>
        </w:rPr>
      </w:pPr>
      <w:r>
        <w:rPr>
          <w:rFonts w:ascii="Century Gothic" w:eastAsia="Times New Roman" w:hAnsi="Century Gothic"/>
          <w:b/>
          <w:bCs/>
          <w:color w:val="1F4E79" w:themeColor="accent1" w:themeShade="80"/>
          <w:lang w:eastAsia="es-DO"/>
        </w:rPr>
        <w:t xml:space="preserve">    </w:t>
      </w:r>
    </w:p>
    <w:p w14:paraId="776FF966" w14:textId="24014EF6" w:rsidR="00A43E94" w:rsidRDefault="00A43E94" w:rsidP="00B62BB9">
      <w:pPr>
        <w:rPr>
          <w:rFonts w:ascii="Century Gothic" w:eastAsia="Times New Roman" w:hAnsi="Century Gothic" w:cs="Calibri"/>
          <w:color w:val="000000"/>
          <w:kern w:val="0"/>
          <w:lang w:eastAsia="es-DO"/>
          <w14:ligatures w14:val="none"/>
        </w:rPr>
      </w:pPr>
    </w:p>
    <w:p w14:paraId="535C6AB4"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56FE9285" w14:textId="77777777" w:rsidR="000A6E66" w:rsidRDefault="000A6E66" w:rsidP="00495593">
      <w:pPr>
        <w:spacing w:after="0" w:line="240" w:lineRule="auto"/>
        <w:rPr>
          <w:rFonts w:ascii="Century Gothic" w:eastAsia="Times New Roman" w:hAnsi="Century Gothic" w:cs="Calibri"/>
          <w:color w:val="000000"/>
          <w:kern w:val="0"/>
          <w:lang w:eastAsia="es-DO"/>
          <w14:ligatures w14:val="none"/>
        </w:rPr>
      </w:pPr>
    </w:p>
    <w:p w14:paraId="2685408A"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49C32CC2"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700EAE05"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1D88EF91"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2DDC3B76"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193C8B35"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3D58E9E1" w14:textId="77777777" w:rsidR="001540BA" w:rsidRDefault="001540BA" w:rsidP="00495593">
      <w:pPr>
        <w:spacing w:after="0" w:line="240" w:lineRule="auto"/>
        <w:rPr>
          <w:rFonts w:ascii="Century Gothic" w:eastAsia="Times New Roman" w:hAnsi="Century Gothic" w:cs="Calibri"/>
          <w:color w:val="000000"/>
          <w:kern w:val="0"/>
          <w:lang w:eastAsia="es-DO"/>
          <w14:ligatures w14:val="none"/>
        </w:rPr>
      </w:pPr>
    </w:p>
    <w:p w14:paraId="22A6087A" w14:textId="77777777" w:rsidR="00913907" w:rsidRDefault="00913907" w:rsidP="00495593">
      <w:pPr>
        <w:spacing w:after="0" w:line="240" w:lineRule="auto"/>
        <w:rPr>
          <w:rFonts w:ascii="Century Gothic" w:eastAsia="Times New Roman" w:hAnsi="Century Gothic" w:cs="Calibri"/>
          <w:color w:val="000000"/>
          <w:kern w:val="0"/>
          <w:lang w:eastAsia="es-DO"/>
          <w14:ligatures w14:val="none"/>
        </w:rPr>
      </w:pPr>
    </w:p>
    <w:p w14:paraId="5585CC68" w14:textId="1D0A0C61" w:rsidR="002410F9" w:rsidRDefault="00CF5BBA" w:rsidP="00B01FF9">
      <w:pPr>
        <w:pStyle w:val="Ttulo2"/>
        <w:jc w:val="both"/>
        <w:rPr>
          <w:rFonts w:ascii="Century Gothic" w:eastAsia="Times New Roman" w:hAnsi="Century Gothic" w:cs="Calibri"/>
          <w:b/>
          <w:bCs/>
          <w:color w:val="385623" w:themeColor="accent6" w:themeShade="80"/>
          <w:kern w:val="0"/>
          <w:sz w:val="8"/>
          <w:szCs w:val="8"/>
          <w:lang w:eastAsia="es-DO"/>
          <w14:ligatures w14:val="none"/>
        </w:rPr>
      </w:pPr>
      <w:bookmarkStart w:id="37" w:name="_Toc156914553"/>
      <w:r>
        <w:rPr>
          <w:rFonts w:ascii="Century Gothic" w:eastAsia="Times New Roman" w:hAnsi="Century Gothic" w:cs="Calibri"/>
          <w:b/>
          <w:bCs/>
          <w:color w:val="385623" w:themeColor="accent6" w:themeShade="80"/>
          <w:kern w:val="0"/>
          <w:sz w:val="8"/>
          <w:szCs w:val="8"/>
          <w:lang w:eastAsia="es-DO"/>
          <w14:ligatures w14:val="none"/>
        </w:rPr>
        <w:t>}</w:t>
      </w:r>
      <w:bookmarkEnd w:id="37"/>
    </w:p>
    <w:p w14:paraId="2DF050E8" w14:textId="77777777" w:rsidR="00CF5BBA" w:rsidRPr="00CF5BBA" w:rsidRDefault="00CF5BBA" w:rsidP="00CF5BBA">
      <w:pPr>
        <w:rPr>
          <w:lang w:eastAsia="es-DO"/>
        </w:rPr>
      </w:pPr>
    </w:p>
    <w:p w14:paraId="376D4496" w14:textId="16252C21" w:rsidR="00B01FF9" w:rsidRPr="00CF5BBA" w:rsidRDefault="00A43E94" w:rsidP="000A6E66">
      <w:pPr>
        <w:pStyle w:val="Ttulo1"/>
        <w:ind w:left="-426"/>
        <w:rPr>
          <w:rFonts w:ascii="Century Gothic" w:eastAsia="Times New Roman" w:hAnsi="Century Gothic"/>
          <w:b/>
          <w:bCs/>
          <w:color w:val="1F3864" w:themeColor="accent5" w:themeShade="80"/>
          <w:lang w:eastAsia="es-DO"/>
        </w:rPr>
      </w:pPr>
      <w:bookmarkStart w:id="38" w:name="_Toc156914554"/>
      <w:r w:rsidRPr="00CF5BBA">
        <w:rPr>
          <w:rFonts w:ascii="Century Gothic" w:eastAsia="Times New Roman" w:hAnsi="Century Gothic" w:cs="Calibri"/>
          <w:b/>
          <w:bCs/>
          <w:color w:val="1F3864" w:themeColor="accent5" w:themeShade="80"/>
          <w:kern w:val="0"/>
          <w:lang w:eastAsia="es-DO"/>
          <w14:ligatures w14:val="none"/>
        </w:rPr>
        <w:lastRenderedPageBreak/>
        <w:t>EJE</w:t>
      </w:r>
      <w:r w:rsidR="004E0107" w:rsidRPr="00CF5BBA">
        <w:rPr>
          <w:rFonts w:ascii="Century Gothic" w:eastAsia="Times New Roman" w:hAnsi="Century Gothic" w:cs="Calibri"/>
          <w:b/>
          <w:bCs/>
          <w:color w:val="1F3864" w:themeColor="accent5" w:themeShade="80"/>
          <w:kern w:val="0"/>
          <w:lang w:eastAsia="es-DO"/>
          <w14:ligatures w14:val="none"/>
        </w:rPr>
        <w:t>S</w:t>
      </w:r>
      <w:r w:rsidR="004E0107" w:rsidRPr="00CF5BBA">
        <w:rPr>
          <w:rFonts w:ascii="Century Gothic" w:eastAsia="Times New Roman" w:hAnsi="Century Gothic"/>
          <w:b/>
          <w:bCs/>
          <w:color w:val="1F3864" w:themeColor="accent5" w:themeShade="80"/>
          <w:lang w:eastAsia="es-DO"/>
        </w:rPr>
        <w:t xml:space="preserve"> ESTRATEGICOS TRANSVERSALES:</w:t>
      </w:r>
      <w:bookmarkEnd w:id="38"/>
    </w:p>
    <w:p w14:paraId="3B2855F9" w14:textId="21A0B50D" w:rsidR="00B01FF9" w:rsidRPr="00CF5BBA" w:rsidRDefault="00B01FF9">
      <w:pPr>
        <w:pStyle w:val="Ttulo2"/>
        <w:numPr>
          <w:ilvl w:val="0"/>
          <w:numId w:val="9"/>
        </w:numPr>
        <w:spacing w:before="0" w:line="360" w:lineRule="auto"/>
        <w:ind w:left="-142" w:hanging="284"/>
        <w:rPr>
          <w:rFonts w:ascii="Century Gothic" w:eastAsia="Times New Roman" w:hAnsi="Century Gothic"/>
          <w:b/>
          <w:bCs/>
          <w:color w:val="385623" w:themeColor="accent6" w:themeShade="80"/>
          <w:sz w:val="28"/>
          <w:szCs w:val="28"/>
          <w:u w:val="double"/>
          <w:lang w:eastAsia="es-DO"/>
        </w:rPr>
      </w:pPr>
      <w:bookmarkStart w:id="39" w:name="_Toc156914555"/>
      <w:r w:rsidRPr="00CF5BBA">
        <w:rPr>
          <w:rFonts w:ascii="Century Gothic" w:eastAsia="Times New Roman" w:hAnsi="Century Gothic"/>
          <w:b/>
          <w:bCs/>
          <w:color w:val="385623" w:themeColor="accent6" w:themeShade="80"/>
          <w:sz w:val="28"/>
          <w:szCs w:val="28"/>
          <w:u w:val="double"/>
          <w:lang w:eastAsia="es-DO"/>
        </w:rPr>
        <w:t xml:space="preserve">EJE ESTRATÉGICO </w:t>
      </w:r>
      <w:r w:rsidR="008716CC" w:rsidRPr="00CF5BBA">
        <w:rPr>
          <w:rFonts w:ascii="Century Gothic" w:eastAsia="Times New Roman" w:hAnsi="Century Gothic"/>
          <w:b/>
          <w:bCs/>
          <w:color w:val="385623" w:themeColor="accent6" w:themeShade="80"/>
          <w:sz w:val="28"/>
          <w:szCs w:val="28"/>
          <w:u w:val="double"/>
          <w:lang w:eastAsia="es-DO"/>
        </w:rPr>
        <w:t xml:space="preserve">TRANSVERSAL </w:t>
      </w:r>
      <w:r w:rsidRPr="00CF5BBA">
        <w:rPr>
          <w:rFonts w:ascii="Century Gothic" w:eastAsia="Times New Roman" w:hAnsi="Century Gothic"/>
          <w:b/>
          <w:bCs/>
          <w:color w:val="385623" w:themeColor="accent6" w:themeShade="80"/>
          <w:sz w:val="28"/>
          <w:szCs w:val="28"/>
          <w:u w:val="double"/>
          <w:lang w:eastAsia="es-DO"/>
        </w:rPr>
        <w:t>NO. 5.</w:t>
      </w:r>
      <w:bookmarkEnd w:id="39"/>
    </w:p>
    <w:p w14:paraId="6CF2E41B" w14:textId="2992230F" w:rsidR="00DA02EF" w:rsidRPr="00B01FF9" w:rsidRDefault="007F5D34" w:rsidP="007F5D34">
      <w:pPr>
        <w:pStyle w:val="Ttulo2"/>
        <w:spacing w:before="0" w:line="360" w:lineRule="auto"/>
        <w:ind w:left="-709"/>
        <w:jc w:val="both"/>
        <w:rPr>
          <w:rFonts w:ascii="Century Gothic" w:eastAsia="Times New Roman" w:hAnsi="Century Gothic" w:cs="Calibri"/>
          <w:b/>
          <w:bCs/>
          <w:i/>
          <w:iCs/>
          <w:color w:val="385623" w:themeColor="accent6" w:themeShade="80"/>
          <w:kern w:val="0"/>
          <w:sz w:val="28"/>
          <w:szCs w:val="28"/>
          <w:lang w:eastAsia="es-DO"/>
          <w14:ligatures w14:val="none"/>
        </w:rPr>
      </w:pPr>
      <w:bookmarkStart w:id="40" w:name="_Toc156914556"/>
      <w:r>
        <w:rPr>
          <w:rFonts w:ascii="Century Gothic" w:eastAsia="Times New Roman" w:hAnsi="Century Gothic" w:cs="Calibri"/>
          <w:b/>
          <w:bCs/>
          <w:i/>
          <w:iCs/>
          <w:color w:val="385623" w:themeColor="accent6" w:themeShade="80"/>
          <w:kern w:val="0"/>
          <w:sz w:val="28"/>
          <w:szCs w:val="28"/>
          <w:lang w:eastAsia="es-DO"/>
          <w14:ligatures w14:val="none"/>
        </w:rPr>
        <w:t>“</w:t>
      </w:r>
      <w:r w:rsidR="00A87B11" w:rsidRPr="00B01FF9">
        <w:rPr>
          <w:rFonts w:ascii="Century Gothic" w:eastAsia="Times New Roman" w:hAnsi="Century Gothic" w:cs="Calibri"/>
          <w:b/>
          <w:bCs/>
          <w:i/>
          <w:iCs/>
          <w:color w:val="385623" w:themeColor="accent6" w:themeShade="80"/>
          <w:kern w:val="0"/>
          <w:sz w:val="28"/>
          <w:szCs w:val="28"/>
          <w:lang w:eastAsia="es-DO"/>
          <w14:ligatures w14:val="none"/>
        </w:rPr>
        <w:t>Fortale</w:t>
      </w:r>
      <w:r w:rsidR="002410F9" w:rsidRPr="00B01FF9">
        <w:rPr>
          <w:rFonts w:ascii="Century Gothic" w:eastAsia="Times New Roman" w:hAnsi="Century Gothic" w:cs="Calibri"/>
          <w:b/>
          <w:bCs/>
          <w:i/>
          <w:iCs/>
          <w:color w:val="385623" w:themeColor="accent6" w:themeShade="80"/>
          <w:kern w:val="0"/>
          <w:sz w:val="28"/>
          <w:szCs w:val="28"/>
          <w:lang w:eastAsia="es-DO"/>
          <w14:ligatures w14:val="none"/>
        </w:rPr>
        <w:t>cimiento de</w:t>
      </w:r>
      <w:r w:rsidR="00A467EE" w:rsidRPr="00B01FF9">
        <w:rPr>
          <w:rFonts w:ascii="Century Gothic" w:eastAsia="Times New Roman" w:hAnsi="Century Gothic" w:cs="Calibri"/>
          <w:b/>
          <w:bCs/>
          <w:i/>
          <w:iCs/>
          <w:color w:val="385623" w:themeColor="accent6" w:themeShade="80"/>
          <w:kern w:val="0"/>
          <w:sz w:val="28"/>
          <w:szCs w:val="28"/>
          <w:lang w:eastAsia="es-DO"/>
          <w14:ligatures w14:val="none"/>
        </w:rPr>
        <w:t xml:space="preserve"> la </w:t>
      </w:r>
      <w:r w:rsidR="00CA6F84" w:rsidRPr="00B01FF9">
        <w:rPr>
          <w:rFonts w:ascii="Century Gothic" w:eastAsia="Times New Roman" w:hAnsi="Century Gothic" w:cs="Calibri"/>
          <w:b/>
          <w:bCs/>
          <w:i/>
          <w:iCs/>
          <w:color w:val="385623" w:themeColor="accent6" w:themeShade="80"/>
          <w:kern w:val="0"/>
          <w:sz w:val="28"/>
          <w:szCs w:val="28"/>
          <w:lang w:eastAsia="es-DO"/>
          <w14:ligatures w14:val="none"/>
        </w:rPr>
        <w:t>Gestión</w:t>
      </w:r>
      <w:r w:rsidR="00A467EE" w:rsidRPr="00B01FF9">
        <w:rPr>
          <w:rFonts w:ascii="Century Gothic" w:eastAsia="Times New Roman" w:hAnsi="Century Gothic" w:cs="Calibri"/>
          <w:b/>
          <w:bCs/>
          <w:i/>
          <w:iCs/>
          <w:color w:val="385623" w:themeColor="accent6" w:themeShade="80"/>
          <w:kern w:val="0"/>
          <w:sz w:val="28"/>
          <w:szCs w:val="28"/>
          <w:lang w:eastAsia="es-DO"/>
          <w14:ligatures w14:val="none"/>
        </w:rPr>
        <w:t xml:space="preserve"> </w:t>
      </w:r>
      <w:r w:rsidR="00A87B11" w:rsidRPr="00B01FF9">
        <w:rPr>
          <w:rFonts w:ascii="Century Gothic" w:eastAsia="Times New Roman" w:hAnsi="Century Gothic" w:cs="Calibri"/>
          <w:b/>
          <w:bCs/>
          <w:i/>
          <w:iCs/>
          <w:color w:val="385623" w:themeColor="accent6" w:themeShade="80"/>
          <w:kern w:val="0"/>
          <w:sz w:val="28"/>
          <w:szCs w:val="28"/>
          <w:lang w:eastAsia="es-DO"/>
          <w14:ligatures w14:val="none"/>
        </w:rPr>
        <w:t>Institucional para</w:t>
      </w:r>
      <w:r w:rsidR="001F484B" w:rsidRPr="00B01FF9">
        <w:rPr>
          <w:rFonts w:ascii="Century Gothic" w:eastAsia="Times New Roman" w:hAnsi="Century Gothic" w:cs="Calibri"/>
          <w:b/>
          <w:bCs/>
          <w:i/>
          <w:iCs/>
          <w:color w:val="385623" w:themeColor="accent6" w:themeShade="80"/>
          <w:kern w:val="0"/>
          <w:sz w:val="28"/>
          <w:szCs w:val="28"/>
          <w:lang w:eastAsia="es-DO"/>
          <w14:ligatures w14:val="none"/>
        </w:rPr>
        <w:t xml:space="preserve"> el establecimiento de una </w:t>
      </w:r>
      <w:r w:rsidR="00A87B11" w:rsidRPr="00B01FF9">
        <w:rPr>
          <w:rFonts w:ascii="Century Gothic" w:eastAsia="Times New Roman" w:hAnsi="Century Gothic" w:cs="Calibri"/>
          <w:b/>
          <w:bCs/>
          <w:i/>
          <w:iCs/>
          <w:color w:val="385623" w:themeColor="accent6" w:themeShade="80"/>
          <w:kern w:val="0"/>
          <w:sz w:val="28"/>
          <w:szCs w:val="28"/>
          <w:lang w:eastAsia="es-DO"/>
          <w14:ligatures w14:val="none"/>
        </w:rPr>
        <w:t>Gestión</w:t>
      </w:r>
      <w:r w:rsidR="001F484B" w:rsidRPr="00B01FF9">
        <w:rPr>
          <w:rFonts w:ascii="Century Gothic" w:eastAsia="Times New Roman" w:hAnsi="Century Gothic" w:cs="Calibri"/>
          <w:b/>
          <w:bCs/>
          <w:i/>
          <w:iCs/>
          <w:color w:val="385623" w:themeColor="accent6" w:themeShade="80"/>
          <w:kern w:val="0"/>
          <w:sz w:val="28"/>
          <w:szCs w:val="28"/>
          <w:lang w:eastAsia="es-DO"/>
          <w14:ligatures w14:val="none"/>
        </w:rPr>
        <w:t xml:space="preserve"> basada en Resultados"</w:t>
      </w:r>
      <w:r w:rsidR="00281C27" w:rsidRPr="00B01FF9">
        <w:rPr>
          <w:rFonts w:ascii="Century Gothic" w:eastAsia="Times New Roman" w:hAnsi="Century Gothic" w:cs="Calibri"/>
          <w:b/>
          <w:bCs/>
          <w:i/>
          <w:iCs/>
          <w:color w:val="385623" w:themeColor="accent6" w:themeShade="80"/>
          <w:kern w:val="0"/>
          <w:sz w:val="28"/>
          <w:szCs w:val="28"/>
          <w:lang w:eastAsia="es-DO"/>
          <w14:ligatures w14:val="none"/>
        </w:rPr>
        <w:t>.</w:t>
      </w:r>
      <w:bookmarkEnd w:id="40"/>
    </w:p>
    <w:p w14:paraId="56DA6543" w14:textId="40D595C2" w:rsidR="00A87B11" w:rsidRPr="00CF5BBA" w:rsidRDefault="00A87B11" w:rsidP="00CF5BBA">
      <w:pPr>
        <w:pStyle w:val="Ttulo3"/>
        <w:spacing w:before="0" w:line="360" w:lineRule="auto"/>
        <w:ind w:left="-709"/>
        <w:jc w:val="both"/>
        <w:rPr>
          <w:rFonts w:ascii="Century Gothic" w:eastAsia="Times New Roman" w:hAnsi="Century Gothic"/>
          <w:b/>
          <w:bCs/>
          <w:lang w:eastAsia="es-DO"/>
        </w:rPr>
      </w:pPr>
      <w:bookmarkStart w:id="41" w:name="_Hlk151161375"/>
      <w:bookmarkStart w:id="42" w:name="_Toc156914557"/>
      <w:r w:rsidRPr="00CF5BBA">
        <w:rPr>
          <w:rFonts w:ascii="Century Gothic" w:eastAsia="Times New Roman" w:hAnsi="Century Gothic"/>
          <w:b/>
          <w:bCs/>
          <w:lang w:eastAsia="es-DO"/>
        </w:rPr>
        <w:t xml:space="preserve">OE. 5.1. "Formular la planificación estratégica </w:t>
      </w:r>
      <w:bookmarkEnd w:id="41"/>
      <w:r w:rsidRPr="00CF5BBA">
        <w:rPr>
          <w:rFonts w:ascii="Century Gothic" w:eastAsia="Times New Roman" w:hAnsi="Century Gothic"/>
          <w:b/>
          <w:bCs/>
          <w:lang w:eastAsia="es-DO"/>
        </w:rPr>
        <w:t>y operativa conforme</w:t>
      </w:r>
      <w:r w:rsidR="00CA6F84" w:rsidRPr="00CF5BBA">
        <w:rPr>
          <w:rFonts w:ascii="Century Gothic" w:eastAsia="Times New Roman" w:hAnsi="Century Gothic"/>
          <w:b/>
          <w:bCs/>
          <w:lang w:eastAsia="es-DO"/>
        </w:rPr>
        <w:t xml:space="preserve"> a</w:t>
      </w:r>
      <w:r w:rsidRPr="00CF5BBA">
        <w:rPr>
          <w:rFonts w:ascii="Century Gothic" w:eastAsia="Times New Roman" w:hAnsi="Century Gothic"/>
          <w:b/>
          <w:bCs/>
          <w:lang w:eastAsia="es-DO"/>
        </w:rPr>
        <w:t xml:space="preserve"> los lineamientos establecidos por la administración pública para su elaboración, su seguimiento y control".</w:t>
      </w:r>
      <w:bookmarkEnd w:id="42"/>
    </w:p>
    <w:p w14:paraId="40B911F8" w14:textId="77777777" w:rsidR="00A87B11" w:rsidRDefault="00A87B11" w:rsidP="007F5D34">
      <w:pPr>
        <w:pStyle w:val="Prrafodelista"/>
        <w:spacing w:after="0" w:line="360" w:lineRule="auto"/>
        <w:ind w:left="-142" w:hanging="567"/>
        <w:rPr>
          <w:rFonts w:ascii="Century Gothic" w:eastAsia="Times New Roman" w:hAnsi="Century Gothic" w:cs="Calibri"/>
          <w:b/>
          <w:bCs/>
          <w:kern w:val="0"/>
          <w:sz w:val="28"/>
          <w:szCs w:val="28"/>
          <w:lang w:eastAsia="es-DO"/>
          <w14:ligatures w14:val="none"/>
        </w:rPr>
      </w:pPr>
      <w:r w:rsidRPr="00584D2D">
        <w:rPr>
          <w:rFonts w:ascii="Century Gothic" w:eastAsia="Times New Roman" w:hAnsi="Century Gothic" w:cs="Calibri"/>
          <w:b/>
          <w:bCs/>
          <w:kern w:val="0"/>
          <w:lang w:eastAsia="es-DO"/>
          <w14:ligatures w14:val="none"/>
        </w:rPr>
        <w:t>Productos</w:t>
      </w:r>
      <w:r w:rsidRPr="00584D2D">
        <w:rPr>
          <w:rFonts w:ascii="Century Gothic" w:eastAsia="Times New Roman" w:hAnsi="Century Gothic" w:cs="Calibri"/>
          <w:b/>
          <w:bCs/>
          <w:kern w:val="0"/>
          <w:sz w:val="28"/>
          <w:szCs w:val="28"/>
          <w:lang w:eastAsia="es-DO"/>
          <w14:ligatures w14:val="none"/>
        </w:rPr>
        <w:t>:</w:t>
      </w:r>
    </w:p>
    <w:p w14:paraId="5F502518" w14:textId="1F18D9F3" w:rsidR="00A87B11" w:rsidRPr="002410F9" w:rsidRDefault="00A87B11">
      <w:pPr>
        <w:pStyle w:val="Prrafodelista"/>
        <w:numPr>
          <w:ilvl w:val="2"/>
          <w:numId w:val="6"/>
        </w:numPr>
        <w:spacing w:after="0" w:line="360" w:lineRule="auto"/>
        <w:ind w:left="426" w:hanging="710"/>
        <w:rPr>
          <w:rFonts w:ascii="Century Gothic" w:eastAsia="Times New Roman" w:hAnsi="Century Gothic" w:cs="Calibri"/>
          <w:b/>
          <w:bCs/>
          <w:color w:val="1F4E79" w:themeColor="accent1" w:themeShade="80"/>
          <w:kern w:val="0"/>
          <w:sz w:val="28"/>
          <w:szCs w:val="28"/>
          <w:lang w:eastAsia="es-DO"/>
          <w14:ligatures w14:val="none"/>
        </w:rPr>
      </w:pPr>
      <w:r w:rsidRPr="002410F9">
        <w:rPr>
          <w:rFonts w:ascii="Century Gothic" w:eastAsia="Times New Roman" w:hAnsi="Century Gothic" w:cs="Calibri"/>
          <w:color w:val="000000"/>
          <w:kern w:val="0"/>
          <w:sz w:val="24"/>
          <w:szCs w:val="24"/>
          <w:lang w:eastAsia="es-DO"/>
          <w14:ligatures w14:val="none"/>
        </w:rPr>
        <w:t>Plan Estratégico Institucional 2024-2029, formulado</w:t>
      </w:r>
      <w:r w:rsidR="001F77E9" w:rsidRPr="002410F9">
        <w:rPr>
          <w:rFonts w:ascii="Century Gothic" w:eastAsia="Times New Roman" w:hAnsi="Century Gothic" w:cs="Calibri"/>
          <w:color w:val="000000"/>
          <w:kern w:val="0"/>
          <w:sz w:val="24"/>
          <w:szCs w:val="24"/>
          <w:lang w:eastAsia="es-DO"/>
          <w14:ligatures w14:val="none"/>
        </w:rPr>
        <w:t>.</w:t>
      </w:r>
    </w:p>
    <w:p w14:paraId="177AA10B" w14:textId="77777777" w:rsidR="001D1B4F" w:rsidRDefault="00A87B11">
      <w:pPr>
        <w:pStyle w:val="Prrafodelista"/>
        <w:numPr>
          <w:ilvl w:val="2"/>
          <w:numId w:val="6"/>
        </w:numPr>
        <w:spacing w:after="0" w:line="360" w:lineRule="auto"/>
        <w:ind w:left="426" w:hanging="710"/>
        <w:rPr>
          <w:rFonts w:ascii="Century Gothic" w:eastAsia="Times New Roman" w:hAnsi="Century Gothic" w:cs="Calibri"/>
          <w:color w:val="000000"/>
          <w:kern w:val="0"/>
          <w:sz w:val="24"/>
          <w:szCs w:val="24"/>
          <w:lang w:eastAsia="es-DO"/>
          <w14:ligatures w14:val="none"/>
        </w:rPr>
      </w:pPr>
      <w:r w:rsidRPr="00281C27">
        <w:rPr>
          <w:rFonts w:ascii="Century Gothic" w:eastAsia="Times New Roman" w:hAnsi="Century Gothic" w:cs="Calibri"/>
          <w:color w:val="000000"/>
          <w:kern w:val="0"/>
          <w:sz w:val="24"/>
          <w:szCs w:val="24"/>
          <w:lang w:eastAsia="es-DO"/>
          <w14:ligatures w14:val="none"/>
        </w:rPr>
        <w:t>Plan Operativo Anual (POA)2024 Elaborado</w:t>
      </w:r>
      <w:r w:rsidR="001D1B4F">
        <w:rPr>
          <w:rFonts w:ascii="Century Gothic" w:eastAsia="Times New Roman" w:hAnsi="Century Gothic" w:cs="Calibri"/>
          <w:color w:val="000000"/>
          <w:kern w:val="0"/>
          <w:sz w:val="24"/>
          <w:szCs w:val="24"/>
          <w:lang w:eastAsia="es-DO"/>
          <w14:ligatures w14:val="none"/>
        </w:rPr>
        <w:t>.</w:t>
      </w:r>
    </w:p>
    <w:p w14:paraId="161D3394" w14:textId="77777777" w:rsidR="001D1B4F" w:rsidRDefault="00A87B11">
      <w:pPr>
        <w:pStyle w:val="Prrafodelista"/>
        <w:numPr>
          <w:ilvl w:val="2"/>
          <w:numId w:val="6"/>
        </w:numPr>
        <w:spacing w:after="0" w:line="360" w:lineRule="auto"/>
        <w:ind w:left="426" w:hanging="710"/>
        <w:rPr>
          <w:rFonts w:ascii="Century Gothic" w:eastAsia="Times New Roman" w:hAnsi="Century Gothic" w:cs="Calibri"/>
          <w:color w:val="000000"/>
          <w:kern w:val="0"/>
          <w:sz w:val="24"/>
          <w:szCs w:val="24"/>
          <w:lang w:eastAsia="es-DO"/>
          <w14:ligatures w14:val="none"/>
        </w:rPr>
      </w:pPr>
      <w:r w:rsidRPr="001D1B4F">
        <w:rPr>
          <w:rFonts w:ascii="Century Gothic" w:eastAsia="Times New Roman" w:hAnsi="Century Gothic" w:cs="Calibri"/>
          <w:color w:val="000000"/>
          <w:kern w:val="0"/>
          <w:sz w:val="24"/>
          <w:szCs w:val="24"/>
          <w:lang w:eastAsia="es-DO"/>
          <w14:ligatures w14:val="none"/>
        </w:rPr>
        <w:t xml:space="preserve">Memoria </w:t>
      </w:r>
      <w:r w:rsidR="005E2BDD" w:rsidRPr="001D1B4F">
        <w:rPr>
          <w:rFonts w:ascii="Century Gothic" w:eastAsia="Times New Roman" w:hAnsi="Century Gothic" w:cs="Calibri"/>
          <w:color w:val="000000"/>
          <w:kern w:val="0"/>
          <w:sz w:val="24"/>
          <w:szCs w:val="24"/>
          <w:lang w:eastAsia="es-DO"/>
          <w14:ligatures w14:val="none"/>
        </w:rPr>
        <w:t>Anual e</w:t>
      </w:r>
      <w:r w:rsidRPr="001D1B4F">
        <w:rPr>
          <w:rFonts w:ascii="Century Gothic" w:eastAsia="Times New Roman" w:hAnsi="Century Gothic" w:cs="Calibri"/>
          <w:color w:val="000000"/>
          <w:kern w:val="0"/>
          <w:sz w:val="24"/>
          <w:szCs w:val="24"/>
          <w:lang w:eastAsia="es-DO"/>
          <w14:ligatures w14:val="none"/>
        </w:rPr>
        <w:t xml:space="preserve"> informe semestral elaborado</w:t>
      </w:r>
      <w:r w:rsidR="001D1B4F">
        <w:rPr>
          <w:rFonts w:ascii="Century Gothic" w:eastAsia="Times New Roman" w:hAnsi="Century Gothic" w:cs="Calibri"/>
          <w:color w:val="000000"/>
          <w:kern w:val="0"/>
          <w:sz w:val="24"/>
          <w:szCs w:val="24"/>
          <w:lang w:eastAsia="es-DO"/>
          <w14:ligatures w14:val="none"/>
        </w:rPr>
        <w:t>.</w:t>
      </w:r>
    </w:p>
    <w:p w14:paraId="360D1B27" w14:textId="77777777" w:rsidR="001D1B4F" w:rsidRDefault="00B46E11">
      <w:pPr>
        <w:pStyle w:val="Prrafodelista"/>
        <w:numPr>
          <w:ilvl w:val="2"/>
          <w:numId w:val="6"/>
        </w:numPr>
        <w:spacing w:after="0" w:line="360" w:lineRule="auto"/>
        <w:ind w:left="426" w:hanging="710"/>
        <w:rPr>
          <w:rFonts w:ascii="Century Gothic" w:eastAsia="Times New Roman" w:hAnsi="Century Gothic" w:cs="Calibri"/>
          <w:color w:val="000000"/>
          <w:kern w:val="0"/>
          <w:sz w:val="24"/>
          <w:szCs w:val="24"/>
          <w:lang w:eastAsia="es-DO"/>
          <w14:ligatures w14:val="none"/>
        </w:rPr>
      </w:pPr>
      <w:r w:rsidRPr="001D1B4F">
        <w:rPr>
          <w:rFonts w:ascii="Century Gothic" w:eastAsia="Times New Roman" w:hAnsi="Century Gothic" w:cs="Calibri"/>
          <w:color w:val="000000"/>
          <w:kern w:val="0"/>
          <w:sz w:val="24"/>
          <w:szCs w:val="24"/>
          <w:lang w:eastAsia="es-DO"/>
          <w14:ligatures w14:val="none"/>
        </w:rPr>
        <w:t xml:space="preserve">Cumplimiento y seguimiento a las </w:t>
      </w:r>
      <w:r w:rsidR="001D1B4F" w:rsidRPr="001D1B4F">
        <w:rPr>
          <w:rFonts w:ascii="Century Gothic" w:eastAsia="Times New Roman" w:hAnsi="Century Gothic" w:cs="Calibri"/>
          <w:color w:val="000000"/>
          <w:kern w:val="0"/>
          <w:sz w:val="24"/>
          <w:szCs w:val="24"/>
          <w:lang w:eastAsia="es-DO"/>
          <w14:ligatures w14:val="none"/>
        </w:rPr>
        <w:t xml:space="preserve">Normas </w:t>
      </w:r>
      <w:r w:rsidRPr="001D1B4F">
        <w:rPr>
          <w:rFonts w:ascii="Century Gothic" w:eastAsia="Times New Roman" w:hAnsi="Century Gothic" w:cs="Calibri"/>
          <w:color w:val="000000"/>
          <w:kern w:val="0"/>
          <w:sz w:val="24"/>
          <w:szCs w:val="24"/>
          <w:lang w:eastAsia="es-DO"/>
          <w14:ligatures w14:val="none"/>
        </w:rPr>
        <w:t>del Control Interno.</w:t>
      </w:r>
    </w:p>
    <w:p w14:paraId="5C8E46BE" w14:textId="77777777" w:rsidR="001D1B4F" w:rsidRDefault="005E2BDD">
      <w:pPr>
        <w:pStyle w:val="Prrafodelista"/>
        <w:numPr>
          <w:ilvl w:val="2"/>
          <w:numId w:val="6"/>
        </w:numPr>
        <w:spacing w:after="0" w:line="360" w:lineRule="auto"/>
        <w:ind w:left="426" w:hanging="710"/>
        <w:rPr>
          <w:rFonts w:ascii="Century Gothic" w:eastAsia="Times New Roman" w:hAnsi="Century Gothic" w:cs="Calibri"/>
          <w:color w:val="000000"/>
          <w:kern w:val="0"/>
          <w:sz w:val="24"/>
          <w:szCs w:val="24"/>
          <w:lang w:eastAsia="es-DO"/>
          <w14:ligatures w14:val="none"/>
        </w:rPr>
      </w:pPr>
      <w:r w:rsidRPr="001D1B4F">
        <w:rPr>
          <w:rFonts w:ascii="Century Gothic" w:eastAsia="Times New Roman" w:hAnsi="Century Gothic" w:cs="Calibri"/>
          <w:color w:val="000000"/>
          <w:kern w:val="0"/>
          <w:sz w:val="24"/>
          <w:szCs w:val="24"/>
          <w:lang w:eastAsia="es-DO"/>
          <w14:ligatures w14:val="none"/>
        </w:rPr>
        <w:t>Autodiagnóstico</w:t>
      </w:r>
      <w:r w:rsidR="00B46E11" w:rsidRPr="001D1B4F">
        <w:rPr>
          <w:rFonts w:ascii="Century Gothic" w:eastAsia="Times New Roman" w:hAnsi="Century Gothic" w:cs="Calibri"/>
          <w:color w:val="000000"/>
          <w:kern w:val="0"/>
          <w:sz w:val="24"/>
          <w:szCs w:val="24"/>
          <w:lang w:eastAsia="es-DO"/>
          <w14:ligatures w14:val="none"/>
        </w:rPr>
        <w:t xml:space="preserve"> Institucional y estudio de Clima Laboral elaborado</w:t>
      </w:r>
      <w:r w:rsidRPr="001D1B4F">
        <w:rPr>
          <w:rFonts w:ascii="Century Gothic" w:eastAsia="Times New Roman" w:hAnsi="Century Gothic" w:cs="Calibri"/>
          <w:color w:val="000000"/>
          <w:kern w:val="0"/>
          <w:sz w:val="24"/>
          <w:szCs w:val="24"/>
          <w:lang w:eastAsia="es-DO"/>
          <w14:ligatures w14:val="none"/>
        </w:rPr>
        <w:t>.</w:t>
      </w:r>
    </w:p>
    <w:p w14:paraId="09CC4EE0" w14:textId="0CE1786D" w:rsidR="00B62BB9" w:rsidRPr="001D1B4F" w:rsidRDefault="00B62BB9">
      <w:pPr>
        <w:pStyle w:val="Prrafodelista"/>
        <w:numPr>
          <w:ilvl w:val="2"/>
          <w:numId w:val="6"/>
        </w:numPr>
        <w:spacing w:after="0" w:line="360" w:lineRule="auto"/>
        <w:ind w:left="426" w:hanging="710"/>
        <w:rPr>
          <w:rFonts w:ascii="Century Gothic" w:eastAsia="Times New Roman" w:hAnsi="Century Gothic" w:cs="Calibri"/>
          <w:color w:val="000000"/>
          <w:kern w:val="0"/>
          <w:sz w:val="24"/>
          <w:szCs w:val="24"/>
          <w:lang w:eastAsia="es-DO"/>
          <w14:ligatures w14:val="none"/>
        </w:rPr>
      </w:pPr>
      <w:r w:rsidRPr="001D1B4F">
        <w:rPr>
          <w:rFonts w:ascii="Century Gothic" w:eastAsia="Times New Roman" w:hAnsi="Century Gothic" w:cs="Calibri"/>
          <w:color w:val="000000"/>
          <w:kern w:val="0"/>
          <w:sz w:val="24"/>
          <w:szCs w:val="24"/>
          <w:lang w:eastAsia="es-DO"/>
          <w14:ligatures w14:val="none"/>
        </w:rPr>
        <w:t>Cumplimiento</w:t>
      </w:r>
      <w:r w:rsidR="001D1B4F">
        <w:rPr>
          <w:rFonts w:ascii="Century Gothic" w:eastAsia="Times New Roman" w:hAnsi="Century Gothic" w:cs="Calibri"/>
          <w:color w:val="000000"/>
          <w:kern w:val="0"/>
          <w:sz w:val="24"/>
          <w:szCs w:val="24"/>
          <w:lang w:eastAsia="es-DO"/>
          <w14:ligatures w14:val="none"/>
        </w:rPr>
        <w:t xml:space="preserve"> y </w:t>
      </w:r>
      <w:r w:rsidR="00A03EA0">
        <w:rPr>
          <w:rFonts w:ascii="Century Gothic" w:eastAsia="Times New Roman" w:hAnsi="Century Gothic" w:cs="Calibri"/>
          <w:color w:val="000000"/>
          <w:kern w:val="0"/>
          <w:sz w:val="24"/>
          <w:szCs w:val="24"/>
          <w:lang w:eastAsia="es-DO"/>
          <w14:ligatures w14:val="none"/>
        </w:rPr>
        <w:t xml:space="preserve">Seguimiento </w:t>
      </w:r>
      <w:r w:rsidR="00A03EA0" w:rsidRPr="001D1B4F">
        <w:rPr>
          <w:rFonts w:ascii="Century Gothic" w:eastAsia="Times New Roman" w:hAnsi="Century Gothic" w:cs="Calibri"/>
          <w:color w:val="000000"/>
          <w:kern w:val="0"/>
          <w:sz w:val="24"/>
          <w:szCs w:val="24"/>
          <w:lang w:eastAsia="es-DO"/>
          <w14:ligatures w14:val="none"/>
        </w:rPr>
        <w:t>del</w:t>
      </w:r>
      <w:r w:rsidR="001D1B4F">
        <w:rPr>
          <w:rFonts w:ascii="Century Gothic" w:eastAsia="Times New Roman" w:hAnsi="Century Gothic" w:cs="Calibri"/>
          <w:color w:val="000000"/>
          <w:kern w:val="0"/>
          <w:sz w:val="24"/>
          <w:szCs w:val="24"/>
          <w:lang w:eastAsia="es-DO"/>
          <w14:ligatures w14:val="none"/>
        </w:rPr>
        <w:t xml:space="preserve"> Sistema de Monitoreo de la </w:t>
      </w:r>
      <w:r w:rsidR="00A03EA0">
        <w:rPr>
          <w:rFonts w:ascii="Century Gothic" w:eastAsia="Times New Roman" w:hAnsi="Century Gothic" w:cs="Calibri"/>
          <w:color w:val="000000"/>
          <w:kern w:val="0"/>
          <w:sz w:val="24"/>
          <w:szCs w:val="24"/>
          <w:lang w:eastAsia="es-DO"/>
          <w14:ligatures w14:val="none"/>
        </w:rPr>
        <w:t>Administración</w:t>
      </w:r>
      <w:r w:rsidR="001D1B4F">
        <w:rPr>
          <w:rFonts w:ascii="Century Gothic" w:eastAsia="Times New Roman" w:hAnsi="Century Gothic" w:cs="Calibri"/>
          <w:color w:val="000000"/>
          <w:kern w:val="0"/>
          <w:sz w:val="24"/>
          <w:szCs w:val="24"/>
          <w:lang w:eastAsia="es-DO"/>
          <w14:ligatures w14:val="none"/>
        </w:rPr>
        <w:t xml:space="preserve"> </w:t>
      </w:r>
      <w:r w:rsidR="001D1B4F" w:rsidRPr="00A03EA0">
        <w:rPr>
          <w:rFonts w:ascii="Century Gothic" w:eastAsia="Times New Roman" w:hAnsi="Century Gothic" w:cs="Calibri"/>
          <w:color w:val="000000"/>
          <w:kern w:val="0"/>
          <w:sz w:val="24"/>
          <w:szCs w:val="24"/>
          <w:lang w:eastAsia="es-DO"/>
          <w14:ligatures w14:val="none"/>
        </w:rPr>
        <w:t>P</w:t>
      </w:r>
      <w:r w:rsidR="00A03EA0" w:rsidRPr="00A03EA0">
        <w:rPr>
          <w:rFonts w:ascii="Century Gothic" w:hAnsi="Century Gothic" w:cs="Arial"/>
          <w:color w:val="202124"/>
          <w:sz w:val="24"/>
          <w:szCs w:val="24"/>
          <w:shd w:val="clear" w:color="auto" w:fill="FFFFFF"/>
        </w:rPr>
        <w:t>ú</w:t>
      </w:r>
      <w:r w:rsidR="00A03EA0">
        <w:rPr>
          <w:rFonts w:ascii="Century Gothic" w:eastAsia="Times New Roman" w:hAnsi="Century Gothic" w:cs="Calibri"/>
          <w:color w:val="000000"/>
          <w:kern w:val="0"/>
          <w:sz w:val="24"/>
          <w:szCs w:val="24"/>
          <w:lang w:eastAsia="es-DO"/>
          <w14:ligatures w14:val="none"/>
        </w:rPr>
        <w:t>blica (</w:t>
      </w:r>
      <w:r w:rsidR="000708D6" w:rsidRPr="001D1B4F">
        <w:rPr>
          <w:rFonts w:ascii="Century Gothic" w:eastAsia="Times New Roman" w:hAnsi="Century Gothic" w:cs="Calibri"/>
          <w:color w:val="000000"/>
          <w:kern w:val="0"/>
          <w:sz w:val="24"/>
          <w:szCs w:val="24"/>
          <w:lang w:eastAsia="es-DO"/>
          <w14:ligatures w14:val="none"/>
        </w:rPr>
        <w:t>SISMAP</w:t>
      </w:r>
      <w:r w:rsidR="00A03EA0">
        <w:rPr>
          <w:rFonts w:ascii="Century Gothic" w:eastAsia="Times New Roman" w:hAnsi="Century Gothic" w:cs="Calibri"/>
          <w:color w:val="000000"/>
          <w:kern w:val="0"/>
          <w:sz w:val="24"/>
          <w:szCs w:val="24"/>
          <w:lang w:eastAsia="es-DO"/>
          <w14:ligatures w14:val="none"/>
        </w:rPr>
        <w:t>).</w:t>
      </w:r>
    </w:p>
    <w:p w14:paraId="23214B75" w14:textId="77777777" w:rsidR="001F77E9" w:rsidRPr="00281C27" w:rsidRDefault="001F77E9" w:rsidP="007F5D34">
      <w:pPr>
        <w:spacing w:after="0" w:line="360" w:lineRule="auto"/>
        <w:rPr>
          <w:rFonts w:ascii="Century Gothic" w:eastAsia="Times New Roman" w:hAnsi="Century Gothic" w:cs="Calibri"/>
          <w:kern w:val="0"/>
          <w:sz w:val="24"/>
          <w:szCs w:val="24"/>
          <w:lang w:eastAsia="es-DO"/>
          <w14:ligatures w14:val="none"/>
        </w:rPr>
      </w:pPr>
    </w:p>
    <w:p w14:paraId="14A010C0" w14:textId="50F0E68E" w:rsidR="001F77E9" w:rsidRPr="00CF5BBA" w:rsidRDefault="001F77E9" w:rsidP="00CF5BBA">
      <w:pPr>
        <w:pStyle w:val="Ttulo3"/>
        <w:ind w:left="-709"/>
        <w:rPr>
          <w:rFonts w:ascii="Century Gothic" w:eastAsia="Times New Roman" w:hAnsi="Century Gothic"/>
          <w:b/>
          <w:bCs/>
          <w:lang w:eastAsia="es-DO"/>
        </w:rPr>
      </w:pPr>
      <w:bookmarkStart w:id="43" w:name="_Toc156914558"/>
      <w:r w:rsidRPr="00CF5BBA">
        <w:rPr>
          <w:rFonts w:ascii="Century Gothic" w:eastAsia="Times New Roman" w:hAnsi="Century Gothic"/>
          <w:b/>
          <w:bCs/>
          <w:lang w:eastAsia="es-DO"/>
        </w:rPr>
        <w:t>OE. 5.</w:t>
      </w:r>
      <w:r w:rsidR="001D1B4F" w:rsidRPr="00CF5BBA">
        <w:rPr>
          <w:rFonts w:ascii="Century Gothic" w:eastAsia="Times New Roman" w:hAnsi="Century Gothic"/>
          <w:b/>
          <w:bCs/>
          <w:lang w:eastAsia="es-DO"/>
        </w:rPr>
        <w:t>2</w:t>
      </w:r>
      <w:r w:rsidRPr="00CF5BBA">
        <w:rPr>
          <w:rFonts w:ascii="Century Gothic" w:eastAsia="Times New Roman" w:hAnsi="Century Gothic"/>
          <w:b/>
          <w:bCs/>
          <w:lang w:eastAsia="es-DO"/>
        </w:rPr>
        <w:t>.   Recursos Humanos Institucional</w:t>
      </w:r>
      <w:r w:rsidR="00426C1A" w:rsidRPr="00CF5BBA">
        <w:rPr>
          <w:rFonts w:ascii="Century Gothic" w:eastAsia="Times New Roman" w:hAnsi="Century Gothic"/>
          <w:b/>
          <w:bCs/>
          <w:lang w:eastAsia="es-DO"/>
        </w:rPr>
        <w:t xml:space="preserve"> </w:t>
      </w:r>
      <w:r w:rsidRPr="00CF5BBA">
        <w:rPr>
          <w:rFonts w:ascii="Century Gothic" w:eastAsia="Times New Roman" w:hAnsi="Century Gothic"/>
          <w:b/>
          <w:bCs/>
          <w:lang w:eastAsia="es-DO"/>
        </w:rPr>
        <w:t>fortalecidos.</w:t>
      </w:r>
      <w:bookmarkEnd w:id="43"/>
    </w:p>
    <w:p w14:paraId="17C81F35" w14:textId="77777777" w:rsidR="001D1B4F" w:rsidRDefault="000D265F" w:rsidP="00CF5BBA">
      <w:pPr>
        <w:pStyle w:val="Prrafodelista"/>
        <w:spacing w:after="0" w:line="360" w:lineRule="auto"/>
        <w:ind w:left="0" w:hanging="567"/>
        <w:rPr>
          <w:rFonts w:ascii="Century Gothic" w:eastAsia="Times New Roman" w:hAnsi="Century Gothic" w:cs="Calibri"/>
          <w:b/>
          <w:bCs/>
          <w:kern w:val="0"/>
          <w:sz w:val="28"/>
          <w:szCs w:val="28"/>
          <w:lang w:eastAsia="es-DO"/>
          <w14:ligatures w14:val="none"/>
        </w:rPr>
      </w:pPr>
      <w:r w:rsidRPr="00584D2D">
        <w:rPr>
          <w:rFonts w:ascii="Century Gothic" w:eastAsia="Times New Roman" w:hAnsi="Century Gothic" w:cs="Calibri"/>
          <w:b/>
          <w:bCs/>
          <w:kern w:val="0"/>
          <w:lang w:eastAsia="es-DO"/>
          <w14:ligatures w14:val="none"/>
        </w:rPr>
        <w:t>Productos</w:t>
      </w:r>
      <w:r w:rsidRPr="00584D2D">
        <w:rPr>
          <w:rFonts w:ascii="Century Gothic" w:eastAsia="Times New Roman" w:hAnsi="Century Gothic" w:cs="Calibri"/>
          <w:b/>
          <w:bCs/>
          <w:kern w:val="0"/>
          <w:sz w:val="28"/>
          <w:szCs w:val="28"/>
          <w:lang w:eastAsia="es-DO"/>
          <w14:ligatures w14:val="none"/>
        </w:rPr>
        <w:t>:</w:t>
      </w:r>
    </w:p>
    <w:p w14:paraId="41BDBE1B" w14:textId="2732F3BE" w:rsidR="006C5707" w:rsidRDefault="001F77E9">
      <w:pPr>
        <w:pStyle w:val="Prrafodelista"/>
        <w:numPr>
          <w:ilvl w:val="2"/>
          <w:numId w:val="13"/>
        </w:numPr>
        <w:spacing w:after="0" w:line="360" w:lineRule="auto"/>
        <w:ind w:left="426" w:hanging="710"/>
        <w:rPr>
          <w:rFonts w:ascii="Century Gothic" w:eastAsia="Times New Roman" w:hAnsi="Century Gothic" w:cs="Calibri"/>
          <w:kern w:val="0"/>
          <w:sz w:val="24"/>
          <w:szCs w:val="24"/>
          <w:lang w:eastAsia="es-DO"/>
          <w14:ligatures w14:val="none"/>
        </w:rPr>
      </w:pPr>
      <w:r w:rsidRPr="006C5707">
        <w:rPr>
          <w:rFonts w:ascii="Century Gothic" w:eastAsia="Times New Roman" w:hAnsi="Century Gothic" w:cs="Calibri"/>
          <w:kern w:val="0"/>
          <w:sz w:val="24"/>
          <w:szCs w:val="24"/>
          <w:lang w:eastAsia="es-DO"/>
          <w14:ligatures w14:val="none"/>
        </w:rPr>
        <w:t>Plan de Capacitación Institucional elaborado</w:t>
      </w:r>
      <w:r w:rsidR="006C5707">
        <w:rPr>
          <w:rFonts w:ascii="Century Gothic" w:eastAsia="Times New Roman" w:hAnsi="Century Gothic" w:cs="Calibri"/>
          <w:kern w:val="0"/>
          <w:sz w:val="24"/>
          <w:szCs w:val="24"/>
          <w:lang w:eastAsia="es-DO"/>
          <w14:ligatures w14:val="none"/>
        </w:rPr>
        <w:t>.</w:t>
      </w:r>
    </w:p>
    <w:p w14:paraId="38E976A4" w14:textId="77777777" w:rsidR="006C5707" w:rsidRDefault="00CC6EA3">
      <w:pPr>
        <w:pStyle w:val="Prrafodelista"/>
        <w:numPr>
          <w:ilvl w:val="2"/>
          <w:numId w:val="13"/>
        </w:numPr>
        <w:spacing w:after="0" w:line="360" w:lineRule="auto"/>
        <w:ind w:left="426" w:hanging="710"/>
        <w:rPr>
          <w:rFonts w:ascii="Century Gothic" w:eastAsia="Times New Roman" w:hAnsi="Century Gothic" w:cs="Calibri"/>
          <w:kern w:val="0"/>
          <w:sz w:val="24"/>
          <w:szCs w:val="24"/>
          <w:lang w:eastAsia="es-DO"/>
          <w14:ligatures w14:val="none"/>
        </w:rPr>
      </w:pPr>
      <w:r w:rsidRPr="006C5707">
        <w:rPr>
          <w:rFonts w:ascii="Century Gothic" w:eastAsia="Times New Roman" w:hAnsi="Century Gothic" w:cs="Calibri"/>
          <w:kern w:val="0"/>
          <w:sz w:val="24"/>
          <w:szCs w:val="24"/>
          <w:lang w:eastAsia="es-DO"/>
          <w14:ligatures w14:val="none"/>
        </w:rPr>
        <w:t xml:space="preserve">Implementación del Subsistema de Reclutamiento y Selección del </w:t>
      </w:r>
      <w:r w:rsidR="003A0941" w:rsidRPr="006C5707">
        <w:rPr>
          <w:rFonts w:ascii="Century Gothic" w:eastAsia="Times New Roman" w:hAnsi="Century Gothic" w:cs="Calibri"/>
          <w:kern w:val="0"/>
          <w:sz w:val="24"/>
          <w:szCs w:val="24"/>
          <w:lang w:eastAsia="es-DO"/>
          <w14:ligatures w14:val="none"/>
        </w:rPr>
        <w:t xml:space="preserve">    </w:t>
      </w:r>
      <w:r w:rsidRPr="006C5707">
        <w:rPr>
          <w:rFonts w:ascii="Century Gothic" w:eastAsia="Times New Roman" w:hAnsi="Century Gothic" w:cs="Calibri"/>
          <w:kern w:val="0"/>
          <w:sz w:val="24"/>
          <w:szCs w:val="24"/>
          <w:lang w:eastAsia="es-DO"/>
          <w14:ligatures w14:val="none"/>
        </w:rPr>
        <w:t xml:space="preserve">personal. </w:t>
      </w:r>
    </w:p>
    <w:p w14:paraId="72ABCFC9" w14:textId="77777777" w:rsidR="00426C1A" w:rsidRDefault="001F77E9">
      <w:pPr>
        <w:pStyle w:val="Prrafodelista"/>
        <w:numPr>
          <w:ilvl w:val="2"/>
          <w:numId w:val="13"/>
        </w:numPr>
        <w:spacing w:after="0" w:line="360" w:lineRule="auto"/>
        <w:ind w:left="426" w:hanging="710"/>
        <w:rPr>
          <w:rFonts w:ascii="Century Gothic" w:eastAsia="Times New Roman" w:hAnsi="Century Gothic" w:cs="Calibri"/>
          <w:kern w:val="0"/>
          <w:sz w:val="24"/>
          <w:szCs w:val="24"/>
          <w:lang w:eastAsia="es-DO"/>
          <w14:ligatures w14:val="none"/>
        </w:rPr>
      </w:pPr>
      <w:r w:rsidRPr="006C5707">
        <w:rPr>
          <w:rFonts w:ascii="Century Gothic" w:eastAsia="Times New Roman" w:hAnsi="Century Gothic" w:cs="Calibri"/>
          <w:kern w:val="0"/>
          <w:sz w:val="24"/>
          <w:szCs w:val="24"/>
          <w:lang w:eastAsia="es-DO"/>
          <w14:ligatures w14:val="none"/>
        </w:rPr>
        <w:t xml:space="preserve">Plan </w:t>
      </w:r>
      <w:r w:rsidR="000D265F" w:rsidRPr="006C5707">
        <w:rPr>
          <w:rFonts w:ascii="Century Gothic" w:eastAsia="Times New Roman" w:hAnsi="Century Gothic" w:cs="Calibri"/>
          <w:kern w:val="0"/>
          <w:sz w:val="24"/>
          <w:szCs w:val="24"/>
          <w:lang w:eastAsia="es-DO"/>
          <w14:ligatures w14:val="none"/>
        </w:rPr>
        <w:t>para Insertar</w:t>
      </w:r>
      <w:r w:rsidRPr="006C5707">
        <w:rPr>
          <w:rFonts w:ascii="Century Gothic" w:eastAsia="Times New Roman" w:hAnsi="Century Gothic" w:cs="Calibri"/>
          <w:kern w:val="0"/>
          <w:sz w:val="24"/>
          <w:szCs w:val="24"/>
          <w:lang w:eastAsia="es-DO"/>
          <w14:ligatures w14:val="none"/>
        </w:rPr>
        <w:t xml:space="preserve"> el </w:t>
      </w:r>
      <w:r w:rsidR="000708D6" w:rsidRPr="006C5707">
        <w:rPr>
          <w:rFonts w:ascii="Century Gothic" w:eastAsia="Times New Roman" w:hAnsi="Century Gothic" w:cs="Calibri"/>
          <w:kern w:val="0"/>
          <w:sz w:val="24"/>
          <w:szCs w:val="24"/>
          <w:lang w:eastAsia="es-DO"/>
          <w14:ligatures w14:val="none"/>
        </w:rPr>
        <w:t>personal en</w:t>
      </w:r>
      <w:r w:rsidRPr="006C5707">
        <w:rPr>
          <w:rFonts w:ascii="Century Gothic" w:eastAsia="Times New Roman" w:hAnsi="Century Gothic" w:cs="Calibri"/>
          <w:kern w:val="0"/>
          <w:sz w:val="24"/>
          <w:szCs w:val="24"/>
          <w:lang w:eastAsia="es-DO"/>
          <w14:ligatures w14:val="none"/>
        </w:rPr>
        <w:t xml:space="preserve"> la </w:t>
      </w:r>
      <w:r w:rsidR="000D265F" w:rsidRPr="006C5707">
        <w:rPr>
          <w:rFonts w:ascii="Century Gothic" w:eastAsia="Times New Roman" w:hAnsi="Century Gothic" w:cs="Calibri"/>
          <w:kern w:val="0"/>
          <w:sz w:val="24"/>
          <w:szCs w:val="24"/>
          <w:lang w:eastAsia="es-DO"/>
          <w14:ligatures w14:val="none"/>
        </w:rPr>
        <w:t>Carrera Administrativa</w:t>
      </w:r>
      <w:r w:rsidRPr="006C5707">
        <w:rPr>
          <w:rFonts w:ascii="Century Gothic" w:eastAsia="Times New Roman" w:hAnsi="Century Gothic" w:cs="Calibri"/>
          <w:kern w:val="0"/>
          <w:sz w:val="24"/>
          <w:szCs w:val="24"/>
          <w:lang w:eastAsia="es-DO"/>
          <w14:ligatures w14:val="none"/>
        </w:rPr>
        <w:t xml:space="preserve"> elaborado.</w:t>
      </w:r>
    </w:p>
    <w:p w14:paraId="1AE4F5B3" w14:textId="77777777" w:rsidR="00426C1A" w:rsidRDefault="003A0941">
      <w:pPr>
        <w:pStyle w:val="Prrafodelista"/>
        <w:numPr>
          <w:ilvl w:val="2"/>
          <w:numId w:val="13"/>
        </w:numPr>
        <w:spacing w:after="0" w:line="360" w:lineRule="auto"/>
        <w:ind w:left="426" w:hanging="710"/>
        <w:rPr>
          <w:rFonts w:ascii="Century Gothic" w:eastAsia="Times New Roman" w:hAnsi="Century Gothic" w:cs="Calibri"/>
          <w:kern w:val="0"/>
          <w:sz w:val="24"/>
          <w:szCs w:val="24"/>
          <w:lang w:eastAsia="es-DO"/>
          <w14:ligatures w14:val="none"/>
        </w:rPr>
      </w:pPr>
      <w:r w:rsidRPr="00426C1A">
        <w:rPr>
          <w:rFonts w:ascii="Century Gothic" w:eastAsia="Times New Roman" w:hAnsi="Century Gothic" w:cs="Calibri"/>
          <w:kern w:val="0"/>
          <w:sz w:val="24"/>
          <w:szCs w:val="24"/>
          <w:lang w:eastAsia="es-DO"/>
          <w14:ligatures w14:val="none"/>
        </w:rPr>
        <w:t>Sistema de Seguridad y Salud en el trabajo implementado.</w:t>
      </w:r>
    </w:p>
    <w:p w14:paraId="2089A7AC" w14:textId="0ED84BE9" w:rsidR="000D265F" w:rsidRPr="00426C1A" w:rsidRDefault="000D265F">
      <w:pPr>
        <w:pStyle w:val="Prrafodelista"/>
        <w:numPr>
          <w:ilvl w:val="2"/>
          <w:numId w:val="13"/>
        </w:numPr>
        <w:spacing w:after="0" w:line="360" w:lineRule="auto"/>
        <w:ind w:left="426" w:hanging="710"/>
        <w:rPr>
          <w:rFonts w:ascii="Century Gothic" w:eastAsia="Times New Roman" w:hAnsi="Century Gothic" w:cs="Calibri"/>
          <w:kern w:val="0"/>
          <w:sz w:val="24"/>
          <w:szCs w:val="24"/>
          <w:lang w:eastAsia="es-DO"/>
          <w14:ligatures w14:val="none"/>
        </w:rPr>
      </w:pPr>
      <w:r w:rsidRPr="00426C1A">
        <w:rPr>
          <w:rFonts w:ascii="Century Gothic" w:eastAsia="Times New Roman" w:hAnsi="Century Gothic" w:cs="Calibri"/>
          <w:kern w:val="0"/>
          <w:sz w:val="24"/>
          <w:szCs w:val="24"/>
          <w:lang w:eastAsia="es-DO"/>
          <w14:ligatures w14:val="none"/>
        </w:rPr>
        <w:t xml:space="preserve">Readecuación de la Estructura Organizacional y Escala Salarial </w:t>
      </w:r>
    </w:p>
    <w:p w14:paraId="69F7C75C" w14:textId="77777777" w:rsidR="00F34466" w:rsidRDefault="00F34466" w:rsidP="007F5D34">
      <w:pPr>
        <w:spacing w:after="0" w:line="360" w:lineRule="auto"/>
        <w:ind w:left="2977" w:hanging="567"/>
        <w:rPr>
          <w:rFonts w:ascii="Century Gothic" w:eastAsia="Times New Roman" w:hAnsi="Century Gothic" w:cs="Calibri"/>
          <w:kern w:val="0"/>
          <w:lang w:eastAsia="es-DO"/>
          <w14:ligatures w14:val="none"/>
        </w:rPr>
      </w:pPr>
    </w:p>
    <w:p w14:paraId="034F67CD" w14:textId="5A70E9D2" w:rsidR="00F34466" w:rsidRPr="00CF5BBA" w:rsidRDefault="00F34466" w:rsidP="000A6E66">
      <w:pPr>
        <w:pStyle w:val="Ttulo3"/>
        <w:spacing w:before="0" w:line="360" w:lineRule="auto"/>
        <w:ind w:left="-567"/>
        <w:jc w:val="both"/>
        <w:rPr>
          <w:rFonts w:ascii="Century Gothic" w:eastAsia="Times New Roman" w:hAnsi="Century Gothic"/>
          <w:b/>
          <w:bCs/>
          <w:lang w:eastAsia="es-DO"/>
        </w:rPr>
      </w:pPr>
      <w:bookmarkStart w:id="44" w:name="_Toc156914559"/>
      <w:r w:rsidRPr="00CF5BBA">
        <w:rPr>
          <w:rFonts w:ascii="Century Gothic" w:eastAsia="Times New Roman" w:hAnsi="Century Gothic"/>
          <w:b/>
          <w:bCs/>
          <w:lang w:eastAsia="es-DO"/>
        </w:rPr>
        <w:t>OE.5.</w:t>
      </w:r>
      <w:r w:rsidR="00CC6EA3" w:rsidRPr="00CF5BBA">
        <w:rPr>
          <w:rFonts w:ascii="Century Gothic" w:eastAsia="Times New Roman" w:hAnsi="Century Gothic"/>
          <w:b/>
          <w:bCs/>
          <w:lang w:eastAsia="es-DO"/>
        </w:rPr>
        <w:t>3</w:t>
      </w:r>
      <w:r w:rsidRPr="00CF5BBA">
        <w:rPr>
          <w:rFonts w:ascii="Century Gothic" w:eastAsia="Times New Roman" w:hAnsi="Century Gothic"/>
          <w:b/>
          <w:bCs/>
          <w:lang w:eastAsia="es-DO"/>
        </w:rPr>
        <w:t xml:space="preserve">. </w:t>
      </w:r>
      <w:r w:rsidR="000708D6" w:rsidRPr="00CF5BBA">
        <w:rPr>
          <w:rFonts w:ascii="Century Gothic" w:eastAsia="Times New Roman" w:hAnsi="Century Gothic"/>
          <w:b/>
          <w:bCs/>
          <w:lang w:eastAsia="es-DO"/>
        </w:rPr>
        <w:t>Fortalecimiento del Sistema Estadístic</w:t>
      </w:r>
      <w:r w:rsidR="00CC6EA3" w:rsidRPr="00CF5BBA">
        <w:rPr>
          <w:rFonts w:ascii="Century Gothic" w:eastAsia="Times New Roman" w:hAnsi="Century Gothic"/>
          <w:b/>
          <w:bCs/>
          <w:lang w:eastAsia="es-DO"/>
        </w:rPr>
        <w:t>o para el levantamiento de información</w:t>
      </w:r>
      <w:r w:rsidR="003A0941" w:rsidRPr="00CF5BBA">
        <w:rPr>
          <w:rFonts w:ascii="Century Gothic" w:eastAsia="Times New Roman" w:hAnsi="Century Gothic"/>
          <w:b/>
          <w:bCs/>
          <w:lang w:eastAsia="es-DO"/>
        </w:rPr>
        <w:t xml:space="preserve"> y data.</w:t>
      </w:r>
      <w:bookmarkEnd w:id="44"/>
    </w:p>
    <w:p w14:paraId="021CEC08" w14:textId="77777777" w:rsidR="00426C1A" w:rsidRDefault="00F52647">
      <w:pPr>
        <w:pStyle w:val="Prrafodelista"/>
        <w:numPr>
          <w:ilvl w:val="2"/>
          <w:numId w:val="14"/>
        </w:numPr>
        <w:spacing w:after="0" w:line="360" w:lineRule="auto"/>
        <w:ind w:left="567" w:hanging="851"/>
        <w:rPr>
          <w:rFonts w:ascii="Century Gothic" w:eastAsia="Times New Roman" w:hAnsi="Century Gothic" w:cs="Calibri"/>
          <w:kern w:val="0"/>
          <w:sz w:val="24"/>
          <w:szCs w:val="24"/>
          <w:lang w:eastAsia="es-DO"/>
          <w14:ligatures w14:val="none"/>
        </w:rPr>
      </w:pPr>
      <w:r w:rsidRPr="00F52647">
        <w:rPr>
          <w:rFonts w:ascii="Century Gothic" w:eastAsia="Times New Roman" w:hAnsi="Century Gothic" w:cs="Calibri"/>
          <w:kern w:val="0"/>
          <w:sz w:val="24"/>
          <w:szCs w:val="24"/>
          <w:lang w:eastAsia="es-DO"/>
          <w14:ligatures w14:val="none"/>
        </w:rPr>
        <w:t>Creación</w:t>
      </w:r>
      <w:r w:rsidR="00281C27" w:rsidRPr="00F52647">
        <w:rPr>
          <w:rFonts w:ascii="Century Gothic" w:eastAsia="Times New Roman" w:hAnsi="Century Gothic" w:cs="Calibri"/>
          <w:kern w:val="0"/>
          <w:sz w:val="24"/>
          <w:szCs w:val="24"/>
          <w:lang w:eastAsia="es-DO"/>
          <w14:ligatures w14:val="none"/>
        </w:rPr>
        <w:t xml:space="preserve"> de la </w:t>
      </w:r>
      <w:r w:rsidRPr="00F52647">
        <w:rPr>
          <w:rFonts w:ascii="Century Gothic" w:eastAsia="Times New Roman" w:hAnsi="Century Gothic" w:cs="Calibri"/>
          <w:kern w:val="0"/>
          <w:sz w:val="24"/>
          <w:szCs w:val="24"/>
          <w:lang w:eastAsia="es-DO"/>
          <w14:ligatures w14:val="none"/>
        </w:rPr>
        <w:t>unidad de Estadísticas</w:t>
      </w:r>
    </w:p>
    <w:p w14:paraId="5E225B1B" w14:textId="77777777" w:rsidR="00426C1A" w:rsidRDefault="00CC6EA3">
      <w:pPr>
        <w:pStyle w:val="Prrafodelista"/>
        <w:numPr>
          <w:ilvl w:val="2"/>
          <w:numId w:val="14"/>
        </w:numPr>
        <w:spacing w:after="0" w:line="360" w:lineRule="auto"/>
        <w:ind w:left="567" w:hanging="851"/>
        <w:rPr>
          <w:rFonts w:ascii="Century Gothic" w:eastAsia="Times New Roman" w:hAnsi="Century Gothic" w:cs="Calibri"/>
          <w:kern w:val="0"/>
          <w:sz w:val="24"/>
          <w:szCs w:val="24"/>
          <w:lang w:eastAsia="es-DO"/>
          <w14:ligatures w14:val="none"/>
        </w:rPr>
      </w:pPr>
      <w:r w:rsidRPr="00426C1A">
        <w:rPr>
          <w:rFonts w:ascii="Century Gothic" w:eastAsia="Times New Roman" w:hAnsi="Century Gothic" w:cs="Calibri"/>
          <w:kern w:val="0"/>
          <w:sz w:val="24"/>
          <w:szCs w:val="24"/>
          <w:lang w:eastAsia="es-DO"/>
          <w14:ligatures w14:val="none"/>
        </w:rPr>
        <w:t>Contratación del Especialista para el manejo de la Unidad Estadística.</w:t>
      </w:r>
    </w:p>
    <w:p w14:paraId="13DA78F5" w14:textId="4C108D8B" w:rsidR="000826F7" w:rsidRPr="000A6E66" w:rsidRDefault="00F52647">
      <w:pPr>
        <w:pStyle w:val="Prrafodelista"/>
        <w:numPr>
          <w:ilvl w:val="2"/>
          <w:numId w:val="14"/>
        </w:numPr>
        <w:spacing w:after="0" w:line="360" w:lineRule="auto"/>
        <w:ind w:left="567" w:hanging="851"/>
        <w:rPr>
          <w:rFonts w:ascii="Century Gothic" w:eastAsia="Times New Roman" w:hAnsi="Century Gothic" w:cs="Calibri"/>
          <w:kern w:val="0"/>
          <w:sz w:val="24"/>
          <w:szCs w:val="24"/>
          <w:lang w:eastAsia="es-DO"/>
          <w14:ligatures w14:val="none"/>
        </w:rPr>
      </w:pPr>
      <w:r w:rsidRPr="00426C1A">
        <w:rPr>
          <w:rFonts w:ascii="Century Gothic" w:eastAsia="Times New Roman" w:hAnsi="Century Gothic" w:cs="Calibri"/>
          <w:kern w:val="0"/>
          <w:sz w:val="24"/>
          <w:szCs w:val="24"/>
          <w:lang w:eastAsia="es-DO"/>
          <w14:ligatures w14:val="none"/>
        </w:rPr>
        <w:t>Elaboración de Indicadores Estadísticos para la producción de</w:t>
      </w:r>
      <w:r w:rsidR="00CC6EA3" w:rsidRPr="00426C1A">
        <w:rPr>
          <w:rFonts w:ascii="Century Gothic" w:eastAsia="Times New Roman" w:hAnsi="Century Gothic" w:cs="Calibri"/>
          <w:kern w:val="0"/>
          <w:sz w:val="24"/>
          <w:szCs w:val="24"/>
          <w:lang w:eastAsia="es-DO"/>
          <w14:ligatures w14:val="none"/>
        </w:rPr>
        <w:t xml:space="preserve"> </w:t>
      </w:r>
      <w:r w:rsidRPr="00426C1A">
        <w:rPr>
          <w:rFonts w:ascii="Century Gothic" w:eastAsia="Times New Roman" w:hAnsi="Century Gothic" w:cs="Calibri"/>
          <w:kern w:val="0"/>
          <w:sz w:val="24"/>
          <w:szCs w:val="24"/>
          <w:lang w:eastAsia="es-DO"/>
          <w14:ligatures w14:val="none"/>
        </w:rPr>
        <w:t>resultados del COE</w:t>
      </w:r>
    </w:p>
    <w:p w14:paraId="379257D7" w14:textId="140CDB50" w:rsidR="007F5D34" w:rsidRPr="00B01FF9" w:rsidRDefault="007F5D34">
      <w:pPr>
        <w:pStyle w:val="Ttulo2"/>
        <w:numPr>
          <w:ilvl w:val="0"/>
          <w:numId w:val="9"/>
        </w:numPr>
        <w:spacing w:before="0" w:line="360" w:lineRule="auto"/>
        <w:ind w:left="-142" w:hanging="284"/>
        <w:rPr>
          <w:rFonts w:ascii="Century Gothic" w:eastAsia="Times New Roman" w:hAnsi="Century Gothic"/>
          <w:b/>
          <w:bCs/>
          <w:color w:val="385623" w:themeColor="accent6" w:themeShade="80"/>
          <w:sz w:val="28"/>
          <w:szCs w:val="28"/>
          <w:lang w:eastAsia="es-DO"/>
        </w:rPr>
      </w:pPr>
      <w:bookmarkStart w:id="45" w:name="_Toc156914560"/>
      <w:r w:rsidRPr="00B01FF9">
        <w:rPr>
          <w:rFonts w:ascii="Century Gothic" w:eastAsia="Times New Roman" w:hAnsi="Century Gothic"/>
          <w:b/>
          <w:bCs/>
          <w:color w:val="385623" w:themeColor="accent6" w:themeShade="80"/>
          <w:sz w:val="28"/>
          <w:szCs w:val="28"/>
          <w:lang w:eastAsia="es-DO"/>
        </w:rPr>
        <w:lastRenderedPageBreak/>
        <w:t xml:space="preserve">EJE ESTRATÉGICO NO. </w:t>
      </w:r>
      <w:r>
        <w:rPr>
          <w:rFonts w:ascii="Century Gothic" w:eastAsia="Times New Roman" w:hAnsi="Century Gothic"/>
          <w:b/>
          <w:bCs/>
          <w:color w:val="385623" w:themeColor="accent6" w:themeShade="80"/>
          <w:sz w:val="28"/>
          <w:szCs w:val="28"/>
          <w:lang w:eastAsia="es-DO"/>
        </w:rPr>
        <w:t>6</w:t>
      </w:r>
      <w:r w:rsidRPr="00B01FF9">
        <w:rPr>
          <w:rFonts w:ascii="Century Gothic" w:eastAsia="Times New Roman" w:hAnsi="Century Gothic"/>
          <w:b/>
          <w:bCs/>
          <w:color w:val="385623" w:themeColor="accent6" w:themeShade="80"/>
          <w:sz w:val="28"/>
          <w:szCs w:val="28"/>
          <w:lang w:eastAsia="es-DO"/>
        </w:rPr>
        <w:t>.</w:t>
      </w:r>
      <w:bookmarkEnd w:id="45"/>
    </w:p>
    <w:p w14:paraId="246110A0" w14:textId="73DAFECC" w:rsidR="00623995" w:rsidRPr="00026BE0" w:rsidRDefault="007F5D34" w:rsidP="007F5D34">
      <w:pPr>
        <w:pStyle w:val="Ttulo2"/>
        <w:spacing w:before="0" w:line="360" w:lineRule="auto"/>
        <w:ind w:left="-709"/>
        <w:jc w:val="both"/>
        <w:rPr>
          <w:rFonts w:ascii="Century Gothic" w:eastAsia="Times New Roman" w:hAnsi="Century Gothic" w:cs="Calibri"/>
          <w:b/>
          <w:bCs/>
          <w:color w:val="385623" w:themeColor="accent6" w:themeShade="80"/>
          <w:kern w:val="0"/>
          <w:sz w:val="28"/>
          <w:szCs w:val="28"/>
          <w:lang w:eastAsia="es-DO"/>
          <w14:ligatures w14:val="none"/>
        </w:rPr>
      </w:pPr>
      <w:bookmarkStart w:id="46" w:name="_Toc156914561"/>
      <w:r>
        <w:rPr>
          <w:rFonts w:ascii="Century Gothic" w:eastAsia="Times New Roman" w:hAnsi="Century Gothic" w:cs="Calibri"/>
          <w:b/>
          <w:bCs/>
          <w:color w:val="385623" w:themeColor="accent6" w:themeShade="80"/>
          <w:kern w:val="0"/>
          <w:sz w:val="28"/>
          <w:szCs w:val="28"/>
          <w:lang w:eastAsia="es-DO"/>
          <w14:ligatures w14:val="none"/>
        </w:rPr>
        <w:t>“</w:t>
      </w:r>
      <w:r w:rsidR="00E220FE" w:rsidRPr="00026BE0">
        <w:rPr>
          <w:rFonts w:ascii="Century Gothic" w:eastAsia="Times New Roman" w:hAnsi="Century Gothic" w:cs="Calibri"/>
          <w:b/>
          <w:bCs/>
          <w:color w:val="385623" w:themeColor="accent6" w:themeShade="80"/>
          <w:kern w:val="0"/>
          <w:sz w:val="28"/>
          <w:szCs w:val="28"/>
          <w:lang w:eastAsia="es-DO"/>
          <w14:ligatures w14:val="none"/>
        </w:rPr>
        <w:t xml:space="preserve">Implementar un Subsistema de información y Comunicación </w:t>
      </w:r>
      <w:r w:rsidR="00CA6F84" w:rsidRPr="00026BE0">
        <w:rPr>
          <w:rFonts w:ascii="Century Gothic" w:eastAsia="Times New Roman" w:hAnsi="Century Gothic" w:cs="Calibri"/>
          <w:b/>
          <w:bCs/>
          <w:color w:val="385623" w:themeColor="accent6" w:themeShade="80"/>
          <w:kern w:val="0"/>
          <w:sz w:val="28"/>
          <w:szCs w:val="28"/>
          <w:lang w:eastAsia="es-DO"/>
          <w14:ligatures w14:val="none"/>
        </w:rPr>
        <w:t xml:space="preserve">para la </w:t>
      </w:r>
      <w:r w:rsidR="003A0941" w:rsidRPr="00026BE0">
        <w:rPr>
          <w:rFonts w:ascii="Century Gothic" w:eastAsia="Times New Roman" w:hAnsi="Century Gothic" w:cs="Calibri"/>
          <w:b/>
          <w:bCs/>
          <w:color w:val="385623" w:themeColor="accent6" w:themeShade="80"/>
          <w:kern w:val="0"/>
          <w:sz w:val="28"/>
          <w:szCs w:val="28"/>
          <w:lang w:eastAsia="es-DO"/>
          <w14:ligatures w14:val="none"/>
        </w:rPr>
        <w:t>respuesta a emergencias y los desastres</w:t>
      </w:r>
      <w:r>
        <w:rPr>
          <w:rFonts w:ascii="Century Gothic" w:eastAsia="Times New Roman" w:hAnsi="Century Gothic" w:cs="Calibri"/>
          <w:b/>
          <w:bCs/>
          <w:color w:val="385623" w:themeColor="accent6" w:themeShade="80"/>
          <w:kern w:val="0"/>
          <w:sz w:val="28"/>
          <w:szCs w:val="28"/>
          <w:lang w:eastAsia="es-DO"/>
          <w14:ligatures w14:val="none"/>
        </w:rPr>
        <w:t>”</w:t>
      </w:r>
      <w:r w:rsidR="003A0941" w:rsidRPr="00026BE0">
        <w:rPr>
          <w:rFonts w:ascii="Century Gothic" w:eastAsia="Times New Roman" w:hAnsi="Century Gothic" w:cs="Calibri"/>
          <w:b/>
          <w:bCs/>
          <w:color w:val="385623" w:themeColor="accent6" w:themeShade="80"/>
          <w:kern w:val="0"/>
          <w:sz w:val="28"/>
          <w:szCs w:val="28"/>
          <w:lang w:eastAsia="es-DO"/>
          <w14:ligatures w14:val="none"/>
        </w:rPr>
        <w:t>.</w:t>
      </w:r>
      <w:bookmarkEnd w:id="46"/>
    </w:p>
    <w:p w14:paraId="45C83382" w14:textId="77777777" w:rsidR="003A0941" w:rsidRPr="00CF5BBA" w:rsidRDefault="007747CB" w:rsidP="00CF5BBA">
      <w:pPr>
        <w:pStyle w:val="Ttulo3"/>
        <w:ind w:left="-709"/>
        <w:rPr>
          <w:rFonts w:ascii="Century Gothic" w:eastAsia="Times New Roman" w:hAnsi="Century Gothic"/>
          <w:b/>
          <w:bCs/>
          <w:lang w:eastAsia="es-DO"/>
        </w:rPr>
      </w:pPr>
      <w:bookmarkStart w:id="47" w:name="_Toc156914562"/>
      <w:r w:rsidRPr="00CF5BBA">
        <w:rPr>
          <w:rFonts w:ascii="Century Gothic" w:eastAsia="Times New Roman" w:hAnsi="Century Gothic"/>
          <w:b/>
          <w:bCs/>
          <w:lang w:eastAsia="es-DO"/>
        </w:rPr>
        <w:t xml:space="preserve">OE. 6.1. </w:t>
      </w:r>
      <w:r w:rsidR="00623995" w:rsidRPr="00CF5BBA">
        <w:rPr>
          <w:rFonts w:ascii="Century Gothic" w:eastAsia="Times New Roman" w:hAnsi="Century Gothic"/>
          <w:b/>
          <w:bCs/>
          <w:lang w:eastAsia="es-DO"/>
        </w:rPr>
        <w:t>Sistema de Información y Comunicación fortalecidos.</w:t>
      </w:r>
      <w:bookmarkEnd w:id="47"/>
      <w:r w:rsidR="00623995" w:rsidRPr="00CF5BBA">
        <w:rPr>
          <w:rFonts w:ascii="Century Gothic" w:eastAsia="Times New Roman" w:hAnsi="Century Gothic"/>
          <w:b/>
          <w:bCs/>
          <w:lang w:eastAsia="es-DO"/>
        </w:rPr>
        <w:t xml:space="preserve"> </w:t>
      </w:r>
      <w:bookmarkStart w:id="48" w:name="_Hlk151162680"/>
    </w:p>
    <w:p w14:paraId="689060D5" w14:textId="77777777" w:rsidR="003A0941" w:rsidRDefault="00623995" w:rsidP="007F5D34">
      <w:pPr>
        <w:spacing w:after="0" w:line="360" w:lineRule="auto"/>
        <w:ind w:left="-567"/>
        <w:rPr>
          <w:rFonts w:ascii="Century Gothic" w:eastAsia="Times New Roman" w:hAnsi="Century Gothic" w:cs="Calibri"/>
          <w:color w:val="000000"/>
          <w:kern w:val="0"/>
          <w:lang w:eastAsia="es-DO"/>
          <w14:ligatures w14:val="none"/>
        </w:rPr>
      </w:pPr>
      <w:r w:rsidRPr="005F2116">
        <w:rPr>
          <w:rFonts w:ascii="Century Gothic" w:eastAsia="Times New Roman" w:hAnsi="Century Gothic" w:cs="Calibri"/>
          <w:b/>
          <w:bCs/>
          <w:kern w:val="0"/>
          <w:sz w:val="24"/>
          <w:szCs w:val="24"/>
          <w:lang w:eastAsia="es-DO"/>
          <w14:ligatures w14:val="none"/>
        </w:rPr>
        <w:t>Productos:</w:t>
      </w:r>
      <w:bookmarkEnd w:id="48"/>
    </w:p>
    <w:p w14:paraId="4FD8CD32" w14:textId="77777777" w:rsidR="00426C1A" w:rsidRPr="00426C1A" w:rsidRDefault="00623995">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sidRPr="00426C1A">
        <w:rPr>
          <w:rFonts w:ascii="Century Gothic" w:eastAsia="Times New Roman" w:hAnsi="Century Gothic" w:cs="Calibri"/>
          <w:kern w:val="0"/>
          <w:sz w:val="24"/>
          <w:szCs w:val="24"/>
          <w:lang w:eastAsia="es-DO"/>
          <w14:ligatures w14:val="none"/>
        </w:rPr>
        <w:t>Estrategia de Comunicación y Línea grafica</w:t>
      </w:r>
      <w:r w:rsidR="008F3FD8" w:rsidRPr="00426C1A">
        <w:rPr>
          <w:rFonts w:ascii="Century Gothic" w:eastAsia="Times New Roman" w:hAnsi="Century Gothic" w:cs="Calibri"/>
          <w:kern w:val="0"/>
          <w:sz w:val="24"/>
          <w:szCs w:val="24"/>
          <w:lang w:eastAsia="es-DO"/>
          <w14:ligatures w14:val="none"/>
        </w:rPr>
        <w:t xml:space="preserve"> definidas.</w:t>
      </w:r>
    </w:p>
    <w:p w14:paraId="3DFFBFD0" w14:textId="77777777" w:rsidR="00426C1A" w:rsidRPr="00426C1A" w:rsidRDefault="008716CC">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sidRPr="00426C1A">
        <w:rPr>
          <w:rFonts w:ascii="Century Gothic" w:eastAsia="Times New Roman" w:hAnsi="Century Gothic" w:cs="Calibri"/>
          <w:color w:val="000000"/>
          <w:kern w:val="0"/>
          <w:lang w:eastAsia="es-DO"/>
          <w14:ligatures w14:val="none"/>
        </w:rPr>
        <w:t xml:space="preserve"> </w:t>
      </w:r>
      <w:r w:rsidR="00623995" w:rsidRPr="00426C1A">
        <w:rPr>
          <w:rFonts w:ascii="Century Gothic" w:eastAsia="Times New Roman" w:hAnsi="Century Gothic" w:cs="Calibri"/>
          <w:kern w:val="0"/>
          <w:sz w:val="24"/>
          <w:szCs w:val="24"/>
          <w:lang w:eastAsia="es-DO"/>
          <w14:ligatures w14:val="none"/>
        </w:rPr>
        <w:t>Portal Web actualizado y en cumplimiento con las normativas vigentes.</w:t>
      </w:r>
    </w:p>
    <w:p w14:paraId="0E6A02BC" w14:textId="70994C6B" w:rsidR="00426C1A" w:rsidRPr="00426C1A" w:rsidRDefault="00623995">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sidRPr="00426C1A">
        <w:rPr>
          <w:rFonts w:ascii="Century Gothic" w:eastAsia="Times New Roman" w:hAnsi="Century Gothic" w:cs="Calibri"/>
          <w:kern w:val="0"/>
          <w:sz w:val="24"/>
          <w:szCs w:val="24"/>
          <w:lang w:eastAsia="es-DO"/>
          <w14:ligatures w14:val="none"/>
        </w:rPr>
        <w:t xml:space="preserve">Manejo </w:t>
      </w:r>
      <w:r w:rsidR="00E122EB">
        <w:rPr>
          <w:rFonts w:ascii="Century Gothic" w:eastAsia="Times New Roman" w:hAnsi="Century Gothic" w:cs="Calibri"/>
          <w:kern w:val="0"/>
          <w:sz w:val="24"/>
          <w:szCs w:val="24"/>
          <w:lang w:eastAsia="es-DO"/>
          <w14:ligatures w14:val="none"/>
        </w:rPr>
        <w:t xml:space="preserve">y uso adecuado </w:t>
      </w:r>
      <w:r w:rsidRPr="00426C1A">
        <w:rPr>
          <w:rFonts w:ascii="Century Gothic" w:eastAsia="Times New Roman" w:hAnsi="Century Gothic" w:cs="Calibri"/>
          <w:kern w:val="0"/>
          <w:sz w:val="24"/>
          <w:szCs w:val="24"/>
          <w:lang w:eastAsia="es-DO"/>
          <w14:ligatures w14:val="none"/>
        </w:rPr>
        <w:t>de Redes Sociales</w:t>
      </w:r>
    </w:p>
    <w:p w14:paraId="3A587B45" w14:textId="6BF76EFE" w:rsidR="00623995" w:rsidRPr="00426C1A" w:rsidRDefault="00623995">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sidRPr="00426C1A">
        <w:rPr>
          <w:rFonts w:ascii="Century Gothic" w:eastAsia="Times New Roman" w:hAnsi="Century Gothic" w:cs="Calibri"/>
          <w:kern w:val="0"/>
          <w:sz w:val="24"/>
          <w:szCs w:val="24"/>
          <w:lang w:eastAsia="es-DO"/>
          <w14:ligatures w14:val="none"/>
        </w:rPr>
        <w:t>Adquisición de Equipos y Licencias de Software</w:t>
      </w:r>
    </w:p>
    <w:p w14:paraId="2C6BC70A" w14:textId="10D09FCB" w:rsidR="00426C1A" w:rsidRPr="00E122EB" w:rsidRDefault="00426C1A">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sidRPr="00426C1A">
        <w:rPr>
          <w:rFonts w:ascii="Century Gothic" w:eastAsia="Times New Roman" w:hAnsi="Century Gothic" w:cs="Calibri"/>
          <w:kern w:val="0"/>
          <w:sz w:val="24"/>
          <w:szCs w:val="24"/>
          <w:lang w:eastAsia="es-DO"/>
          <w14:ligatures w14:val="none"/>
        </w:rPr>
        <w:t>Diseñ</w:t>
      </w:r>
      <w:r>
        <w:rPr>
          <w:rFonts w:ascii="Century Gothic" w:eastAsia="Times New Roman" w:hAnsi="Century Gothic" w:cs="Calibri"/>
          <w:kern w:val="0"/>
          <w:sz w:val="24"/>
          <w:szCs w:val="24"/>
          <w:lang w:eastAsia="es-DO"/>
          <w14:ligatures w14:val="none"/>
        </w:rPr>
        <w:t>o</w:t>
      </w:r>
      <w:r w:rsidRPr="00426C1A">
        <w:rPr>
          <w:rFonts w:ascii="Century Gothic" w:eastAsia="Times New Roman" w:hAnsi="Century Gothic" w:cs="Calibri"/>
          <w:kern w:val="0"/>
          <w:sz w:val="24"/>
          <w:szCs w:val="24"/>
          <w:lang w:eastAsia="es-DO"/>
          <w14:ligatures w14:val="none"/>
        </w:rPr>
        <w:t xml:space="preserve"> </w:t>
      </w:r>
      <w:r>
        <w:rPr>
          <w:rFonts w:ascii="Century Gothic" w:eastAsia="Times New Roman" w:hAnsi="Century Gothic" w:cs="Calibri"/>
          <w:kern w:val="0"/>
          <w:sz w:val="24"/>
          <w:szCs w:val="24"/>
          <w:lang w:eastAsia="es-DO"/>
          <w14:ligatures w14:val="none"/>
        </w:rPr>
        <w:t xml:space="preserve">de </w:t>
      </w:r>
      <w:r w:rsidRPr="00426C1A">
        <w:rPr>
          <w:rFonts w:ascii="Century Gothic" w:eastAsia="Times New Roman" w:hAnsi="Century Gothic" w:cs="Calibri"/>
          <w:kern w:val="0"/>
          <w:sz w:val="24"/>
          <w:szCs w:val="24"/>
          <w:lang w:eastAsia="es-DO"/>
          <w14:ligatures w14:val="none"/>
        </w:rPr>
        <w:t>estrategia de comunicación eficiente y eficaz, de alertas y alamas para la población</w:t>
      </w:r>
      <w:r w:rsidR="000826F7">
        <w:rPr>
          <w:rFonts w:ascii="Century Gothic" w:eastAsia="Times New Roman" w:hAnsi="Century Gothic" w:cs="Calibri"/>
          <w:kern w:val="0"/>
          <w:sz w:val="24"/>
          <w:szCs w:val="24"/>
          <w:lang w:eastAsia="es-DO"/>
          <w14:ligatures w14:val="none"/>
        </w:rPr>
        <w:t>.</w:t>
      </w:r>
    </w:p>
    <w:p w14:paraId="21574719" w14:textId="2470236D" w:rsidR="00E122EB" w:rsidRPr="00426C1A" w:rsidRDefault="00E122EB">
      <w:pPr>
        <w:pStyle w:val="Prrafodelista"/>
        <w:numPr>
          <w:ilvl w:val="2"/>
          <w:numId w:val="16"/>
        </w:numPr>
        <w:spacing w:after="0" w:line="360" w:lineRule="auto"/>
        <w:ind w:left="567" w:hanging="709"/>
        <w:jc w:val="both"/>
        <w:rPr>
          <w:rFonts w:ascii="Century Gothic" w:eastAsia="Times New Roman" w:hAnsi="Century Gothic" w:cs="Calibri"/>
          <w:color w:val="000000"/>
          <w:kern w:val="0"/>
          <w:lang w:eastAsia="es-DO"/>
          <w14:ligatures w14:val="none"/>
        </w:rPr>
      </w:pPr>
      <w:r>
        <w:rPr>
          <w:rFonts w:ascii="Century Gothic" w:eastAsia="Times New Roman" w:hAnsi="Century Gothic" w:cs="Calibri"/>
          <w:kern w:val="0"/>
          <w:sz w:val="24"/>
          <w:szCs w:val="24"/>
          <w:lang w:eastAsia="es-DO"/>
          <w14:ligatures w14:val="none"/>
        </w:rPr>
        <w:t>Desarrollar e implementar tecnologías de información y Comunicación (TICs), orientadas al manejo de las emergencias y desastres.</w:t>
      </w:r>
    </w:p>
    <w:p w14:paraId="1BC37244" w14:textId="77777777" w:rsidR="007747CB" w:rsidRDefault="007747CB" w:rsidP="00CF5BBA">
      <w:pPr>
        <w:spacing w:after="0" w:line="360" w:lineRule="auto"/>
        <w:rPr>
          <w:rFonts w:ascii="Century Gothic" w:eastAsia="Times New Roman" w:hAnsi="Century Gothic" w:cs="Calibri"/>
          <w:b/>
          <w:bCs/>
          <w:color w:val="1F4E79" w:themeColor="accent1" w:themeShade="80"/>
          <w:kern w:val="0"/>
          <w:sz w:val="24"/>
          <w:szCs w:val="24"/>
          <w:lang w:eastAsia="es-DO"/>
          <w14:ligatures w14:val="none"/>
        </w:rPr>
      </w:pPr>
    </w:p>
    <w:p w14:paraId="0E3EE2D6" w14:textId="037E2FF2" w:rsidR="000E0965" w:rsidRPr="00CF5BBA" w:rsidRDefault="007747CB" w:rsidP="00CF5BBA">
      <w:pPr>
        <w:pStyle w:val="Ttulo3"/>
        <w:spacing w:before="0" w:line="360" w:lineRule="auto"/>
        <w:ind w:left="-709"/>
        <w:rPr>
          <w:rFonts w:ascii="Century Gothic" w:eastAsia="Times New Roman" w:hAnsi="Century Gothic"/>
          <w:b/>
          <w:bCs/>
          <w:lang w:eastAsia="es-DO"/>
        </w:rPr>
      </w:pPr>
      <w:bookmarkStart w:id="49" w:name="_Toc156914563"/>
      <w:r w:rsidRPr="00CF5BBA">
        <w:rPr>
          <w:rFonts w:ascii="Century Gothic" w:eastAsia="Times New Roman" w:hAnsi="Century Gothic"/>
          <w:b/>
          <w:bCs/>
          <w:lang w:eastAsia="es-DO"/>
        </w:rPr>
        <w:t xml:space="preserve">OE. 6.2. </w:t>
      </w:r>
      <w:r w:rsidR="005F2116" w:rsidRPr="00CF5BBA">
        <w:rPr>
          <w:rFonts w:ascii="Century Gothic" w:eastAsia="Times New Roman" w:hAnsi="Century Gothic"/>
          <w:b/>
          <w:bCs/>
          <w:lang w:eastAsia="es-DO"/>
        </w:rPr>
        <w:t xml:space="preserve">Actualización y mantenimiento de </w:t>
      </w:r>
      <w:r w:rsidR="00E779AD" w:rsidRPr="00CF5BBA">
        <w:rPr>
          <w:rFonts w:ascii="Century Gothic" w:eastAsia="Times New Roman" w:hAnsi="Century Gothic"/>
          <w:b/>
          <w:bCs/>
          <w:lang w:eastAsia="es-DO"/>
        </w:rPr>
        <w:t xml:space="preserve">la </w:t>
      </w:r>
      <w:r w:rsidRPr="00CF5BBA">
        <w:rPr>
          <w:rFonts w:ascii="Century Gothic" w:eastAsia="Times New Roman" w:hAnsi="Century Gothic"/>
          <w:b/>
          <w:bCs/>
          <w:lang w:eastAsia="es-DO"/>
        </w:rPr>
        <w:t>A</w:t>
      </w:r>
      <w:r w:rsidR="00E779AD" w:rsidRPr="00CF5BBA">
        <w:rPr>
          <w:rFonts w:ascii="Century Gothic" w:eastAsia="Times New Roman" w:hAnsi="Century Gothic"/>
          <w:b/>
          <w:bCs/>
          <w:lang w:eastAsia="es-DO"/>
        </w:rPr>
        <w:t xml:space="preserve">plicación </w:t>
      </w:r>
      <w:r w:rsidRPr="00CF5BBA">
        <w:rPr>
          <w:rFonts w:ascii="Century Gothic" w:eastAsia="Times New Roman" w:hAnsi="Century Gothic"/>
          <w:b/>
          <w:bCs/>
          <w:lang w:eastAsia="es-DO"/>
        </w:rPr>
        <w:t>I</w:t>
      </w:r>
      <w:r w:rsidR="00E779AD" w:rsidRPr="00CF5BBA">
        <w:rPr>
          <w:rFonts w:ascii="Century Gothic" w:eastAsia="Times New Roman" w:hAnsi="Century Gothic"/>
          <w:b/>
          <w:bCs/>
          <w:lang w:eastAsia="es-DO"/>
        </w:rPr>
        <w:t>nformática</w:t>
      </w:r>
      <w:r w:rsidR="005F2116" w:rsidRPr="00CF5BBA">
        <w:rPr>
          <w:rFonts w:ascii="Century Gothic" w:eastAsia="Times New Roman" w:hAnsi="Century Gothic"/>
          <w:b/>
          <w:bCs/>
          <w:lang w:eastAsia="es-DO"/>
        </w:rPr>
        <w:t xml:space="preserve"> Alerta</w:t>
      </w:r>
      <w:r w:rsidR="003A0941" w:rsidRPr="00CF5BBA">
        <w:rPr>
          <w:rFonts w:ascii="Century Gothic" w:eastAsia="Times New Roman" w:hAnsi="Century Gothic"/>
          <w:b/>
          <w:bCs/>
          <w:lang w:eastAsia="es-DO"/>
        </w:rPr>
        <w:t xml:space="preserve"> </w:t>
      </w:r>
      <w:r w:rsidR="005F2116" w:rsidRPr="00CF5BBA">
        <w:rPr>
          <w:rFonts w:ascii="Century Gothic" w:eastAsia="Times New Roman" w:hAnsi="Century Gothic"/>
          <w:b/>
          <w:bCs/>
          <w:lang w:eastAsia="es-DO"/>
        </w:rPr>
        <w:t>COE</w:t>
      </w:r>
      <w:r w:rsidR="000E0965" w:rsidRPr="00CF5BBA">
        <w:rPr>
          <w:rFonts w:ascii="Century Gothic" w:eastAsia="Times New Roman" w:hAnsi="Century Gothic"/>
          <w:b/>
          <w:bCs/>
          <w:lang w:eastAsia="es-DO"/>
        </w:rPr>
        <w:t>.</w:t>
      </w:r>
      <w:bookmarkEnd w:id="49"/>
    </w:p>
    <w:p w14:paraId="3C6D07A6" w14:textId="77777777" w:rsidR="00426C1A" w:rsidRDefault="007747CB">
      <w:pPr>
        <w:pStyle w:val="Prrafodelista"/>
        <w:numPr>
          <w:ilvl w:val="2"/>
          <w:numId w:val="15"/>
        </w:numPr>
        <w:spacing w:after="0" w:line="360" w:lineRule="auto"/>
        <w:ind w:left="567" w:hanging="709"/>
        <w:jc w:val="both"/>
        <w:rPr>
          <w:rFonts w:ascii="Century Gothic" w:eastAsia="Times New Roman" w:hAnsi="Century Gothic" w:cs="Calibri"/>
          <w:kern w:val="0"/>
          <w:lang w:eastAsia="es-DO"/>
          <w14:ligatures w14:val="none"/>
        </w:rPr>
      </w:pPr>
      <w:r>
        <w:rPr>
          <w:rFonts w:ascii="Century Gothic" w:eastAsia="Times New Roman" w:hAnsi="Century Gothic" w:cs="Calibri"/>
          <w:kern w:val="0"/>
          <w:lang w:eastAsia="es-DO"/>
          <w14:ligatures w14:val="none"/>
        </w:rPr>
        <w:t xml:space="preserve">Desarrollo de un Nodo o Conexión </w:t>
      </w:r>
      <w:r w:rsidR="00DF6FB0">
        <w:rPr>
          <w:rFonts w:ascii="Century Gothic" w:eastAsia="Times New Roman" w:hAnsi="Century Gothic" w:cs="Calibri"/>
          <w:kern w:val="0"/>
          <w:lang w:eastAsia="es-DO"/>
          <w14:ligatures w14:val="none"/>
        </w:rPr>
        <w:t>Informática</w:t>
      </w:r>
      <w:r>
        <w:rPr>
          <w:rFonts w:ascii="Century Gothic" w:eastAsia="Times New Roman" w:hAnsi="Century Gothic" w:cs="Calibri"/>
          <w:kern w:val="0"/>
          <w:lang w:eastAsia="es-DO"/>
          <w14:ligatures w14:val="none"/>
        </w:rPr>
        <w:t xml:space="preserve"> para orientar e informar a la </w:t>
      </w:r>
      <w:r w:rsidR="003A0941">
        <w:rPr>
          <w:rFonts w:ascii="Century Gothic" w:eastAsia="Times New Roman" w:hAnsi="Century Gothic" w:cs="Calibri"/>
          <w:kern w:val="0"/>
          <w:lang w:eastAsia="es-DO"/>
          <w14:ligatures w14:val="none"/>
        </w:rPr>
        <w:t xml:space="preserve">   </w:t>
      </w:r>
      <w:r>
        <w:rPr>
          <w:rFonts w:ascii="Century Gothic" w:eastAsia="Times New Roman" w:hAnsi="Century Gothic" w:cs="Calibri"/>
          <w:kern w:val="0"/>
          <w:lang w:eastAsia="es-DO"/>
          <w14:ligatures w14:val="none"/>
        </w:rPr>
        <w:t>población</w:t>
      </w:r>
      <w:r w:rsidR="00DF6FB0">
        <w:rPr>
          <w:rFonts w:ascii="Century Gothic" w:eastAsia="Times New Roman" w:hAnsi="Century Gothic" w:cs="Calibri"/>
          <w:kern w:val="0"/>
          <w:lang w:eastAsia="es-DO"/>
          <w14:ligatures w14:val="none"/>
        </w:rPr>
        <w:t xml:space="preserve"> en general en</w:t>
      </w:r>
      <w:r>
        <w:rPr>
          <w:rFonts w:ascii="Century Gothic" w:eastAsia="Times New Roman" w:hAnsi="Century Gothic" w:cs="Calibri"/>
          <w:kern w:val="0"/>
          <w:lang w:eastAsia="es-DO"/>
          <w14:ligatures w14:val="none"/>
        </w:rPr>
        <w:t xml:space="preserve"> situaciones de emergencias o desastres.</w:t>
      </w:r>
    </w:p>
    <w:p w14:paraId="1256399B" w14:textId="4D140A55" w:rsidR="00DF6FB0" w:rsidRPr="000826F7" w:rsidRDefault="000826F7">
      <w:pPr>
        <w:pStyle w:val="Prrafodelista"/>
        <w:numPr>
          <w:ilvl w:val="2"/>
          <w:numId w:val="15"/>
        </w:numPr>
        <w:spacing w:after="0" w:line="360" w:lineRule="auto"/>
        <w:ind w:left="567" w:hanging="709"/>
        <w:jc w:val="both"/>
        <w:rPr>
          <w:rFonts w:ascii="Century Gothic" w:eastAsia="Times New Roman" w:hAnsi="Century Gothic" w:cs="Calibri"/>
          <w:kern w:val="0"/>
          <w:lang w:eastAsia="es-DO"/>
          <w14:ligatures w14:val="none"/>
        </w:rPr>
      </w:pPr>
      <w:r w:rsidRPr="000826F7">
        <w:rPr>
          <w:rFonts w:ascii="Century Gothic" w:eastAsia="Times New Roman" w:hAnsi="Century Gothic" w:cs="Calibri"/>
          <w:kern w:val="0"/>
          <w:lang w:eastAsia="es-DO"/>
          <w14:ligatures w14:val="none"/>
        </w:rPr>
        <w:t>Desarrollar programa</w:t>
      </w:r>
      <w:r w:rsidR="00775007">
        <w:rPr>
          <w:rFonts w:ascii="Century Gothic" w:eastAsia="Times New Roman" w:hAnsi="Century Gothic" w:cs="Calibri"/>
          <w:kern w:val="0"/>
          <w:lang w:eastAsia="es-DO"/>
          <w14:ligatures w14:val="none"/>
        </w:rPr>
        <w:t>s</w:t>
      </w:r>
      <w:r w:rsidRPr="000826F7">
        <w:rPr>
          <w:rFonts w:ascii="Century Gothic" w:eastAsia="Times New Roman" w:hAnsi="Century Gothic" w:cs="Calibri"/>
          <w:kern w:val="0"/>
          <w:lang w:eastAsia="es-DO"/>
          <w14:ligatures w14:val="none"/>
        </w:rPr>
        <w:t xml:space="preserve"> de capacitación permanente y continua a los organismos de Alerta Temprana (AT) y monitoreo, con el apoyo técnico de especialistas nacionales e internacionales.</w:t>
      </w:r>
    </w:p>
    <w:p w14:paraId="3F3D523F" w14:textId="0A0956E9" w:rsidR="00DF6FB0" w:rsidRDefault="00DF6FB0" w:rsidP="00CF5BBA">
      <w:pPr>
        <w:tabs>
          <w:tab w:val="left" w:pos="1276"/>
        </w:tabs>
        <w:spacing w:after="0" w:line="360" w:lineRule="auto"/>
        <w:ind w:left="426" w:hanging="993"/>
        <w:rPr>
          <w:rFonts w:ascii="Century Gothic" w:eastAsia="Times New Roman" w:hAnsi="Century Gothic" w:cs="Calibri"/>
          <w:kern w:val="0"/>
          <w:lang w:eastAsia="es-DO"/>
          <w14:ligatures w14:val="none"/>
        </w:rPr>
      </w:pPr>
    </w:p>
    <w:p w14:paraId="6121882F" w14:textId="77777777" w:rsidR="008716CC" w:rsidRDefault="008716CC" w:rsidP="00CF5BBA">
      <w:pPr>
        <w:tabs>
          <w:tab w:val="left" w:pos="1276"/>
        </w:tabs>
        <w:spacing w:after="0" w:line="360" w:lineRule="auto"/>
        <w:ind w:left="426" w:hanging="993"/>
        <w:rPr>
          <w:rFonts w:ascii="Century Gothic" w:eastAsia="Times New Roman" w:hAnsi="Century Gothic" w:cs="Calibri"/>
          <w:kern w:val="0"/>
          <w:lang w:eastAsia="es-DO"/>
          <w14:ligatures w14:val="none"/>
        </w:rPr>
      </w:pPr>
    </w:p>
    <w:p w14:paraId="65AF3421" w14:textId="77777777" w:rsidR="008716CC" w:rsidRDefault="008716CC" w:rsidP="00CF5BBA">
      <w:pPr>
        <w:tabs>
          <w:tab w:val="left" w:pos="1276"/>
        </w:tabs>
        <w:spacing w:after="0" w:line="360" w:lineRule="auto"/>
        <w:ind w:left="426" w:hanging="993"/>
        <w:rPr>
          <w:rFonts w:ascii="Century Gothic" w:eastAsia="Times New Roman" w:hAnsi="Century Gothic" w:cs="Calibri"/>
          <w:kern w:val="0"/>
          <w:lang w:eastAsia="es-DO"/>
          <w14:ligatures w14:val="none"/>
        </w:rPr>
      </w:pPr>
    </w:p>
    <w:p w14:paraId="14709EE2" w14:textId="77777777" w:rsidR="008716CC" w:rsidRDefault="008716CC" w:rsidP="00CF5BBA">
      <w:pPr>
        <w:tabs>
          <w:tab w:val="left" w:pos="1276"/>
        </w:tabs>
        <w:spacing w:after="0" w:line="360" w:lineRule="auto"/>
        <w:ind w:left="426" w:hanging="993"/>
        <w:rPr>
          <w:rFonts w:ascii="Century Gothic" w:eastAsia="Times New Roman" w:hAnsi="Century Gothic" w:cs="Calibri"/>
          <w:kern w:val="0"/>
          <w:lang w:eastAsia="es-DO"/>
          <w14:ligatures w14:val="none"/>
        </w:rPr>
      </w:pPr>
    </w:p>
    <w:p w14:paraId="7A20FDDA" w14:textId="77777777" w:rsidR="008716CC" w:rsidRDefault="008716CC" w:rsidP="00CF5BBA">
      <w:pPr>
        <w:tabs>
          <w:tab w:val="left" w:pos="1276"/>
        </w:tabs>
        <w:spacing w:after="0" w:line="360" w:lineRule="auto"/>
        <w:ind w:left="426" w:hanging="993"/>
        <w:rPr>
          <w:rFonts w:ascii="Century Gothic" w:eastAsia="Times New Roman" w:hAnsi="Century Gothic" w:cs="Calibri"/>
          <w:kern w:val="0"/>
          <w:lang w:eastAsia="es-DO"/>
          <w14:ligatures w14:val="none"/>
        </w:rPr>
      </w:pPr>
    </w:p>
    <w:p w14:paraId="4531EE74" w14:textId="77777777" w:rsidR="008716CC" w:rsidRDefault="008716CC" w:rsidP="007747CB">
      <w:pPr>
        <w:tabs>
          <w:tab w:val="left" w:pos="1276"/>
        </w:tabs>
        <w:spacing w:after="0" w:line="360" w:lineRule="auto"/>
        <w:ind w:left="426" w:hanging="993"/>
        <w:rPr>
          <w:rFonts w:ascii="Century Gothic" w:eastAsia="Times New Roman" w:hAnsi="Century Gothic" w:cs="Calibri"/>
          <w:kern w:val="0"/>
          <w:lang w:eastAsia="es-DO"/>
          <w14:ligatures w14:val="none"/>
        </w:rPr>
      </w:pPr>
    </w:p>
    <w:p w14:paraId="332D6F20" w14:textId="77777777" w:rsidR="008716CC" w:rsidRDefault="008716CC" w:rsidP="007747CB">
      <w:pPr>
        <w:tabs>
          <w:tab w:val="left" w:pos="1276"/>
        </w:tabs>
        <w:spacing w:after="0" w:line="360" w:lineRule="auto"/>
        <w:ind w:left="426" w:hanging="993"/>
        <w:rPr>
          <w:rFonts w:ascii="Century Gothic" w:eastAsia="Times New Roman" w:hAnsi="Century Gothic" w:cs="Calibri"/>
          <w:kern w:val="0"/>
          <w:lang w:eastAsia="es-DO"/>
          <w14:ligatures w14:val="none"/>
        </w:rPr>
      </w:pPr>
    </w:p>
    <w:p w14:paraId="199C1F4B" w14:textId="77777777" w:rsidR="008716CC" w:rsidRDefault="008716CC" w:rsidP="007747CB">
      <w:pPr>
        <w:tabs>
          <w:tab w:val="left" w:pos="1276"/>
        </w:tabs>
        <w:spacing w:after="0" w:line="360" w:lineRule="auto"/>
        <w:ind w:left="426" w:hanging="993"/>
        <w:rPr>
          <w:rFonts w:ascii="Century Gothic" w:eastAsia="Times New Roman" w:hAnsi="Century Gothic" w:cs="Calibri"/>
          <w:kern w:val="0"/>
          <w:lang w:eastAsia="es-DO"/>
          <w14:ligatures w14:val="none"/>
        </w:rPr>
      </w:pPr>
    </w:p>
    <w:p w14:paraId="3DBABA27" w14:textId="77777777" w:rsidR="000826F7" w:rsidRDefault="000826F7" w:rsidP="007747CB">
      <w:pPr>
        <w:tabs>
          <w:tab w:val="left" w:pos="1276"/>
        </w:tabs>
        <w:spacing w:after="0" w:line="360" w:lineRule="auto"/>
        <w:ind w:left="426" w:hanging="993"/>
        <w:rPr>
          <w:rFonts w:ascii="Century Gothic" w:eastAsia="Times New Roman" w:hAnsi="Century Gothic" w:cs="Calibri"/>
          <w:kern w:val="0"/>
          <w:lang w:eastAsia="es-DO"/>
          <w14:ligatures w14:val="none"/>
        </w:rPr>
      </w:pPr>
    </w:p>
    <w:p w14:paraId="5193627E" w14:textId="77777777" w:rsidR="000826F7" w:rsidRDefault="000826F7" w:rsidP="007747CB">
      <w:pPr>
        <w:tabs>
          <w:tab w:val="left" w:pos="1276"/>
        </w:tabs>
        <w:spacing w:after="0" w:line="360" w:lineRule="auto"/>
        <w:ind w:left="426" w:hanging="993"/>
        <w:rPr>
          <w:rFonts w:ascii="Century Gothic" w:eastAsia="Times New Roman" w:hAnsi="Century Gothic" w:cs="Calibri"/>
          <w:kern w:val="0"/>
          <w:lang w:eastAsia="es-DO"/>
          <w14:ligatures w14:val="none"/>
        </w:rPr>
      </w:pPr>
    </w:p>
    <w:p w14:paraId="194E2F70" w14:textId="77777777" w:rsidR="00C47F34" w:rsidRPr="000826F7" w:rsidRDefault="00C47F34" w:rsidP="000826F7">
      <w:pPr>
        <w:spacing w:after="0" w:line="360" w:lineRule="auto"/>
        <w:rPr>
          <w:rFonts w:ascii="Century Gothic" w:eastAsia="Times New Roman" w:hAnsi="Century Gothic" w:cs="Calibri"/>
          <w:b/>
          <w:bCs/>
          <w:color w:val="1F4E79" w:themeColor="accent1" w:themeShade="80"/>
          <w:kern w:val="0"/>
          <w:sz w:val="24"/>
          <w:szCs w:val="24"/>
          <w:lang w:eastAsia="es-DO"/>
          <w14:ligatures w14:val="none"/>
        </w:rPr>
      </w:pPr>
    </w:p>
    <w:p w14:paraId="3D1B54A7" w14:textId="1DBB57E2" w:rsidR="00CF5BBA" w:rsidRPr="00CF5BBA" w:rsidRDefault="00CF5BBA">
      <w:pPr>
        <w:pStyle w:val="Ttulo2"/>
        <w:numPr>
          <w:ilvl w:val="0"/>
          <w:numId w:val="9"/>
        </w:numPr>
        <w:spacing w:before="0" w:line="360" w:lineRule="auto"/>
        <w:ind w:left="-142" w:hanging="284"/>
        <w:rPr>
          <w:rFonts w:ascii="Century Gothic" w:eastAsia="Times New Roman" w:hAnsi="Century Gothic"/>
          <w:b/>
          <w:bCs/>
          <w:color w:val="385623" w:themeColor="accent6" w:themeShade="80"/>
          <w:sz w:val="28"/>
          <w:szCs w:val="28"/>
          <w:lang w:eastAsia="es-DO"/>
        </w:rPr>
      </w:pPr>
      <w:bookmarkStart w:id="50" w:name="_Toc156914564"/>
      <w:r w:rsidRPr="00B01FF9">
        <w:rPr>
          <w:rFonts w:ascii="Century Gothic" w:eastAsia="Times New Roman" w:hAnsi="Century Gothic"/>
          <w:b/>
          <w:bCs/>
          <w:color w:val="385623" w:themeColor="accent6" w:themeShade="80"/>
          <w:sz w:val="28"/>
          <w:szCs w:val="28"/>
          <w:lang w:eastAsia="es-DO"/>
        </w:rPr>
        <w:lastRenderedPageBreak/>
        <w:t xml:space="preserve">EJE ESTRATÉGICO NO. </w:t>
      </w:r>
      <w:r>
        <w:rPr>
          <w:rFonts w:ascii="Century Gothic" w:eastAsia="Times New Roman" w:hAnsi="Century Gothic"/>
          <w:b/>
          <w:bCs/>
          <w:color w:val="385623" w:themeColor="accent6" w:themeShade="80"/>
          <w:sz w:val="28"/>
          <w:szCs w:val="28"/>
          <w:lang w:eastAsia="es-DO"/>
        </w:rPr>
        <w:t>7</w:t>
      </w:r>
      <w:r w:rsidRPr="00B01FF9">
        <w:rPr>
          <w:rFonts w:ascii="Century Gothic" w:eastAsia="Times New Roman" w:hAnsi="Century Gothic"/>
          <w:b/>
          <w:bCs/>
          <w:color w:val="385623" w:themeColor="accent6" w:themeShade="80"/>
          <w:sz w:val="28"/>
          <w:szCs w:val="28"/>
          <w:lang w:eastAsia="es-DO"/>
        </w:rPr>
        <w:t>.</w:t>
      </w:r>
      <w:bookmarkEnd w:id="50"/>
    </w:p>
    <w:p w14:paraId="55EE6217" w14:textId="2B7EDE1A" w:rsidR="009D59B4" w:rsidRDefault="00945034" w:rsidP="00CF5BBA">
      <w:pPr>
        <w:pStyle w:val="Ttulo2"/>
        <w:spacing w:before="0" w:line="360" w:lineRule="auto"/>
        <w:ind w:left="-709"/>
        <w:rPr>
          <w:rFonts w:ascii="Century Gothic" w:eastAsia="Times New Roman" w:hAnsi="Century Gothic"/>
          <w:b/>
          <w:bCs/>
          <w:color w:val="385623" w:themeColor="accent6" w:themeShade="80"/>
          <w:sz w:val="28"/>
          <w:szCs w:val="28"/>
          <w:lang w:eastAsia="es-DO"/>
        </w:rPr>
      </w:pPr>
      <w:bookmarkStart w:id="51" w:name="_Toc156914565"/>
      <w:r>
        <w:rPr>
          <w:rFonts w:ascii="Century Gothic" w:eastAsia="Times New Roman" w:hAnsi="Century Gothic"/>
          <w:b/>
          <w:bCs/>
          <w:color w:val="385623" w:themeColor="accent6" w:themeShade="80"/>
          <w:sz w:val="28"/>
          <w:szCs w:val="28"/>
          <w:lang w:eastAsia="es-DO"/>
        </w:rPr>
        <w:t>“</w:t>
      </w:r>
      <w:r w:rsidR="000826F7">
        <w:rPr>
          <w:rFonts w:ascii="Century Gothic" w:eastAsia="Times New Roman" w:hAnsi="Century Gothic"/>
          <w:b/>
          <w:bCs/>
          <w:color w:val="385623" w:themeColor="accent6" w:themeShade="80"/>
          <w:sz w:val="28"/>
          <w:szCs w:val="28"/>
          <w:lang w:eastAsia="es-DO"/>
        </w:rPr>
        <w:t>Transversalización de la perspectiva de Género, Inclusión Social</w:t>
      </w:r>
      <w:bookmarkEnd w:id="51"/>
    </w:p>
    <w:p w14:paraId="3824875A" w14:textId="789D70A1" w:rsidR="00945034" w:rsidRDefault="009D59B4" w:rsidP="009D59B4">
      <w:pPr>
        <w:pStyle w:val="Ttulo2"/>
        <w:spacing w:before="0" w:line="360" w:lineRule="auto"/>
        <w:ind w:left="-709"/>
        <w:rPr>
          <w:rFonts w:ascii="Century Gothic" w:eastAsia="Times New Roman" w:hAnsi="Century Gothic" w:cs="Calibri"/>
          <w:b/>
          <w:bCs/>
          <w:color w:val="1F4E79" w:themeColor="accent1" w:themeShade="80"/>
          <w:kern w:val="0"/>
          <w:sz w:val="24"/>
          <w:szCs w:val="24"/>
          <w:lang w:eastAsia="es-DO"/>
          <w14:ligatures w14:val="none"/>
        </w:rPr>
      </w:pPr>
      <w:bookmarkStart w:id="52" w:name="_Toc156914566"/>
      <w:r w:rsidRPr="009D59B4">
        <w:rPr>
          <w:rFonts w:ascii="Century Gothic" w:eastAsia="Times New Roman" w:hAnsi="Century Gothic" w:cs="Calibri"/>
          <w:b/>
          <w:bCs/>
          <w:color w:val="1F4E79" w:themeColor="accent1" w:themeShade="80"/>
          <w:kern w:val="0"/>
          <w:sz w:val="24"/>
          <w:szCs w:val="24"/>
          <w:lang w:eastAsia="es-DO"/>
          <w14:ligatures w14:val="none"/>
        </w:rPr>
        <w:t xml:space="preserve">OE. </w:t>
      </w:r>
      <w:r w:rsidR="00CF5BBA">
        <w:rPr>
          <w:rFonts w:ascii="Century Gothic" w:eastAsia="Times New Roman" w:hAnsi="Century Gothic" w:cs="Calibri"/>
          <w:b/>
          <w:bCs/>
          <w:color w:val="1F4E79" w:themeColor="accent1" w:themeShade="80"/>
          <w:kern w:val="0"/>
          <w:sz w:val="24"/>
          <w:szCs w:val="24"/>
          <w:lang w:eastAsia="es-DO"/>
          <w14:ligatures w14:val="none"/>
        </w:rPr>
        <w:t>7</w:t>
      </w:r>
      <w:r w:rsidRPr="009D59B4">
        <w:rPr>
          <w:rFonts w:ascii="Century Gothic" w:eastAsia="Times New Roman" w:hAnsi="Century Gothic" w:cs="Calibri"/>
          <w:b/>
          <w:bCs/>
          <w:color w:val="1F4E79" w:themeColor="accent1" w:themeShade="80"/>
          <w:kern w:val="0"/>
          <w:sz w:val="24"/>
          <w:szCs w:val="24"/>
          <w:lang w:eastAsia="es-DO"/>
          <w14:ligatures w14:val="none"/>
        </w:rPr>
        <w:t xml:space="preserve">.1. </w:t>
      </w:r>
      <w:r>
        <w:rPr>
          <w:rFonts w:ascii="Century Gothic" w:eastAsia="Times New Roman" w:hAnsi="Century Gothic" w:cs="Calibri"/>
          <w:b/>
          <w:bCs/>
          <w:color w:val="1F4E79" w:themeColor="accent1" w:themeShade="80"/>
          <w:kern w:val="0"/>
          <w:sz w:val="24"/>
          <w:szCs w:val="24"/>
          <w:lang w:eastAsia="es-DO"/>
          <w14:ligatures w14:val="none"/>
        </w:rPr>
        <w:t xml:space="preserve"> Acciones para la transversalización de la perspectiva de Genero, en las herramientas elaboradas por el COE.</w:t>
      </w:r>
      <w:bookmarkEnd w:id="52"/>
    </w:p>
    <w:p w14:paraId="03A6DD0D" w14:textId="311135A4" w:rsidR="004812A3" w:rsidRDefault="004812A3" w:rsidP="005C7C17">
      <w:pPr>
        <w:pStyle w:val="Prrafodelista"/>
        <w:numPr>
          <w:ilvl w:val="2"/>
          <w:numId w:val="9"/>
        </w:numPr>
        <w:spacing w:after="0" w:line="360" w:lineRule="auto"/>
        <w:ind w:left="142" w:hanging="709"/>
        <w:rPr>
          <w:rFonts w:ascii="Century Gothic" w:eastAsia="Times New Roman" w:hAnsi="Century Gothic" w:cs="Calibri"/>
          <w:kern w:val="0"/>
          <w:lang w:eastAsia="es-DO"/>
          <w14:ligatures w14:val="none"/>
        </w:rPr>
      </w:pPr>
      <w:r w:rsidRPr="005C7C17">
        <w:rPr>
          <w:rFonts w:ascii="Century Gothic" w:eastAsia="Times New Roman" w:hAnsi="Century Gothic" w:cs="Calibri"/>
          <w:kern w:val="0"/>
          <w:lang w:eastAsia="es-DO"/>
          <w14:ligatures w14:val="none"/>
        </w:rPr>
        <w:t>Establecer una cultura de igualdad de género en la institución</w:t>
      </w:r>
      <w:r w:rsidR="005C7C17">
        <w:rPr>
          <w:rFonts w:ascii="Century Gothic" w:eastAsia="Times New Roman" w:hAnsi="Century Gothic" w:cs="Calibri"/>
          <w:kern w:val="0"/>
          <w:lang w:eastAsia="es-DO"/>
          <w14:ligatures w14:val="none"/>
        </w:rPr>
        <w:t>.</w:t>
      </w:r>
    </w:p>
    <w:p w14:paraId="491483BD" w14:textId="1170EA34" w:rsidR="005C7C17" w:rsidRDefault="005C7C17" w:rsidP="005C7C17">
      <w:pPr>
        <w:pStyle w:val="Prrafodelista"/>
        <w:numPr>
          <w:ilvl w:val="2"/>
          <w:numId w:val="9"/>
        </w:numPr>
        <w:spacing w:after="0" w:line="360" w:lineRule="auto"/>
        <w:ind w:left="142" w:hanging="709"/>
        <w:rPr>
          <w:rFonts w:ascii="Century Gothic" w:eastAsia="Times New Roman" w:hAnsi="Century Gothic" w:cs="Calibri"/>
          <w:kern w:val="0"/>
          <w:lang w:eastAsia="es-DO"/>
          <w14:ligatures w14:val="none"/>
        </w:rPr>
      </w:pPr>
      <w:r>
        <w:rPr>
          <w:rFonts w:ascii="Century Gothic" w:eastAsia="Times New Roman" w:hAnsi="Century Gothic" w:cs="Calibri"/>
          <w:kern w:val="0"/>
          <w:lang w:eastAsia="es-DO"/>
          <w14:ligatures w14:val="none"/>
        </w:rPr>
        <w:t>Realizar acciones para promover la igualdad de genero</w:t>
      </w:r>
    </w:p>
    <w:p w14:paraId="2200786F" w14:textId="1F742E22" w:rsidR="005C7C17" w:rsidRDefault="005C7C17" w:rsidP="005C7C17">
      <w:pPr>
        <w:pStyle w:val="Prrafodelista"/>
        <w:numPr>
          <w:ilvl w:val="2"/>
          <w:numId w:val="9"/>
        </w:numPr>
        <w:spacing w:after="0" w:line="360" w:lineRule="auto"/>
        <w:ind w:left="142" w:hanging="709"/>
        <w:rPr>
          <w:rFonts w:ascii="Century Gothic" w:eastAsia="Times New Roman" w:hAnsi="Century Gothic" w:cs="Calibri"/>
          <w:kern w:val="0"/>
          <w:lang w:eastAsia="es-DO"/>
          <w14:ligatures w14:val="none"/>
        </w:rPr>
      </w:pPr>
      <w:r>
        <w:rPr>
          <w:rFonts w:ascii="Century Gothic" w:eastAsia="Times New Roman" w:hAnsi="Century Gothic" w:cs="Calibri"/>
          <w:kern w:val="0"/>
          <w:lang w:eastAsia="es-DO"/>
          <w14:ligatures w14:val="none"/>
        </w:rPr>
        <w:t>Diseñar mecanismos para el seguimiento y el monitoreo que aborde todas las formas de discriminación de género.</w:t>
      </w:r>
    </w:p>
    <w:p w14:paraId="60C5313C" w14:textId="0377FBEB" w:rsidR="005C7C17" w:rsidRPr="005C7C17" w:rsidRDefault="005C7C17" w:rsidP="005C7C17">
      <w:pPr>
        <w:pStyle w:val="Prrafodelista"/>
        <w:numPr>
          <w:ilvl w:val="2"/>
          <w:numId w:val="9"/>
        </w:numPr>
        <w:spacing w:after="0" w:line="360" w:lineRule="auto"/>
        <w:ind w:left="142" w:hanging="709"/>
        <w:rPr>
          <w:rFonts w:ascii="Century Gothic" w:eastAsia="Times New Roman" w:hAnsi="Century Gothic" w:cs="Calibri"/>
          <w:kern w:val="0"/>
          <w:lang w:eastAsia="es-DO"/>
          <w14:ligatures w14:val="none"/>
        </w:rPr>
      </w:pPr>
      <w:r>
        <w:rPr>
          <w:rFonts w:ascii="Century Gothic" w:eastAsia="Times New Roman" w:hAnsi="Century Gothic" w:cs="Calibri"/>
          <w:kern w:val="0"/>
          <w:lang w:eastAsia="es-DO"/>
          <w14:ligatures w14:val="none"/>
        </w:rPr>
        <w:t>Fomentar alianzas y el compromiso de todos los integrantes de la institución a favor de la igualdad de</w:t>
      </w:r>
      <w:r w:rsidRPr="005C7C17">
        <w:rPr>
          <w:rFonts w:ascii="Century Gothic" w:eastAsia="Times New Roman" w:hAnsi="Century Gothic" w:cs="Calibri"/>
          <w:kern w:val="0"/>
          <w:lang w:eastAsia="es-DO"/>
          <w14:ligatures w14:val="none"/>
        </w:rPr>
        <w:t xml:space="preserve"> </w:t>
      </w:r>
      <w:r>
        <w:rPr>
          <w:rFonts w:ascii="Century Gothic" w:eastAsia="Times New Roman" w:hAnsi="Century Gothic" w:cs="Calibri"/>
          <w:kern w:val="0"/>
          <w:lang w:eastAsia="es-DO"/>
          <w14:ligatures w14:val="none"/>
        </w:rPr>
        <w:t>género.</w:t>
      </w:r>
    </w:p>
    <w:p w14:paraId="2170BAB6" w14:textId="77777777" w:rsidR="00945034" w:rsidRDefault="00945034"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B86B475" w14:textId="77777777" w:rsidR="00945034" w:rsidRDefault="00945034"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60C78D20" w14:textId="77777777" w:rsidR="00945034" w:rsidRDefault="00945034"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148F6D17" w14:textId="77777777" w:rsidR="00945034" w:rsidRDefault="00945034"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33D99DCE" w14:textId="1428EFB8" w:rsidR="00945034" w:rsidRDefault="00945034"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1C8B635" w14:textId="7272334C"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04FA6350" w14:textId="733A6328" w:rsidR="006C4223" w:rsidRDefault="000A57AF"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r>
        <w:rPr>
          <w:rFonts w:ascii="Century Gothic" w:eastAsia="Times New Roman" w:hAnsi="Century Gothic" w:cs="Calibri"/>
          <w:b/>
          <w:bCs/>
          <w:noProof/>
          <w:color w:val="1F4E79" w:themeColor="accent1" w:themeShade="80"/>
          <w:kern w:val="0"/>
          <w:sz w:val="24"/>
          <w:szCs w:val="24"/>
          <w:lang w:eastAsia="es-DO"/>
        </w:rPr>
        <mc:AlternateContent>
          <mc:Choice Requires="wps">
            <w:drawing>
              <wp:anchor distT="0" distB="0" distL="114300" distR="114300" simplePos="0" relativeHeight="251841536" behindDoc="0" locked="0" layoutInCell="1" allowOverlap="1" wp14:anchorId="7A238915" wp14:editId="307BE408">
                <wp:simplePos x="0" y="0"/>
                <wp:positionH relativeFrom="column">
                  <wp:posOffset>4699000</wp:posOffset>
                </wp:positionH>
                <wp:positionV relativeFrom="paragraph">
                  <wp:posOffset>88900</wp:posOffset>
                </wp:positionV>
                <wp:extent cx="914400" cy="914400"/>
                <wp:effectExtent l="0" t="0" r="0" b="0"/>
                <wp:wrapNone/>
                <wp:docPr id="673049675" name="Cuadro de texto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0F25041F" w14:textId="77777777" w:rsidR="000A57AF" w:rsidRDefault="000A57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38915" id="Cuadro de texto 1" o:spid="_x0000_s1066" type="#_x0000_t202" style="position:absolute;left:0;text-align:left;margin-left:370pt;margin-top:7pt;width:1in;height:1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tKQIAAFk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" fillcolor="white [3201]" stroked="f" strokeweight=".5pt">
                <v:textbox>
                  <w:txbxContent>
                    <w:p w14:paraId="0F25041F" w14:textId="77777777" w:rsidR="000A57AF" w:rsidRDefault="000A57AF"/>
                  </w:txbxContent>
                </v:textbox>
              </v:shape>
            </w:pict>
          </mc:Fallback>
        </mc:AlternateContent>
      </w:r>
    </w:p>
    <w:p w14:paraId="3B3649D8"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380720A2"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18ADAE38"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01BF642F"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A0860F7"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EF7E473"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6B264F94"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07793997"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18F4BBB3"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5EE157D"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5AC46D76"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1921EE6E"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23FA4C23" w14:textId="77777777" w:rsidR="006C4223" w:rsidRDefault="006C4223" w:rsidP="003A0941">
      <w:pPr>
        <w:pStyle w:val="Prrafodelista"/>
        <w:spacing w:after="0" w:line="360" w:lineRule="auto"/>
        <w:ind w:left="1080"/>
        <w:rPr>
          <w:rFonts w:ascii="Century Gothic" w:eastAsia="Times New Roman" w:hAnsi="Century Gothic" w:cs="Calibri"/>
          <w:b/>
          <w:bCs/>
          <w:color w:val="1F4E79" w:themeColor="accent1" w:themeShade="80"/>
          <w:kern w:val="0"/>
          <w:sz w:val="24"/>
          <w:szCs w:val="24"/>
          <w:lang w:eastAsia="es-DO"/>
          <w14:ligatures w14:val="none"/>
        </w:rPr>
      </w:pPr>
    </w:p>
    <w:p w14:paraId="4A06D183" w14:textId="77777777" w:rsidR="006C4223" w:rsidRDefault="006C4223" w:rsidP="00C128CD">
      <w:pPr>
        <w:spacing w:after="0" w:line="360" w:lineRule="auto"/>
        <w:rPr>
          <w:rFonts w:ascii="Century Gothic" w:eastAsia="Times New Roman" w:hAnsi="Century Gothic" w:cs="Calibri"/>
          <w:b/>
          <w:bCs/>
          <w:color w:val="1F4E79" w:themeColor="accent1" w:themeShade="80"/>
          <w:kern w:val="0"/>
          <w:sz w:val="24"/>
          <w:szCs w:val="24"/>
          <w:lang w:eastAsia="es-DO"/>
          <w14:ligatures w14:val="none"/>
        </w:rPr>
      </w:pPr>
    </w:p>
    <w:p w14:paraId="716EF612" w14:textId="77777777" w:rsidR="006C4223" w:rsidRPr="000A57AF" w:rsidRDefault="006C4223" w:rsidP="000A57AF">
      <w:pPr>
        <w:spacing w:after="0" w:line="360" w:lineRule="auto"/>
        <w:rPr>
          <w:rFonts w:ascii="Century Gothic" w:eastAsia="Times New Roman" w:hAnsi="Century Gothic" w:cs="Calibri"/>
          <w:b/>
          <w:bCs/>
          <w:color w:val="1F4E79" w:themeColor="accent1" w:themeShade="80"/>
          <w:kern w:val="0"/>
          <w:sz w:val="24"/>
          <w:szCs w:val="24"/>
          <w:lang w:eastAsia="es-DO"/>
          <w14:ligatures w14:val="none"/>
        </w:rPr>
      </w:pPr>
    </w:p>
    <w:p w14:paraId="47AD55E0" w14:textId="65C626B3" w:rsidR="006C4223" w:rsidRDefault="00CD1930">
      <w:pPr>
        <w:pStyle w:val="Ttulo1"/>
        <w:numPr>
          <w:ilvl w:val="0"/>
          <w:numId w:val="1"/>
        </w:numPr>
        <w:spacing w:before="0" w:line="360" w:lineRule="auto"/>
        <w:ind w:left="0" w:hanging="142"/>
        <w:rPr>
          <w:rFonts w:ascii="Century Gothic" w:eastAsia="Times New Roman" w:hAnsi="Century Gothic" w:cs="Calibri"/>
          <w:b/>
          <w:bCs/>
          <w:color w:val="1F4E79" w:themeColor="accent1" w:themeShade="80"/>
          <w:kern w:val="0"/>
          <w:lang w:eastAsia="es-DO"/>
          <w14:ligatures w14:val="none"/>
        </w:rPr>
      </w:pPr>
      <w:r w:rsidRPr="00C128CD">
        <w:rPr>
          <w:noProof/>
          <w:sz w:val="40"/>
          <w:szCs w:val="40"/>
          <w:lang w:eastAsia="es-DO"/>
        </w:rPr>
        <w:lastRenderedPageBreak/>
        <mc:AlternateContent>
          <mc:Choice Requires="wps">
            <w:drawing>
              <wp:anchor distT="0" distB="0" distL="114300" distR="114300" simplePos="0" relativeHeight="251825152" behindDoc="0" locked="0" layoutInCell="1" allowOverlap="1" wp14:anchorId="3AA9D703" wp14:editId="21E5D543">
                <wp:simplePos x="0" y="0"/>
                <wp:positionH relativeFrom="column">
                  <wp:posOffset>-860637</wp:posOffset>
                </wp:positionH>
                <wp:positionV relativeFrom="paragraph">
                  <wp:posOffset>682837</wp:posOffset>
                </wp:positionV>
                <wp:extent cx="716280" cy="2251710"/>
                <wp:effectExtent l="0" t="0" r="7620" b="0"/>
                <wp:wrapNone/>
                <wp:docPr id="1662256405" name="Flecha: a la derecha 2"/>
                <wp:cNvGraphicFramePr/>
                <a:graphic xmlns:a="http://schemas.openxmlformats.org/drawingml/2006/main">
                  <a:graphicData uri="http://schemas.microsoft.com/office/word/2010/wordprocessingShape">
                    <wps:wsp>
                      <wps:cNvSpPr/>
                      <wps:spPr>
                        <a:xfrm>
                          <a:off x="0" y="0"/>
                          <a:ext cx="716280" cy="2251710"/>
                        </a:xfrm>
                        <a:prstGeom prst="rightArrow">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560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67.75pt;margin-top:53.75pt;width:56.4pt;height:177.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" adj="10800" fillcolor="#b4c6e7 [1304]" stroked="f" strokeweight="1pt"/>
            </w:pict>
          </mc:Fallback>
        </mc:AlternateContent>
      </w:r>
      <w:r w:rsidR="000A57AF"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45632" behindDoc="0" locked="0" layoutInCell="1" allowOverlap="1" wp14:anchorId="3741B9D8" wp14:editId="4DA9C1AF">
                <wp:simplePos x="0" y="0"/>
                <wp:positionH relativeFrom="column">
                  <wp:posOffset>-132080</wp:posOffset>
                </wp:positionH>
                <wp:positionV relativeFrom="paragraph">
                  <wp:posOffset>683260</wp:posOffset>
                </wp:positionV>
                <wp:extent cx="3309620" cy="279400"/>
                <wp:effectExtent l="0" t="0" r="0" b="6350"/>
                <wp:wrapSquare wrapText="bothSides"/>
                <wp:docPr id="7102760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79400"/>
                        </a:xfrm>
                        <a:prstGeom prst="rect">
                          <a:avLst/>
                        </a:prstGeom>
                        <a:noFill/>
                        <a:ln w="9525">
                          <a:noFill/>
                          <a:miter lim="800000"/>
                          <a:headEnd/>
                          <a:tailEnd/>
                        </a:ln>
                      </wps:spPr>
                      <wps:txbx>
                        <w:txbxContent>
                          <w:p w14:paraId="4CD7C68D" w14:textId="16FEC12D" w:rsidR="000A57AF" w:rsidRPr="000A57AF" w:rsidRDefault="000A57AF" w:rsidP="000A57AF">
                            <w:pPr>
                              <w:jc w:val="center"/>
                              <w:rPr>
                                <w:rFonts w:ascii="Century Gothic" w:hAnsi="Century Gothic"/>
                                <w:sz w:val="18"/>
                                <w:szCs w:val="18"/>
                                <w14:textOutline w14:w="9525" w14:cap="rnd" w14:cmpd="sng" w14:algn="ctr">
                                  <w14:solidFill>
                                    <w14:srgbClr w14:val="000000"/>
                                  </w14:solidFill>
                                  <w14:prstDash w14:val="solid"/>
                                  <w14:bevel/>
                                </w14:textOutline>
                              </w:rPr>
                            </w:pPr>
                            <w:r w:rsidRPr="000A57AF">
                              <w:rPr>
                                <w:rFonts w:ascii="Century Gothic" w:hAnsi="Century Gothic"/>
                                <w:sz w:val="18"/>
                                <w:szCs w:val="18"/>
                                <w14:textOutline w14:w="9525" w14:cap="rnd" w14:cmpd="sng" w14:algn="ctr">
                                  <w14:solidFill>
                                    <w14:srgbClr w14:val="000000"/>
                                  </w14:solidFill>
                                  <w14:prstDash w14:val="solid"/>
                                  <w14:bevel/>
                                </w14:textOutline>
                              </w:rPr>
                              <w:t xml:space="preserve">Áreas </w:t>
                            </w:r>
                            <w:r>
                              <w:rPr>
                                <w:rFonts w:ascii="Century Gothic" w:hAnsi="Century Gothic"/>
                                <w:sz w:val="18"/>
                                <w:szCs w:val="18"/>
                                <w14:textOutline w14:w="9525" w14:cap="rnd" w14:cmpd="sng" w14:algn="ctr">
                                  <w14:solidFill>
                                    <w14:srgbClr w14:val="000000"/>
                                  </w14:solidFill>
                                  <w14:prstDash w14:val="solid"/>
                                  <w14:bevel/>
                                </w14:textOutline>
                              </w:rPr>
                              <w:t>Organizacionales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B9D8" id="_x0000_s1067" type="#_x0000_t202" style="position:absolute;left:0;text-align:left;margin-left:-10.4pt;margin-top:53.8pt;width:260.6pt;height:22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M2/Q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" filled="f" stroked="f">
                <v:textbox>
                  <w:txbxContent>
                    <w:p w14:paraId="4CD7C68D" w14:textId="16FEC12D" w:rsidR="000A57AF" w:rsidRPr="000A57AF" w:rsidRDefault="000A57AF" w:rsidP="000A57AF">
                      <w:pPr>
                        <w:jc w:val="center"/>
                        <w:rPr>
                          <w:rFonts w:ascii="Century Gothic" w:hAnsi="Century Gothic"/>
                          <w:sz w:val="18"/>
                          <w:szCs w:val="18"/>
                          <w14:textOutline w14:w="9525" w14:cap="rnd" w14:cmpd="sng" w14:algn="ctr">
                            <w14:solidFill>
                              <w14:srgbClr w14:val="000000"/>
                            </w14:solidFill>
                            <w14:prstDash w14:val="solid"/>
                            <w14:bevel/>
                          </w14:textOutline>
                        </w:rPr>
                      </w:pPr>
                      <w:r w:rsidRPr="000A57AF">
                        <w:rPr>
                          <w:rFonts w:ascii="Century Gothic" w:hAnsi="Century Gothic"/>
                          <w:sz w:val="18"/>
                          <w:szCs w:val="18"/>
                          <w14:textOutline w14:w="9525" w14:cap="rnd" w14:cmpd="sng" w14:algn="ctr">
                            <w14:solidFill>
                              <w14:srgbClr w14:val="000000"/>
                            </w14:solidFill>
                            <w14:prstDash w14:val="solid"/>
                            <w14:bevel/>
                          </w14:textOutline>
                        </w:rPr>
                        <w:t xml:space="preserve">Áreas </w:t>
                      </w:r>
                      <w:r>
                        <w:rPr>
                          <w:rFonts w:ascii="Century Gothic" w:hAnsi="Century Gothic"/>
                          <w:sz w:val="18"/>
                          <w:szCs w:val="18"/>
                          <w14:textOutline w14:w="9525" w14:cap="rnd" w14:cmpd="sng" w14:algn="ctr">
                            <w14:solidFill>
                              <w14:srgbClr w14:val="000000"/>
                            </w14:solidFill>
                            <w14:prstDash w14:val="solid"/>
                            <w14:bevel/>
                          </w14:textOutline>
                        </w:rPr>
                        <w:t>Organizacionales</w:t>
                      </w:r>
                    </w:p>
                  </w:txbxContent>
                </v:textbox>
                <w10:wrap type="square"/>
              </v:shape>
            </w:pict>
          </mc:Fallback>
        </mc:AlternateContent>
      </w:r>
      <w:r w:rsidR="00EB565C" w:rsidRPr="00C128CD">
        <w:rPr>
          <w:rFonts w:ascii="Century Gothic" w:eastAsia="Times New Roman" w:hAnsi="Century Gothic" w:cs="Calibri"/>
          <w:b/>
          <w:bCs/>
          <w:color w:val="1F4E79" w:themeColor="accent1" w:themeShade="80"/>
          <w:kern w:val="0"/>
          <w:lang w:eastAsia="es-DO"/>
          <w14:ligatures w14:val="none"/>
        </w:rPr>
        <w:t>AREAS ORGANIZACIONALES PARA LA EJECUCION DEL POA.</w:t>
      </w:r>
    </w:p>
    <w:p w14:paraId="39905A53" w14:textId="2BD784E3" w:rsidR="000A57AF" w:rsidRPr="000A57AF" w:rsidRDefault="00907FA9" w:rsidP="000A57AF">
      <w:pPr>
        <w:rPr>
          <w:lang w:eastAsia="es-DO"/>
        </w:rPr>
      </w:pPr>
      <w:r>
        <w:rPr>
          <w:noProof/>
          <w:lang w:eastAsia="es-DO"/>
        </w:rPr>
        <mc:AlternateContent>
          <mc:Choice Requires="wps">
            <w:drawing>
              <wp:anchor distT="0" distB="0" distL="114300" distR="114300" simplePos="0" relativeHeight="251830272" behindDoc="0" locked="0" layoutInCell="1" allowOverlap="1" wp14:anchorId="436E9305" wp14:editId="3A975F88">
                <wp:simplePos x="0" y="0"/>
                <wp:positionH relativeFrom="column">
                  <wp:posOffset>-127635</wp:posOffset>
                </wp:positionH>
                <wp:positionV relativeFrom="paragraph">
                  <wp:posOffset>194310</wp:posOffset>
                </wp:positionV>
                <wp:extent cx="3513455" cy="1930400"/>
                <wp:effectExtent l="0" t="0" r="0" b="0"/>
                <wp:wrapNone/>
                <wp:docPr id="1277463964" name="Rectángulo: esquinas redondeadas 3"/>
                <wp:cNvGraphicFramePr/>
                <a:graphic xmlns:a="http://schemas.openxmlformats.org/drawingml/2006/main">
                  <a:graphicData uri="http://schemas.microsoft.com/office/word/2010/wordprocessingShape">
                    <wps:wsp>
                      <wps:cNvSpPr/>
                      <wps:spPr>
                        <a:xfrm>
                          <a:off x="0" y="0"/>
                          <a:ext cx="3513455" cy="1930400"/>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8F26D" id="Rectángulo: esquinas redondeadas 3" o:spid="_x0000_s1026" style="position:absolute;margin-left:-10.05pt;margin-top:15.3pt;width:276.65pt;height:15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" fillcolor="#b4c6e7 [1304]" stroked="f" strokeweight="1pt">
                <v:stroke joinstyle="miter"/>
              </v:roundrect>
            </w:pict>
          </mc:Fallback>
        </mc:AlternateContent>
      </w: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53824" behindDoc="0" locked="0" layoutInCell="1" allowOverlap="1" wp14:anchorId="3181B3A8" wp14:editId="76ACC922">
                <wp:simplePos x="0" y="0"/>
                <wp:positionH relativeFrom="column">
                  <wp:posOffset>24765</wp:posOffset>
                </wp:positionH>
                <wp:positionV relativeFrom="paragraph">
                  <wp:posOffset>245110</wp:posOffset>
                </wp:positionV>
                <wp:extent cx="3140710" cy="1879600"/>
                <wp:effectExtent l="0" t="0" r="0" b="6350"/>
                <wp:wrapThrough wrapText="bothSides">
                  <wp:wrapPolygon edited="0">
                    <wp:start x="393" y="0"/>
                    <wp:lineTo x="393" y="21454"/>
                    <wp:lineTo x="21093" y="21454"/>
                    <wp:lineTo x="21093" y="0"/>
                    <wp:lineTo x="393" y="0"/>
                  </wp:wrapPolygon>
                </wp:wrapThrough>
                <wp:docPr id="19436671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879600"/>
                        </a:xfrm>
                        <a:prstGeom prst="rect">
                          <a:avLst/>
                        </a:prstGeom>
                        <a:noFill/>
                        <a:ln w="9525">
                          <a:noFill/>
                          <a:miter lim="800000"/>
                          <a:headEnd/>
                          <a:tailEnd/>
                        </a:ln>
                      </wps:spPr>
                      <wps:txbx>
                        <w:txbxContent>
                          <w:p w14:paraId="0FFF9DB8" w14:textId="77777777" w:rsidR="00B16F0F" w:rsidRPr="000A57AF" w:rsidRDefault="00B16F0F" w:rsidP="00B16F0F">
                            <w:pPr>
                              <w:spacing w:after="0" w:line="240" w:lineRule="auto"/>
                              <w:rPr>
                                <w:color w:val="FFFFFF" w:themeColor="background1"/>
                                <w:sz w:val="2"/>
                                <w:szCs w:val="2"/>
                              </w:rPr>
                            </w:pPr>
                          </w:p>
                          <w:p w14:paraId="5C5263B3" w14:textId="77777777" w:rsidR="00B16F0F" w:rsidRPr="00B16F0F" w:rsidRDefault="00B16F0F" w:rsidP="00B16F0F">
                            <w:pPr>
                              <w:spacing w:after="0" w:line="240" w:lineRule="auto"/>
                              <w:rPr>
                                <w:color w:val="FFFFFF" w:themeColor="background1"/>
                                <w:sz w:val="36"/>
                                <w:szCs w:val="36"/>
                              </w:rPr>
                            </w:pPr>
                            <w:r w:rsidRPr="00B16F0F">
                              <w:rPr>
                                <w:color w:val="FFFFFF" w:themeColor="background1"/>
                                <w:sz w:val="36"/>
                                <w:szCs w:val="36"/>
                              </w:rPr>
                              <w:t>Departamentos:</w:t>
                            </w:r>
                          </w:p>
                          <w:p w14:paraId="5FC7AB48"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Jurídico</w:t>
                            </w:r>
                          </w:p>
                          <w:p w14:paraId="0A02E085"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Recursos Humanos</w:t>
                            </w:r>
                          </w:p>
                          <w:p w14:paraId="2B6C0F5B"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Planificación y Desarrollo</w:t>
                            </w:r>
                          </w:p>
                          <w:p w14:paraId="6B95E302" w14:textId="77777777" w:rsid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Comunicaciones</w:t>
                            </w:r>
                          </w:p>
                          <w:p w14:paraId="69720CEA" w14:textId="4CC25D84" w:rsidR="00907FA9" w:rsidRPr="00B16F0F" w:rsidRDefault="00907FA9" w:rsidP="00B16F0F">
                            <w:pPr>
                              <w:spacing w:after="0" w:line="240" w:lineRule="auto"/>
                              <w:ind w:firstLine="708"/>
                              <w:rPr>
                                <w:color w:val="FFFFFF" w:themeColor="background1"/>
                                <w:sz w:val="36"/>
                                <w:szCs w:val="36"/>
                              </w:rPr>
                            </w:pPr>
                            <w:r>
                              <w:rPr>
                                <w:color w:val="FFFFFF" w:themeColor="background1"/>
                                <w:sz w:val="36"/>
                                <w:szCs w:val="36"/>
                              </w:rPr>
                              <w:t>OAI</w:t>
                            </w:r>
                          </w:p>
                          <w:p w14:paraId="7032B278" w14:textId="77777777" w:rsidR="00B16F0F" w:rsidRPr="00B16F0F" w:rsidRDefault="00B16F0F" w:rsidP="00B16F0F">
                            <w:pPr>
                              <w:spacing w:after="0" w:line="240" w:lineRule="auto"/>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1B3A8" id="_x0000_s1068" type="#_x0000_t202" style="position:absolute;margin-left:1.95pt;margin-top:19.3pt;width:247.3pt;height:14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" filled="f" stroked="f">
                <v:textbox>
                  <w:txbxContent>
                    <w:p w14:paraId="0FFF9DB8" w14:textId="77777777" w:rsidR="00B16F0F" w:rsidRPr="000A57AF" w:rsidRDefault="00B16F0F" w:rsidP="00B16F0F">
                      <w:pPr>
                        <w:spacing w:after="0" w:line="240" w:lineRule="auto"/>
                        <w:rPr>
                          <w:color w:val="FFFFFF" w:themeColor="background1"/>
                          <w:sz w:val="2"/>
                          <w:szCs w:val="2"/>
                        </w:rPr>
                      </w:pPr>
                    </w:p>
                    <w:p w14:paraId="5C5263B3" w14:textId="77777777" w:rsidR="00B16F0F" w:rsidRPr="00B16F0F" w:rsidRDefault="00B16F0F" w:rsidP="00B16F0F">
                      <w:pPr>
                        <w:spacing w:after="0" w:line="240" w:lineRule="auto"/>
                        <w:rPr>
                          <w:color w:val="FFFFFF" w:themeColor="background1"/>
                          <w:sz w:val="36"/>
                          <w:szCs w:val="36"/>
                        </w:rPr>
                      </w:pPr>
                      <w:r w:rsidRPr="00B16F0F">
                        <w:rPr>
                          <w:color w:val="FFFFFF" w:themeColor="background1"/>
                          <w:sz w:val="36"/>
                          <w:szCs w:val="36"/>
                        </w:rPr>
                        <w:t>Departamentos:</w:t>
                      </w:r>
                    </w:p>
                    <w:p w14:paraId="5FC7AB48"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Jurídico</w:t>
                      </w:r>
                    </w:p>
                    <w:p w14:paraId="0A02E085"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Recursos Humanos</w:t>
                      </w:r>
                    </w:p>
                    <w:p w14:paraId="2B6C0F5B" w14:textId="77777777" w:rsidR="00B16F0F" w:rsidRP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Planificación y Desarrollo</w:t>
                      </w:r>
                    </w:p>
                    <w:p w14:paraId="6B95E302" w14:textId="77777777" w:rsidR="00B16F0F" w:rsidRDefault="00B16F0F" w:rsidP="00B16F0F">
                      <w:pPr>
                        <w:spacing w:after="0" w:line="240" w:lineRule="auto"/>
                        <w:ind w:firstLine="708"/>
                        <w:rPr>
                          <w:color w:val="FFFFFF" w:themeColor="background1"/>
                          <w:sz w:val="36"/>
                          <w:szCs w:val="36"/>
                        </w:rPr>
                      </w:pPr>
                      <w:r w:rsidRPr="00B16F0F">
                        <w:rPr>
                          <w:color w:val="FFFFFF" w:themeColor="background1"/>
                          <w:sz w:val="36"/>
                          <w:szCs w:val="36"/>
                        </w:rPr>
                        <w:t>Comunicaciones</w:t>
                      </w:r>
                    </w:p>
                    <w:p w14:paraId="69720CEA" w14:textId="4CC25D84" w:rsidR="00907FA9" w:rsidRPr="00B16F0F" w:rsidRDefault="00907FA9" w:rsidP="00B16F0F">
                      <w:pPr>
                        <w:spacing w:after="0" w:line="240" w:lineRule="auto"/>
                        <w:ind w:firstLine="708"/>
                        <w:rPr>
                          <w:color w:val="FFFFFF" w:themeColor="background1"/>
                          <w:sz w:val="36"/>
                          <w:szCs w:val="36"/>
                        </w:rPr>
                      </w:pPr>
                      <w:r>
                        <w:rPr>
                          <w:color w:val="FFFFFF" w:themeColor="background1"/>
                          <w:sz w:val="36"/>
                          <w:szCs w:val="36"/>
                        </w:rPr>
                        <w:t>OAI</w:t>
                      </w:r>
                    </w:p>
                    <w:p w14:paraId="7032B278" w14:textId="77777777" w:rsidR="00B16F0F" w:rsidRPr="00B16F0F" w:rsidRDefault="00B16F0F" w:rsidP="00B16F0F">
                      <w:pPr>
                        <w:spacing w:after="0" w:line="240" w:lineRule="auto"/>
                        <w:rPr>
                          <w:color w:val="FFFFFF" w:themeColor="background1"/>
                          <w:sz w:val="24"/>
                          <w:szCs w:val="24"/>
                        </w:rPr>
                      </w:pPr>
                    </w:p>
                  </w:txbxContent>
                </v:textbox>
                <w10:wrap type="through"/>
              </v:shape>
            </w:pict>
          </mc:Fallback>
        </mc:AlternateContent>
      </w:r>
      <w:r w:rsidR="00CD1930">
        <w:rPr>
          <w:noProof/>
          <w:lang w:eastAsia="es-DO"/>
        </w:rPr>
        <mc:AlternateContent>
          <mc:Choice Requires="wps">
            <w:drawing>
              <wp:anchor distT="0" distB="0" distL="114300" distR="114300" simplePos="0" relativeHeight="251836416" behindDoc="0" locked="0" layoutInCell="1" allowOverlap="1" wp14:anchorId="4E2486D6" wp14:editId="6D46389D">
                <wp:simplePos x="0" y="0"/>
                <wp:positionH relativeFrom="column">
                  <wp:posOffset>3441064</wp:posOffset>
                </wp:positionH>
                <wp:positionV relativeFrom="paragraph">
                  <wp:posOffset>105410</wp:posOffset>
                </wp:positionV>
                <wp:extent cx="2751667" cy="1752600"/>
                <wp:effectExtent l="0" t="0" r="0" b="0"/>
                <wp:wrapNone/>
                <wp:docPr id="310811956" name="Rectángulo: esquinas redondeadas 3"/>
                <wp:cNvGraphicFramePr/>
                <a:graphic xmlns:a="http://schemas.openxmlformats.org/drawingml/2006/main">
                  <a:graphicData uri="http://schemas.microsoft.com/office/word/2010/wordprocessingShape">
                    <wps:wsp>
                      <wps:cNvSpPr/>
                      <wps:spPr>
                        <a:xfrm>
                          <a:off x="0" y="0"/>
                          <a:ext cx="2751667" cy="1752600"/>
                        </a:xfrm>
                        <a:prstGeom prst="round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7AB89" id="Rectángulo: esquinas redondeadas 3" o:spid="_x0000_s1026" style="position:absolute;margin-left:270.95pt;margin-top:8.3pt;width:216.65pt;height:13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" fillcolor="#b4c7e7" stroked="f" strokeweight="1pt">
                <v:stroke joinstyle="miter"/>
              </v:roundrect>
            </w:pict>
          </mc:Fallback>
        </mc:AlternateContent>
      </w:r>
    </w:p>
    <w:p w14:paraId="4FA321A8" w14:textId="3ADAB684" w:rsidR="00EB565C" w:rsidRPr="00EB565C" w:rsidRDefault="00EB565C" w:rsidP="00EB565C">
      <w:pPr>
        <w:rPr>
          <w:lang w:eastAsia="es-DO"/>
        </w:rPr>
      </w:pPr>
    </w:p>
    <w:p w14:paraId="663D6696" w14:textId="7A945D8B" w:rsidR="00EB565C" w:rsidRPr="00EB565C" w:rsidRDefault="00B16F0F" w:rsidP="00EB565C">
      <w:pPr>
        <w:rPr>
          <w:lang w:eastAsia="es-DO"/>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55872" behindDoc="0" locked="0" layoutInCell="1" allowOverlap="1" wp14:anchorId="600329CA" wp14:editId="21168AC4">
                <wp:simplePos x="0" y="0"/>
                <wp:positionH relativeFrom="column">
                  <wp:posOffset>-888154</wp:posOffset>
                </wp:positionH>
                <wp:positionV relativeFrom="paragraph">
                  <wp:posOffset>126365</wp:posOffset>
                </wp:positionV>
                <wp:extent cx="744220" cy="770255"/>
                <wp:effectExtent l="0" t="0" r="0" b="0"/>
                <wp:wrapSquare wrapText="bothSides"/>
                <wp:docPr id="4620787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770255"/>
                        </a:xfrm>
                        <a:prstGeom prst="rect">
                          <a:avLst/>
                        </a:prstGeom>
                        <a:noFill/>
                        <a:ln w="9525">
                          <a:noFill/>
                          <a:miter lim="800000"/>
                          <a:headEnd/>
                          <a:tailEnd/>
                        </a:ln>
                      </wps:spPr>
                      <wps:txbx>
                        <w:txbxContent>
                          <w:p w14:paraId="2C51E1FB" w14:textId="6B6F53D5" w:rsidR="00B16F0F" w:rsidRDefault="00B16F0F" w:rsidP="00B16F0F">
                            <w:pPr>
                              <w:spacing w:after="0" w:line="240" w:lineRule="auto"/>
                              <w:rPr>
                                <w:color w:val="FFFFFF" w:themeColor="background1"/>
                                <w:sz w:val="18"/>
                                <w:szCs w:val="18"/>
                              </w:rPr>
                            </w:pPr>
                            <w:r>
                              <w:rPr>
                                <w:color w:val="FFFFFF" w:themeColor="background1"/>
                                <w:sz w:val="18"/>
                                <w:szCs w:val="18"/>
                              </w:rPr>
                              <w:t xml:space="preserve">Unidades </w:t>
                            </w:r>
                          </w:p>
                          <w:p w14:paraId="1BD7DD88" w14:textId="29476DAB" w:rsidR="00B16F0F" w:rsidRDefault="00B16F0F" w:rsidP="00B16F0F">
                            <w:pPr>
                              <w:spacing w:after="0" w:line="240" w:lineRule="auto"/>
                              <w:jc w:val="center"/>
                              <w:rPr>
                                <w:color w:val="FFFFFF" w:themeColor="background1"/>
                                <w:sz w:val="18"/>
                                <w:szCs w:val="18"/>
                              </w:rPr>
                            </w:pPr>
                            <w:r>
                              <w:rPr>
                                <w:color w:val="FFFFFF" w:themeColor="background1"/>
                                <w:sz w:val="18"/>
                                <w:szCs w:val="18"/>
                              </w:rPr>
                              <w:t xml:space="preserve">Del nivel consultivo </w:t>
                            </w:r>
                          </w:p>
                          <w:p w14:paraId="10CDA520" w14:textId="5934894F" w:rsidR="00B16F0F" w:rsidRPr="000A57AF" w:rsidRDefault="00B16F0F" w:rsidP="00B16F0F">
                            <w:pPr>
                              <w:spacing w:after="0" w:line="240" w:lineRule="auto"/>
                              <w:jc w:val="center"/>
                              <w:rPr>
                                <w:color w:val="FFFFFF" w:themeColor="background1"/>
                                <w:sz w:val="18"/>
                                <w:szCs w:val="18"/>
                              </w:rPr>
                            </w:pPr>
                            <w:r>
                              <w:rPr>
                                <w:color w:val="FFFFFF" w:themeColor="background1"/>
                                <w:sz w:val="18"/>
                                <w:szCs w:val="18"/>
                              </w:rPr>
                              <w:t>asesor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29CA" id="_x0000_s1069" type="#_x0000_t202" style="position:absolute;margin-left:-69.95pt;margin-top:9.95pt;width:58.6pt;height:60.6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YN/AEAANQDAAAOAAAAZHJzL2Uyb0RvYy54bWysU11v2yAUfZ+0/4B4X+x4ydJaIVXXrtOk&#10;7kNq9wMIxjEacBmQ2Nmv7wW7abS+TfMDAq7vufece1hfDUaTg/RBgWV0PispkVZAo+yO0Z+Pd+8u&#10;KA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" filled="f" stroked="f">
                <v:textbox>
                  <w:txbxContent>
                    <w:p w14:paraId="2C51E1FB" w14:textId="6B6F53D5" w:rsidR="00B16F0F" w:rsidRDefault="00B16F0F" w:rsidP="00B16F0F">
                      <w:pPr>
                        <w:spacing w:after="0" w:line="240" w:lineRule="auto"/>
                        <w:rPr>
                          <w:color w:val="FFFFFF" w:themeColor="background1"/>
                          <w:sz w:val="18"/>
                          <w:szCs w:val="18"/>
                        </w:rPr>
                      </w:pPr>
                      <w:r>
                        <w:rPr>
                          <w:color w:val="FFFFFF" w:themeColor="background1"/>
                          <w:sz w:val="18"/>
                          <w:szCs w:val="18"/>
                        </w:rPr>
                        <w:t xml:space="preserve">Unidades </w:t>
                      </w:r>
                    </w:p>
                    <w:p w14:paraId="1BD7DD88" w14:textId="29476DAB" w:rsidR="00B16F0F" w:rsidRDefault="00B16F0F" w:rsidP="00B16F0F">
                      <w:pPr>
                        <w:spacing w:after="0" w:line="240" w:lineRule="auto"/>
                        <w:jc w:val="center"/>
                        <w:rPr>
                          <w:color w:val="FFFFFF" w:themeColor="background1"/>
                          <w:sz w:val="18"/>
                          <w:szCs w:val="18"/>
                        </w:rPr>
                      </w:pPr>
                      <w:r>
                        <w:rPr>
                          <w:color w:val="FFFFFF" w:themeColor="background1"/>
                          <w:sz w:val="18"/>
                          <w:szCs w:val="18"/>
                        </w:rPr>
                        <w:t xml:space="preserve">Del nivel consultivo </w:t>
                      </w:r>
                    </w:p>
                    <w:p w14:paraId="10CDA520" w14:textId="5934894F" w:rsidR="00B16F0F" w:rsidRPr="000A57AF" w:rsidRDefault="00B16F0F" w:rsidP="00B16F0F">
                      <w:pPr>
                        <w:spacing w:after="0" w:line="240" w:lineRule="auto"/>
                        <w:jc w:val="center"/>
                        <w:rPr>
                          <w:color w:val="FFFFFF" w:themeColor="background1"/>
                          <w:sz w:val="18"/>
                          <w:szCs w:val="18"/>
                        </w:rPr>
                      </w:pPr>
                      <w:r>
                        <w:rPr>
                          <w:color w:val="FFFFFF" w:themeColor="background1"/>
                          <w:sz w:val="18"/>
                          <w:szCs w:val="18"/>
                        </w:rPr>
                        <w:t>asesor</w:t>
                      </w:r>
                    </w:p>
                  </w:txbxContent>
                </v:textbox>
                <w10:wrap type="square"/>
              </v:shape>
            </w:pict>
          </mc:Fallback>
        </mc:AlternateContent>
      </w:r>
    </w:p>
    <w:p w14:paraId="6D5F80B7" w14:textId="438EF906" w:rsidR="00EB565C" w:rsidRPr="00EB565C" w:rsidRDefault="00EB565C" w:rsidP="00EB565C">
      <w:pPr>
        <w:rPr>
          <w:lang w:eastAsia="es-DO"/>
        </w:rPr>
      </w:pPr>
    </w:p>
    <w:p w14:paraId="59CA0DC9" w14:textId="65F13F23" w:rsidR="00EB565C" w:rsidRPr="00EB565C" w:rsidRDefault="00EB565C" w:rsidP="00EB565C">
      <w:pPr>
        <w:rPr>
          <w:lang w:eastAsia="es-DO"/>
        </w:rPr>
      </w:pPr>
    </w:p>
    <w:p w14:paraId="3BF352C5" w14:textId="27AC555A" w:rsidR="00EB565C" w:rsidRPr="00EB565C" w:rsidRDefault="00EB565C" w:rsidP="00EB565C">
      <w:pPr>
        <w:rPr>
          <w:lang w:eastAsia="es-DO"/>
        </w:rPr>
      </w:pPr>
    </w:p>
    <w:p w14:paraId="28865D11" w14:textId="0A9EE738" w:rsidR="00EB565C" w:rsidRPr="00EB565C" w:rsidRDefault="00EB565C" w:rsidP="00EB565C">
      <w:pPr>
        <w:rPr>
          <w:lang w:eastAsia="es-DO"/>
        </w:rPr>
      </w:pPr>
    </w:p>
    <w:p w14:paraId="1B5F9E44" w14:textId="09E1EEBA" w:rsidR="00EB565C" w:rsidRPr="00EB565C" w:rsidRDefault="00CD1930" w:rsidP="00EB565C">
      <w:pPr>
        <w:rPr>
          <w:lang w:eastAsia="es-DO"/>
        </w:rPr>
      </w:pPr>
      <w:r>
        <w:rPr>
          <w:noProof/>
          <w:lang w:eastAsia="es-DO"/>
        </w:rPr>
        <mc:AlternateContent>
          <mc:Choice Requires="wps">
            <w:drawing>
              <wp:anchor distT="0" distB="0" distL="114300" distR="114300" simplePos="0" relativeHeight="251838464" behindDoc="0" locked="0" layoutInCell="1" allowOverlap="1" wp14:anchorId="50FE6DC9" wp14:editId="5B5935EC">
                <wp:simplePos x="0" y="0"/>
                <wp:positionH relativeFrom="column">
                  <wp:posOffset>3521075</wp:posOffset>
                </wp:positionH>
                <wp:positionV relativeFrom="paragraph">
                  <wp:posOffset>217805</wp:posOffset>
                </wp:positionV>
                <wp:extent cx="2667000" cy="2734521"/>
                <wp:effectExtent l="0" t="0" r="0" b="8890"/>
                <wp:wrapNone/>
                <wp:docPr id="789057128" name="Rectángulo: esquinas redondeadas 3"/>
                <wp:cNvGraphicFramePr/>
                <a:graphic xmlns:a="http://schemas.openxmlformats.org/drawingml/2006/main">
                  <a:graphicData uri="http://schemas.microsoft.com/office/word/2010/wordprocessingShape">
                    <wps:wsp>
                      <wps:cNvSpPr/>
                      <wps:spPr>
                        <a:xfrm>
                          <a:off x="0" y="0"/>
                          <a:ext cx="2667000" cy="2734521"/>
                        </a:xfrm>
                        <a:prstGeom prst="round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B5E6" id="Rectángulo: esquinas redondeadas 3" o:spid="_x0000_s1026" style="position:absolute;margin-left:277.25pt;margin-top:17.15pt;width:210pt;height:215.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" fillcolor="#b4c7e7" stroked="f" strokeweight="1pt">
                <v:stroke joinstyle="miter"/>
              </v:roundrect>
            </w:pict>
          </mc:Fallback>
        </mc:AlternateContent>
      </w:r>
      <w:r>
        <w:rPr>
          <w:noProof/>
          <w:lang w:eastAsia="es-DO"/>
        </w:rPr>
        <mc:AlternateContent>
          <mc:Choice Requires="wps">
            <w:drawing>
              <wp:anchor distT="0" distB="0" distL="114300" distR="114300" simplePos="0" relativeHeight="251832320" behindDoc="0" locked="0" layoutInCell="1" allowOverlap="1" wp14:anchorId="58D02509" wp14:editId="692E409D">
                <wp:simplePos x="0" y="0"/>
                <wp:positionH relativeFrom="column">
                  <wp:posOffset>-140970</wp:posOffset>
                </wp:positionH>
                <wp:positionV relativeFrom="paragraph">
                  <wp:posOffset>264160</wp:posOffset>
                </wp:positionV>
                <wp:extent cx="3589655" cy="2751666"/>
                <wp:effectExtent l="0" t="0" r="0" b="0"/>
                <wp:wrapNone/>
                <wp:docPr id="1878781546" name="Rectángulo: esquinas redondeadas 3"/>
                <wp:cNvGraphicFramePr/>
                <a:graphic xmlns:a="http://schemas.openxmlformats.org/drawingml/2006/main">
                  <a:graphicData uri="http://schemas.microsoft.com/office/word/2010/wordprocessingShape">
                    <wps:wsp>
                      <wps:cNvSpPr/>
                      <wps:spPr>
                        <a:xfrm>
                          <a:off x="0" y="0"/>
                          <a:ext cx="3589655" cy="2751666"/>
                        </a:xfrm>
                        <a:prstGeom prst="roundRect">
                          <a:avLst/>
                        </a:prstGeom>
                        <a:solidFill>
                          <a:schemeClr val="accent5">
                            <a:lumMod val="60000"/>
                            <a:lumOff val="40000"/>
                          </a:schemeClr>
                        </a:solidFill>
                        <a:ln w="12700" cap="flat" cmpd="sng" algn="ctr">
                          <a:noFill/>
                          <a:prstDash val="solid"/>
                          <a:miter lim="800000"/>
                        </a:ln>
                        <a:effectLst/>
                      </wps:spPr>
                      <wps:txbx>
                        <w:txbxContent>
                          <w:p w14:paraId="112F246D" w14:textId="506D7C22" w:rsidR="000A57AF" w:rsidRPr="000A57AF" w:rsidRDefault="000A57AF" w:rsidP="000A57AF">
                            <w:pPr>
                              <w:jc w:val="center"/>
                              <w:rPr>
                                <w:rFonts w:ascii="Century Gothic" w:hAnsi="Century Gothic"/>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02509" id="Rectángulo: esquinas redondeadas 3" o:spid="_x0000_s1070" style="position:absolute;margin-left:-11.1pt;margin-top:20.8pt;width:282.65pt;height:21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" fillcolor="#8eaadb [1944]" stroked="f" strokeweight="1pt">
                <v:stroke joinstyle="miter"/>
                <v:textbox>
                  <w:txbxContent>
                    <w:p w14:paraId="112F246D" w14:textId="506D7C22" w:rsidR="000A57AF" w:rsidRPr="000A57AF" w:rsidRDefault="000A57AF" w:rsidP="000A57AF">
                      <w:pPr>
                        <w:jc w:val="center"/>
                        <w:rPr>
                          <w:rFonts w:ascii="Century Gothic" w:hAnsi="Century Gothic"/>
                          <w:b/>
                          <w:bCs/>
                          <w:color w:val="FFFFFF" w:themeColor="background1"/>
                          <w:sz w:val="36"/>
                          <w:szCs w:val="36"/>
                        </w:rPr>
                      </w:pPr>
                    </w:p>
                  </w:txbxContent>
                </v:textbox>
              </v:roundrect>
            </w:pict>
          </mc:Fallback>
        </mc:AlternateContent>
      </w:r>
    </w:p>
    <w:p w14:paraId="507CB24E" w14:textId="4311B357" w:rsidR="00EB565C" w:rsidRPr="00EB565C" w:rsidRDefault="00CD1930" w:rsidP="00EB565C">
      <w:pPr>
        <w:rPr>
          <w:lang w:eastAsia="es-DO"/>
        </w:rPr>
      </w:pPr>
      <w:r>
        <w:rPr>
          <w:noProof/>
          <w:lang w:eastAsia="es-DO"/>
        </w:rPr>
        <mc:AlternateContent>
          <mc:Choice Requires="wps">
            <w:drawing>
              <wp:anchor distT="0" distB="0" distL="114300" distR="114300" simplePos="0" relativeHeight="251827200" behindDoc="0" locked="0" layoutInCell="1" allowOverlap="1" wp14:anchorId="6EA179AA" wp14:editId="38CA5448">
                <wp:simplePos x="0" y="0"/>
                <wp:positionH relativeFrom="column">
                  <wp:posOffset>-895350</wp:posOffset>
                </wp:positionH>
                <wp:positionV relativeFrom="paragraph">
                  <wp:posOffset>232410</wp:posOffset>
                </wp:positionV>
                <wp:extent cx="716280" cy="2495550"/>
                <wp:effectExtent l="0" t="0" r="7620" b="0"/>
                <wp:wrapNone/>
                <wp:docPr id="926601210" name="Flecha: a la derecha 2"/>
                <wp:cNvGraphicFramePr/>
                <a:graphic xmlns:a="http://schemas.openxmlformats.org/drawingml/2006/main">
                  <a:graphicData uri="http://schemas.microsoft.com/office/word/2010/wordprocessingShape">
                    <wps:wsp>
                      <wps:cNvSpPr/>
                      <wps:spPr>
                        <a:xfrm>
                          <a:off x="0" y="0"/>
                          <a:ext cx="716280" cy="2495550"/>
                        </a:xfrm>
                        <a:prstGeom prst="rightArrow">
                          <a:avLst/>
                        </a:prstGeom>
                        <a:solidFill>
                          <a:schemeClr val="accent5">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ACBF" id="Flecha: a la derecha 2" o:spid="_x0000_s1026" type="#_x0000_t13" style="position:absolute;margin-left:-70.5pt;margin-top:18.3pt;width:56.4pt;height:19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" adj="10800" fillcolor="#8eaadb [1944]" stroked="f" strokeweight="1pt"/>
            </w:pict>
          </mc:Fallback>
        </mc:AlternateContent>
      </w:r>
    </w:p>
    <w:p w14:paraId="26725808" w14:textId="1919EBA5" w:rsidR="00EB565C" w:rsidRDefault="00907FA9" w:rsidP="00EB565C">
      <w:pPr>
        <w:rPr>
          <w:rFonts w:ascii="Century Gothic" w:eastAsia="Times New Roman" w:hAnsi="Century Gothic" w:cs="Calibri"/>
          <w:b/>
          <w:bCs/>
          <w:color w:val="1F4E79" w:themeColor="accent1" w:themeShade="80"/>
          <w:kern w:val="0"/>
          <w:sz w:val="24"/>
          <w:szCs w:val="24"/>
          <w:lang w:eastAsia="es-DO"/>
          <w14:ligatures w14:val="none"/>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51776" behindDoc="0" locked="0" layoutInCell="1" allowOverlap="1" wp14:anchorId="5F48AC44" wp14:editId="4D21E4A9">
                <wp:simplePos x="0" y="0"/>
                <wp:positionH relativeFrom="column">
                  <wp:posOffset>-178435</wp:posOffset>
                </wp:positionH>
                <wp:positionV relativeFrom="paragraph">
                  <wp:posOffset>74930</wp:posOffset>
                </wp:positionV>
                <wp:extent cx="3627755" cy="2260600"/>
                <wp:effectExtent l="0" t="0" r="0" b="6350"/>
                <wp:wrapThrough wrapText="bothSides">
                  <wp:wrapPolygon edited="0">
                    <wp:start x="340" y="0"/>
                    <wp:lineTo x="340" y="21479"/>
                    <wp:lineTo x="21211" y="21479"/>
                    <wp:lineTo x="21211" y="0"/>
                    <wp:lineTo x="340" y="0"/>
                  </wp:wrapPolygon>
                </wp:wrapThrough>
                <wp:docPr id="3591668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260600"/>
                        </a:xfrm>
                        <a:prstGeom prst="rect">
                          <a:avLst/>
                        </a:prstGeom>
                        <a:noFill/>
                        <a:ln w="9525">
                          <a:noFill/>
                          <a:miter lim="800000"/>
                          <a:headEnd/>
                          <a:tailEnd/>
                        </a:ln>
                      </wps:spPr>
                      <wps:txbx>
                        <w:txbxContent>
                          <w:p w14:paraId="519839F4" w14:textId="77777777" w:rsidR="00B16F0F" w:rsidRPr="000A57AF" w:rsidRDefault="00B16F0F" w:rsidP="00B16F0F">
                            <w:pPr>
                              <w:spacing w:after="0" w:line="240" w:lineRule="auto"/>
                              <w:rPr>
                                <w:color w:val="FFFFFF" w:themeColor="background1"/>
                                <w:sz w:val="2"/>
                                <w:szCs w:val="2"/>
                              </w:rPr>
                            </w:pPr>
                          </w:p>
                          <w:p w14:paraId="5AB2DF63" w14:textId="0C752D85" w:rsidR="00CD1930" w:rsidRPr="00CD1930" w:rsidRDefault="00B16F0F" w:rsidP="00B16F0F">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Departamento</w:t>
                            </w:r>
                            <w:r w:rsidR="00CD1930" w:rsidRPr="00CD1930">
                              <w:rPr>
                                <w:rFonts w:ascii="Century Gothic" w:hAnsi="Century Gothic"/>
                                <w:color w:val="FFFFFF" w:themeColor="background1"/>
                                <w:sz w:val="28"/>
                                <w:szCs w:val="28"/>
                              </w:rPr>
                              <w:t xml:space="preserve"> de Operaciones</w:t>
                            </w:r>
                          </w:p>
                          <w:p w14:paraId="382B44C8" w14:textId="61D7A9BB"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Division de Coordinación Sectorial</w:t>
                            </w:r>
                          </w:p>
                          <w:p w14:paraId="2E63AD01" w14:textId="24D87BA3"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División de Respuesta</w:t>
                            </w:r>
                          </w:p>
                          <w:p w14:paraId="659A7D04" w14:textId="16BF48DB"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 xml:space="preserve">Sección de Capacitación Externa </w:t>
                            </w:r>
                          </w:p>
                          <w:p w14:paraId="2D7F2E54" w14:textId="77777777"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Para Emergencias.</w:t>
                            </w:r>
                          </w:p>
                          <w:p w14:paraId="08A8B424" w14:textId="67E04520"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Division de Análisis de Información</w:t>
                            </w:r>
                          </w:p>
                          <w:p w14:paraId="455082F6" w14:textId="308A912C"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ab/>
                              <w:t>Sección de Telecomunicaciones</w:t>
                            </w:r>
                          </w:p>
                          <w:p w14:paraId="6CF81507" w14:textId="30F025F6"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Oficinas Regionales</w:t>
                            </w:r>
                          </w:p>
                          <w:p w14:paraId="06071F6E" w14:textId="2BFD3FA4"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ab/>
                            </w:r>
                          </w:p>
                          <w:p w14:paraId="3D816A18" w14:textId="77777777" w:rsidR="00B16F0F" w:rsidRPr="00CD1930" w:rsidRDefault="00B16F0F" w:rsidP="00B16F0F">
                            <w:pPr>
                              <w:spacing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8AC44" id="_x0000_s1071" type="#_x0000_t202" style="position:absolute;margin-left:-14.05pt;margin-top:5.9pt;width:285.65pt;height:178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" filled="f" stroked="f">
                <v:textbox>
                  <w:txbxContent>
                    <w:p w14:paraId="519839F4" w14:textId="77777777" w:rsidR="00B16F0F" w:rsidRPr="000A57AF" w:rsidRDefault="00B16F0F" w:rsidP="00B16F0F">
                      <w:pPr>
                        <w:spacing w:after="0" w:line="240" w:lineRule="auto"/>
                        <w:rPr>
                          <w:color w:val="FFFFFF" w:themeColor="background1"/>
                          <w:sz w:val="2"/>
                          <w:szCs w:val="2"/>
                        </w:rPr>
                      </w:pPr>
                    </w:p>
                    <w:p w14:paraId="5AB2DF63" w14:textId="0C752D85" w:rsidR="00CD1930" w:rsidRPr="00CD1930" w:rsidRDefault="00B16F0F" w:rsidP="00B16F0F">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Departamento</w:t>
                      </w:r>
                      <w:r w:rsidR="00CD1930" w:rsidRPr="00CD1930">
                        <w:rPr>
                          <w:rFonts w:ascii="Century Gothic" w:hAnsi="Century Gothic"/>
                          <w:color w:val="FFFFFF" w:themeColor="background1"/>
                          <w:sz w:val="28"/>
                          <w:szCs w:val="28"/>
                        </w:rPr>
                        <w:t xml:space="preserve"> de Operaciones</w:t>
                      </w:r>
                    </w:p>
                    <w:p w14:paraId="382B44C8" w14:textId="61D7A9BB"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Division de Coordinación Sectorial</w:t>
                      </w:r>
                    </w:p>
                    <w:p w14:paraId="2E63AD01" w14:textId="24D87BA3"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División de Respuesta</w:t>
                      </w:r>
                    </w:p>
                    <w:p w14:paraId="659A7D04" w14:textId="16BF48DB"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 xml:space="preserve">Sección de Capacitación Externa </w:t>
                      </w:r>
                    </w:p>
                    <w:p w14:paraId="2D7F2E54" w14:textId="77777777"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Para Emergencias.</w:t>
                      </w:r>
                    </w:p>
                    <w:p w14:paraId="08A8B424" w14:textId="67E04520"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Division de Análisis de Información</w:t>
                      </w:r>
                    </w:p>
                    <w:p w14:paraId="455082F6" w14:textId="308A912C"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ab/>
                        <w:t>Sección de Telecomunicaciones</w:t>
                      </w:r>
                    </w:p>
                    <w:p w14:paraId="6CF81507" w14:textId="30F025F6" w:rsidR="00CD1930" w:rsidRPr="00CD1930" w:rsidRDefault="00CD1930" w:rsidP="00CD1930">
                      <w:pPr>
                        <w:spacing w:after="0" w:line="240" w:lineRule="auto"/>
                        <w:rPr>
                          <w:rFonts w:ascii="Century Gothic" w:hAnsi="Century Gothic"/>
                          <w:color w:val="FFFFFF" w:themeColor="background1"/>
                          <w:sz w:val="28"/>
                          <w:szCs w:val="28"/>
                        </w:rPr>
                      </w:pPr>
                      <w:r w:rsidRPr="00CD1930">
                        <w:rPr>
                          <w:rFonts w:ascii="Century Gothic" w:hAnsi="Century Gothic"/>
                          <w:color w:val="FFFFFF" w:themeColor="background1"/>
                          <w:sz w:val="28"/>
                          <w:szCs w:val="28"/>
                        </w:rPr>
                        <w:t>Oficinas Regionales</w:t>
                      </w:r>
                    </w:p>
                    <w:p w14:paraId="06071F6E" w14:textId="2BFD3FA4" w:rsidR="00CD1930" w:rsidRPr="00CD1930" w:rsidRDefault="00CD1930" w:rsidP="00CD1930">
                      <w:pPr>
                        <w:spacing w:after="0" w:line="240" w:lineRule="auto"/>
                        <w:ind w:firstLine="708"/>
                        <w:rPr>
                          <w:rFonts w:ascii="Century Gothic" w:hAnsi="Century Gothic"/>
                          <w:color w:val="FFFFFF" w:themeColor="background1"/>
                          <w:sz w:val="28"/>
                          <w:szCs w:val="28"/>
                        </w:rPr>
                      </w:pPr>
                      <w:r w:rsidRPr="00CD1930">
                        <w:rPr>
                          <w:rFonts w:ascii="Century Gothic" w:hAnsi="Century Gothic"/>
                          <w:color w:val="FFFFFF" w:themeColor="background1"/>
                          <w:sz w:val="28"/>
                          <w:szCs w:val="28"/>
                        </w:rPr>
                        <w:tab/>
                      </w:r>
                    </w:p>
                    <w:p w14:paraId="3D816A18" w14:textId="77777777" w:rsidR="00B16F0F" w:rsidRPr="00CD1930" w:rsidRDefault="00B16F0F" w:rsidP="00B16F0F">
                      <w:pPr>
                        <w:spacing w:after="0" w:line="240" w:lineRule="auto"/>
                        <w:rPr>
                          <w:color w:val="FFFFFF" w:themeColor="background1"/>
                        </w:rPr>
                      </w:pPr>
                    </w:p>
                  </w:txbxContent>
                </v:textbox>
                <w10:wrap type="through"/>
              </v:shape>
            </w:pict>
          </mc:Fallback>
        </mc:AlternateContent>
      </w:r>
    </w:p>
    <w:p w14:paraId="43DFB232" w14:textId="3433C6C7" w:rsidR="00EB565C" w:rsidRDefault="00CD1930" w:rsidP="00EB565C">
      <w:pPr>
        <w:tabs>
          <w:tab w:val="left" w:pos="1371"/>
        </w:tabs>
        <w:rPr>
          <w:lang w:eastAsia="es-DO"/>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43584" behindDoc="0" locked="0" layoutInCell="1" allowOverlap="1" wp14:anchorId="7E7B67A3" wp14:editId="235DD73A">
                <wp:simplePos x="0" y="0"/>
                <wp:positionH relativeFrom="column">
                  <wp:posOffset>-885825</wp:posOffset>
                </wp:positionH>
                <wp:positionV relativeFrom="paragraph">
                  <wp:posOffset>384810</wp:posOffset>
                </wp:positionV>
                <wp:extent cx="659765" cy="871855"/>
                <wp:effectExtent l="0" t="0" r="0" b="4445"/>
                <wp:wrapSquare wrapText="bothSides"/>
                <wp:docPr id="8495187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871855"/>
                        </a:xfrm>
                        <a:prstGeom prst="rect">
                          <a:avLst/>
                        </a:prstGeom>
                        <a:noFill/>
                        <a:ln w="9525">
                          <a:noFill/>
                          <a:miter lim="800000"/>
                          <a:headEnd/>
                          <a:tailEnd/>
                        </a:ln>
                      </wps:spPr>
                      <wps:txbx>
                        <w:txbxContent>
                          <w:p w14:paraId="5DB9C04F" w14:textId="77777777" w:rsidR="000A57AF" w:rsidRPr="000A57AF" w:rsidRDefault="000A57AF" w:rsidP="000A57AF">
                            <w:pPr>
                              <w:jc w:val="center"/>
                              <w:rPr>
                                <w:color w:val="FFFFFF" w:themeColor="background1"/>
                                <w:sz w:val="2"/>
                                <w:szCs w:val="2"/>
                              </w:rPr>
                            </w:pPr>
                          </w:p>
                          <w:p w14:paraId="3A1379E8" w14:textId="28B5B4FD" w:rsidR="000A57AF" w:rsidRPr="000A57AF" w:rsidRDefault="000A57AF" w:rsidP="000A57AF">
                            <w:pPr>
                              <w:jc w:val="center"/>
                              <w:rPr>
                                <w:color w:val="FFFFFF" w:themeColor="background1"/>
                                <w:sz w:val="18"/>
                                <w:szCs w:val="18"/>
                              </w:rPr>
                            </w:pPr>
                            <w:r w:rsidRPr="000A57AF">
                              <w:rPr>
                                <w:color w:val="FFFFFF" w:themeColor="background1"/>
                                <w:sz w:val="18"/>
                                <w:szCs w:val="18"/>
                              </w:rPr>
                              <w:t>Áreas Sustantivas u Operativas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B67A3" id="_x0000_s1072" type="#_x0000_t202" style="position:absolute;margin-left:-69.75pt;margin-top:30.3pt;width:51.95pt;height:68.6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" filled="f" stroked="f">
                <v:textbox>
                  <w:txbxContent>
                    <w:p w14:paraId="5DB9C04F" w14:textId="77777777" w:rsidR="000A57AF" w:rsidRPr="000A57AF" w:rsidRDefault="000A57AF" w:rsidP="000A57AF">
                      <w:pPr>
                        <w:jc w:val="center"/>
                        <w:rPr>
                          <w:color w:val="FFFFFF" w:themeColor="background1"/>
                          <w:sz w:val="2"/>
                          <w:szCs w:val="2"/>
                        </w:rPr>
                      </w:pPr>
                    </w:p>
                    <w:p w14:paraId="3A1379E8" w14:textId="28B5B4FD" w:rsidR="000A57AF" w:rsidRPr="000A57AF" w:rsidRDefault="000A57AF" w:rsidP="000A57AF">
                      <w:pPr>
                        <w:jc w:val="center"/>
                        <w:rPr>
                          <w:color w:val="FFFFFF" w:themeColor="background1"/>
                          <w:sz w:val="18"/>
                          <w:szCs w:val="18"/>
                        </w:rPr>
                      </w:pPr>
                      <w:r w:rsidRPr="000A57AF">
                        <w:rPr>
                          <w:color w:val="FFFFFF" w:themeColor="background1"/>
                          <w:sz w:val="18"/>
                          <w:szCs w:val="18"/>
                        </w:rPr>
                        <w:t>Áreas Sustantivas u Operativas</w:t>
                      </w:r>
                    </w:p>
                  </w:txbxContent>
                </v:textbox>
                <w10:wrap type="square"/>
              </v:shape>
            </w:pict>
          </mc:Fallback>
        </mc:AlternateContent>
      </w:r>
      <w:r w:rsidR="00EB565C">
        <w:rPr>
          <w:lang w:eastAsia="es-DO"/>
        </w:rPr>
        <w:tab/>
      </w:r>
    </w:p>
    <w:p w14:paraId="692B1DAD" w14:textId="0F9492B1" w:rsidR="00C128CD" w:rsidRDefault="00C128CD" w:rsidP="00EB565C">
      <w:pPr>
        <w:tabs>
          <w:tab w:val="left" w:pos="1371"/>
        </w:tabs>
        <w:rPr>
          <w:lang w:eastAsia="es-DO"/>
        </w:rPr>
      </w:pPr>
    </w:p>
    <w:p w14:paraId="44A47BF2" w14:textId="2D8A783F" w:rsidR="00C128CD" w:rsidRDefault="00C128CD" w:rsidP="00EB565C">
      <w:pPr>
        <w:tabs>
          <w:tab w:val="left" w:pos="1371"/>
        </w:tabs>
        <w:rPr>
          <w:lang w:eastAsia="es-DO"/>
        </w:rPr>
      </w:pPr>
    </w:p>
    <w:p w14:paraId="5E0F479F" w14:textId="40AB4E7C" w:rsidR="00C128CD" w:rsidRDefault="00C128CD" w:rsidP="00EB565C">
      <w:pPr>
        <w:tabs>
          <w:tab w:val="left" w:pos="1371"/>
        </w:tabs>
        <w:rPr>
          <w:lang w:eastAsia="es-DO"/>
        </w:rPr>
      </w:pPr>
    </w:p>
    <w:p w14:paraId="06575D8C" w14:textId="77777777" w:rsidR="00C128CD" w:rsidRDefault="00C128CD" w:rsidP="00EB565C">
      <w:pPr>
        <w:tabs>
          <w:tab w:val="left" w:pos="1371"/>
        </w:tabs>
        <w:rPr>
          <w:lang w:eastAsia="es-DO"/>
        </w:rPr>
      </w:pPr>
    </w:p>
    <w:p w14:paraId="556A98E5" w14:textId="77777777" w:rsidR="00C128CD" w:rsidRDefault="00C128CD" w:rsidP="00EB565C">
      <w:pPr>
        <w:tabs>
          <w:tab w:val="left" w:pos="1371"/>
        </w:tabs>
        <w:rPr>
          <w:lang w:eastAsia="es-DO"/>
        </w:rPr>
      </w:pPr>
    </w:p>
    <w:p w14:paraId="25B88460" w14:textId="77777777" w:rsidR="00C128CD" w:rsidRDefault="00C128CD" w:rsidP="00EB565C">
      <w:pPr>
        <w:tabs>
          <w:tab w:val="left" w:pos="1371"/>
        </w:tabs>
        <w:rPr>
          <w:lang w:eastAsia="es-DO"/>
        </w:rPr>
      </w:pPr>
    </w:p>
    <w:p w14:paraId="4E3DDCB6" w14:textId="77777777" w:rsidR="00C128CD" w:rsidRDefault="00C128CD" w:rsidP="00EB565C">
      <w:pPr>
        <w:tabs>
          <w:tab w:val="left" w:pos="1371"/>
        </w:tabs>
        <w:rPr>
          <w:lang w:eastAsia="es-DO"/>
        </w:rPr>
      </w:pPr>
    </w:p>
    <w:p w14:paraId="29685E2E" w14:textId="44278183" w:rsidR="00C128CD" w:rsidRDefault="00CD1930" w:rsidP="00EB565C">
      <w:pPr>
        <w:tabs>
          <w:tab w:val="left" w:pos="1371"/>
        </w:tabs>
        <w:rPr>
          <w:lang w:eastAsia="es-DO"/>
        </w:rPr>
      </w:pPr>
      <w:r>
        <w:rPr>
          <w:noProof/>
          <w:lang w:eastAsia="es-DO"/>
        </w:rPr>
        <mc:AlternateContent>
          <mc:Choice Requires="wps">
            <w:drawing>
              <wp:anchor distT="0" distB="0" distL="114300" distR="114300" simplePos="0" relativeHeight="251840512" behindDoc="0" locked="0" layoutInCell="1" allowOverlap="1" wp14:anchorId="7B8376E5" wp14:editId="0D2593B6">
                <wp:simplePos x="0" y="0"/>
                <wp:positionH relativeFrom="column">
                  <wp:posOffset>3512820</wp:posOffset>
                </wp:positionH>
                <wp:positionV relativeFrom="paragraph">
                  <wp:posOffset>56515</wp:posOffset>
                </wp:positionV>
                <wp:extent cx="2669116" cy="1853565"/>
                <wp:effectExtent l="0" t="0" r="0" b="0"/>
                <wp:wrapNone/>
                <wp:docPr id="1776355514" name="Rectángulo: esquinas redondeadas 3"/>
                <wp:cNvGraphicFramePr/>
                <a:graphic xmlns:a="http://schemas.openxmlformats.org/drawingml/2006/main">
                  <a:graphicData uri="http://schemas.microsoft.com/office/word/2010/wordprocessingShape">
                    <wps:wsp>
                      <wps:cNvSpPr/>
                      <wps:spPr>
                        <a:xfrm>
                          <a:off x="0" y="0"/>
                          <a:ext cx="2669116" cy="1853565"/>
                        </a:xfrm>
                        <a:prstGeom prst="round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0706F" id="Rectángulo: esquinas redondeadas 3" o:spid="_x0000_s1026" style="position:absolute;margin-left:276.6pt;margin-top:4.45pt;width:210.15pt;height:145.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" fillcolor="#b4c7e7" stroked="f" strokeweight="1pt">
                <v:stroke joinstyle="miter"/>
              </v:roundrect>
            </w:pict>
          </mc:Fallback>
        </mc:AlternateContent>
      </w:r>
      <w:r>
        <w:rPr>
          <w:noProof/>
          <w:lang w:eastAsia="es-DO"/>
        </w:rPr>
        <mc:AlternateContent>
          <mc:Choice Requires="wps">
            <w:drawing>
              <wp:anchor distT="0" distB="0" distL="114300" distR="114300" simplePos="0" relativeHeight="251829248" behindDoc="0" locked="0" layoutInCell="1" allowOverlap="1" wp14:anchorId="630B0FC0" wp14:editId="2A6DE53F">
                <wp:simplePos x="0" y="0"/>
                <wp:positionH relativeFrom="column">
                  <wp:posOffset>-892810</wp:posOffset>
                </wp:positionH>
                <wp:positionV relativeFrom="paragraph">
                  <wp:posOffset>83185</wp:posOffset>
                </wp:positionV>
                <wp:extent cx="716280" cy="1980989"/>
                <wp:effectExtent l="0" t="0" r="7620" b="635"/>
                <wp:wrapNone/>
                <wp:docPr id="1014035511" name="Flecha: a la derecha 2"/>
                <wp:cNvGraphicFramePr/>
                <a:graphic xmlns:a="http://schemas.openxmlformats.org/drawingml/2006/main">
                  <a:graphicData uri="http://schemas.microsoft.com/office/word/2010/wordprocessingShape">
                    <wps:wsp>
                      <wps:cNvSpPr/>
                      <wps:spPr>
                        <a:xfrm>
                          <a:off x="0" y="0"/>
                          <a:ext cx="716280" cy="1980989"/>
                        </a:xfrm>
                        <a:prstGeom prst="rightArrow">
                          <a:avLst/>
                        </a:prstGeom>
                        <a:solidFill>
                          <a:schemeClr val="accent5">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DC6A" id="Flecha: a la derecha 2" o:spid="_x0000_s1026" type="#_x0000_t13" style="position:absolute;margin-left:-70.3pt;margin-top:6.55pt;width:56.4pt;height:15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" adj="10800" fillcolor="#1f3763 [1608]" stroked="f" strokeweight="1pt"/>
            </w:pict>
          </mc:Fallback>
        </mc:AlternateContent>
      </w:r>
      <w:r>
        <w:rPr>
          <w:noProof/>
          <w:lang w:eastAsia="es-DO"/>
        </w:rPr>
        <mc:AlternateContent>
          <mc:Choice Requires="wps">
            <w:drawing>
              <wp:anchor distT="0" distB="0" distL="114300" distR="114300" simplePos="0" relativeHeight="251834368" behindDoc="0" locked="0" layoutInCell="1" allowOverlap="1" wp14:anchorId="19E20A25" wp14:editId="4656890C">
                <wp:simplePos x="0" y="0"/>
                <wp:positionH relativeFrom="column">
                  <wp:posOffset>-80645</wp:posOffset>
                </wp:positionH>
                <wp:positionV relativeFrom="paragraph">
                  <wp:posOffset>98425</wp:posOffset>
                </wp:positionV>
                <wp:extent cx="3538855" cy="1837055"/>
                <wp:effectExtent l="0" t="0" r="4445" b="0"/>
                <wp:wrapNone/>
                <wp:docPr id="1221251118" name="Rectángulo: esquinas redondeadas 3"/>
                <wp:cNvGraphicFramePr/>
                <a:graphic xmlns:a="http://schemas.openxmlformats.org/drawingml/2006/main">
                  <a:graphicData uri="http://schemas.microsoft.com/office/word/2010/wordprocessingShape">
                    <wps:wsp>
                      <wps:cNvSpPr/>
                      <wps:spPr>
                        <a:xfrm>
                          <a:off x="0" y="0"/>
                          <a:ext cx="3538855" cy="1837055"/>
                        </a:xfrm>
                        <a:prstGeom prst="roundRect">
                          <a:avLst/>
                        </a:prstGeom>
                        <a:solidFill>
                          <a:schemeClr val="accent5">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60AE" id="Rectángulo: esquinas redondeadas 3" o:spid="_x0000_s1026" style="position:absolute;margin-left:-6.35pt;margin-top:7.75pt;width:278.65pt;height:144.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" fillcolor="#1f3763 [1608]" stroked="f" strokeweight="1pt">
                <v:stroke joinstyle="miter"/>
              </v:roundrect>
            </w:pict>
          </mc:Fallback>
        </mc:AlternateContent>
      </w: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49728" behindDoc="0" locked="0" layoutInCell="1" allowOverlap="1" wp14:anchorId="10DC56C6" wp14:editId="640BDB45">
                <wp:simplePos x="0" y="0"/>
                <wp:positionH relativeFrom="column">
                  <wp:posOffset>-34290</wp:posOffset>
                </wp:positionH>
                <wp:positionV relativeFrom="paragraph">
                  <wp:posOffset>206375</wp:posOffset>
                </wp:positionV>
                <wp:extent cx="3420110" cy="1701800"/>
                <wp:effectExtent l="0" t="0" r="0" b="0"/>
                <wp:wrapThrough wrapText="bothSides">
                  <wp:wrapPolygon edited="0">
                    <wp:start x="361" y="0"/>
                    <wp:lineTo x="361" y="21278"/>
                    <wp:lineTo x="21175" y="21278"/>
                    <wp:lineTo x="21175" y="0"/>
                    <wp:lineTo x="361" y="0"/>
                  </wp:wrapPolygon>
                </wp:wrapThrough>
                <wp:docPr id="2296770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701800"/>
                        </a:xfrm>
                        <a:prstGeom prst="rect">
                          <a:avLst/>
                        </a:prstGeom>
                        <a:noFill/>
                        <a:ln w="9525">
                          <a:noFill/>
                          <a:miter lim="800000"/>
                          <a:headEnd/>
                          <a:tailEnd/>
                        </a:ln>
                      </wps:spPr>
                      <wps:txbx>
                        <w:txbxContent>
                          <w:p w14:paraId="516A8617" w14:textId="77777777" w:rsidR="00B16F0F" w:rsidRPr="000A57AF" w:rsidRDefault="00B16F0F" w:rsidP="00B16F0F">
                            <w:pPr>
                              <w:spacing w:after="0" w:line="240" w:lineRule="auto"/>
                              <w:rPr>
                                <w:color w:val="FFFFFF" w:themeColor="background1"/>
                                <w:sz w:val="2"/>
                                <w:szCs w:val="2"/>
                              </w:rPr>
                            </w:pPr>
                          </w:p>
                          <w:p w14:paraId="236D920F" w14:textId="5001EC3A" w:rsidR="00B16F0F" w:rsidRPr="00B16F0F" w:rsidRDefault="00B16F0F" w:rsidP="00B16F0F">
                            <w:pPr>
                              <w:spacing w:after="0" w:line="240" w:lineRule="auto"/>
                              <w:rPr>
                                <w:color w:val="FFFFFF" w:themeColor="background1"/>
                                <w:sz w:val="36"/>
                                <w:szCs w:val="36"/>
                              </w:rPr>
                            </w:pPr>
                            <w:r w:rsidRPr="00B16F0F">
                              <w:rPr>
                                <w:color w:val="FFFFFF" w:themeColor="background1"/>
                                <w:sz w:val="36"/>
                                <w:szCs w:val="36"/>
                              </w:rPr>
                              <w:t>Departamentos:</w:t>
                            </w:r>
                          </w:p>
                          <w:p w14:paraId="18321C79" w14:textId="77777777" w:rsidR="00CD1930" w:rsidRDefault="00CD1930" w:rsidP="00CD1930">
                            <w:pPr>
                              <w:spacing w:after="0" w:line="240" w:lineRule="auto"/>
                              <w:ind w:firstLine="708"/>
                              <w:rPr>
                                <w:color w:val="FFFFFF" w:themeColor="background1"/>
                                <w:sz w:val="36"/>
                                <w:szCs w:val="36"/>
                              </w:rPr>
                            </w:pPr>
                            <w:r>
                              <w:rPr>
                                <w:color w:val="FFFFFF" w:themeColor="background1"/>
                                <w:sz w:val="36"/>
                                <w:szCs w:val="36"/>
                              </w:rPr>
                              <w:t>Administrativo y Financiero</w:t>
                            </w:r>
                          </w:p>
                          <w:p w14:paraId="2A18BB0C" w14:textId="385172F8" w:rsidR="00B16F0F" w:rsidRPr="00B16F0F" w:rsidRDefault="00CD1930" w:rsidP="00CD1930">
                            <w:pPr>
                              <w:spacing w:after="0" w:line="240" w:lineRule="auto"/>
                              <w:ind w:firstLine="708"/>
                              <w:rPr>
                                <w:color w:val="FFFFFF" w:themeColor="background1"/>
                                <w:sz w:val="36"/>
                                <w:szCs w:val="36"/>
                              </w:rPr>
                            </w:pPr>
                            <w:r>
                              <w:rPr>
                                <w:color w:val="FFFFFF" w:themeColor="background1"/>
                                <w:sz w:val="36"/>
                                <w:szCs w:val="36"/>
                              </w:rPr>
                              <w:t xml:space="preserve">Tecnologías de la Información </w:t>
                            </w:r>
                            <w:r>
                              <w:rPr>
                                <w:color w:val="FFFFFF" w:themeColor="background1"/>
                                <w:sz w:val="36"/>
                                <w:szCs w:val="36"/>
                              </w:rPr>
                              <w:tab/>
                              <w:t xml:space="preserve">y Comunicación (TIC). </w:t>
                            </w:r>
                          </w:p>
                          <w:p w14:paraId="03C79D31" w14:textId="77777777" w:rsidR="00B16F0F" w:rsidRPr="00B16F0F" w:rsidRDefault="00B16F0F" w:rsidP="00B16F0F">
                            <w:pPr>
                              <w:spacing w:after="0" w:line="240" w:lineRule="auto"/>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C56C6" id="_x0000_s1073" type="#_x0000_t202" style="position:absolute;margin-left:-2.7pt;margin-top:16.25pt;width:269.3pt;height:13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" filled="f" stroked="f">
                <v:textbox>
                  <w:txbxContent>
                    <w:p w14:paraId="516A8617" w14:textId="77777777" w:rsidR="00B16F0F" w:rsidRPr="000A57AF" w:rsidRDefault="00B16F0F" w:rsidP="00B16F0F">
                      <w:pPr>
                        <w:spacing w:after="0" w:line="240" w:lineRule="auto"/>
                        <w:rPr>
                          <w:color w:val="FFFFFF" w:themeColor="background1"/>
                          <w:sz w:val="2"/>
                          <w:szCs w:val="2"/>
                        </w:rPr>
                      </w:pPr>
                    </w:p>
                    <w:p w14:paraId="236D920F" w14:textId="5001EC3A" w:rsidR="00B16F0F" w:rsidRPr="00B16F0F" w:rsidRDefault="00B16F0F" w:rsidP="00B16F0F">
                      <w:pPr>
                        <w:spacing w:after="0" w:line="240" w:lineRule="auto"/>
                        <w:rPr>
                          <w:color w:val="FFFFFF" w:themeColor="background1"/>
                          <w:sz w:val="36"/>
                          <w:szCs w:val="36"/>
                        </w:rPr>
                      </w:pPr>
                      <w:r w:rsidRPr="00B16F0F">
                        <w:rPr>
                          <w:color w:val="FFFFFF" w:themeColor="background1"/>
                          <w:sz w:val="36"/>
                          <w:szCs w:val="36"/>
                        </w:rPr>
                        <w:t>Departamentos:</w:t>
                      </w:r>
                    </w:p>
                    <w:p w14:paraId="18321C79" w14:textId="77777777" w:rsidR="00CD1930" w:rsidRDefault="00CD1930" w:rsidP="00CD1930">
                      <w:pPr>
                        <w:spacing w:after="0" w:line="240" w:lineRule="auto"/>
                        <w:ind w:firstLine="708"/>
                        <w:rPr>
                          <w:color w:val="FFFFFF" w:themeColor="background1"/>
                          <w:sz w:val="36"/>
                          <w:szCs w:val="36"/>
                        </w:rPr>
                      </w:pPr>
                      <w:r>
                        <w:rPr>
                          <w:color w:val="FFFFFF" w:themeColor="background1"/>
                          <w:sz w:val="36"/>
                          <w:szCs w:val="36"/>
                        </w:rPr>
                        <w:t>Administrativo y Financiero</w:t>
                      </w:r>
                    </w:p>
                    <w:p w14:paraId="2A18BB0C" w14:textId="385172F8" w:rsidR="00B16F0F" w:rsidRPr="00B16F0F" w:rsidRDefault="00CD1930" w:rsidP="00CD1930">
                      <w:pPr>
                        <w:spacing w:after="0" w:line="240" w:lineRule="auto"/>
                        <w:ind w:firstLine="708"/>
                        <w:rPr>
                          <w:color w:val="FFFFFF" w:themeColor="background1"/>
                          <w:sz w:val="36"/>
                          <w:szCs w:val="36"/>
                        </w:rPr>
                      </w:pPr>
                      <w:r>
                        <w:rPr>
                          <w:color w:val="FFFFFF" w:themeColor="background1"/>
                          <w:sz w:val="36"/>
                          <w:szCs w:val="36"/>
                        </w:rPr>
                        <w:t xml:space="preserve">Tecnologías de la Información </w:t>
                      </w:r>
                      <w:r>
                        <w:rPr>
                          <w:color w:val="FFFFFF" w:themeColor="background1"/>
                          <w:sz w:val="36"/>
                          <w:szCs w:val="36"/>
                        </w:rPr>
                        <w:tab/>
                        <w:t xml:space="preserve">y Comunicación (TIC). </w:t>
                      </w:r>
                    </w:p>
                    <w:p w14:paraId="03C79D31" w14:textId="77777777" w:rsidR="00B16F0F" w:rsidRPr="00B16F0F" w:rsidRDefault="00B16F0F" w:rsidP="00B16F0F">
                      <w:pPr>
                        <w:spacing w:after="0" w:line="240" w:lineRule="auto"/>
                        <w:rPr>
                          <w:color w:val="FFFFFF" w:themeColor="background1"/>
                          <w:sz w:val="24"/>
                          <w:szCs w:val="24"/>
                        </w:rPr>
                      </w:pPr>
                    </w:p>
                  </w:txbxContent>
                </v:textbox>
                <w10:wrap type="through"/>
              </v:shape>
            </w:pict>
          </mc:Fallback>
        </mc:AlternateContent>
      </w:r>
    </w:p>
    <w:p w14:paraId="10025C1B" w14:textId="781DFB63" w:rsidR="00C128CD" w:rsidRDefault="00CD1930" w:rsidP="00EB565C">
      <w:pPr>
        <w:tabs>
          <w:tab w:val="left" w:pos="1371"/>
        </w:tabs>
        <w:rPr>
          <w:lang w:eastAsia="es-DO"/>
        </w:rPr>
      </w:pPr>
      <w:r w:rsidRPr="003A7C38">
        <w:rPr>
          <w:rFonts w:ascii="Century Gothic" w:eastAsia="Times New Roman" w:hAnsi="Century Gothic" w:cs="Calibri"/>
          <w:b/>
          <w:bCs/>
          <w:noProof/>
          <w:color w:val="C00000"/>
          <w:kern w:val="0"/>
          <w:sz w:val="28"/>
          <w:szCs w:val="28"/>
          <w:u w:val="single"/>
          <w:lang w:eastAsia="es-DO"/>
          <w14:ligatures w14:val="none"/>
        </w:rPr>
        <mc:AlternateContent>
          <mc:Choice Requires="wps">
            <w:drawing>
              <wp:anchor distT="45720" distB="45720" distL="114300" distR="114300" simplePos="0" relativeHeight="251847680" behindDoc="0" locked="0" layoutInCell="1" allowOverlap="1" wp14:anchorId="538D53C3" wp14:editId="1672EDB1">
                <wp:simplePos x="0" y="0"/>
                <wp:positionH relativeFrom="column">
                  <wp:posOffset>-888365</wp:posOffset>
                </wp:positionH>
                <wp:positionV relativeFrom="paragraph">
                  <wp:posOffset>402590</wp:posOffset>
                </wp:positionV>
                <wp:extent cx="659765" cy="871855"/>
                <wp:effectExtent l="0" t="0" r="0" b="4445"/>
                <wp:wrapSquare wrapText="bothSides"/>
                <wp:docPr id="396210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871855"/>
                        </a:xfrm>
                        <a:prstGeom prst="rect">
                          <a:avLst/>
                        </a:prstGeom>
                        <a:noFill/>
                        <a:ln w="9525">
                          <a:noFill/>
                          <a:miter lim="800000"/>
                          <a:headEnd/>
                          <a:tailEnd/>
                        </a:ln>
                      </wps:spPr>
                      <wps:txbx>
                        <w:txbxContent>
                          <w:p w14:paraId="496F6DBC" w14:textId="77777777" w:rsidR="000A57AF" w:rsidRPr="000A57AF" w:rsidRDefault="000A57AF" w:rsidP="000A57AF">
                            <w:pPr>
                              <w:jc w:val="center"/>
                              <w:rPr>
                                <w:color w:val="FFFFFF" w:themeColor="background1"/>
                                <w:sz w:val="2"/>
                                <w:szCs w:val="2"/>
                              </w:rPr>
                            </w:pPr>
                          </w:p>
                          <w:p w14:paraId="52D1A6B4" w14:textId="04C906E7" w:rsidR="000A57AF" w:rsidRDefault="00B16F0F" w:rsidP="00B16F0F">
                            <w:pPr>
                              <w:spacing w:after="0" w:line="240" w:lineRule="auto"/>
                              <w:jc w:val="center"/>
                              <w:rPr>
                                <w:color w:val="FFFFFF" w:themeColor="background1"/>
                                <w:sz w:val="18"/>
                                <w:szCs w:val="18"/>
                              </w:rPr>
                            </w:pPr>
                            <w:r>
                              <w:rPr>
                                <w:color w:val="FFFFFF" w:themeColor="background1"/>
                                <w:sz w:val="18"/>
                                <w:szCs w:val="18"/>
                              </w:rPr>
                              <w:t xml:space="preserve">Unidades de </w:t>
                            </w:r>
                          </w:p>
                          <w:p w14:paraId="28ACBF4F" w14:textId="657825D6" w:rsidR="00B16F0F" w:rsidRPr="000A57AF" w:rsidRDefault="00B16F0F" w:rsidP="00B16F0F">
                            <w:pPr>
                              <w:spacing w:after="0" w:line="240" w:lineRule="auto"/>
                              <w:jc w:val="center"/>
                              <w:rPr>
                                <w:color w:val="FFFFFF" w:themeColor="background1"/>
                                <w:sz w:val="18"/>
                                <w:szCs w:val="18"/>
                              </w:rPr>
                            </w:pPr>
                            <w:r>
                              <w:rPr>
                                <w:color w:val="FFFFFF" w:themeColor="background1"/>
                                <w:sz w:val="18"/>
                                <w:szCs w:val="18"/>
                              </w:rPr>
                              <w:t>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D53C3" id="_x0000_s1074" type="#_x0000_t202" style="position:absolute;margin-left:-69.95pt;margin-top:31.7pt;width:51.95pt;height:68.6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" filled="f" stroked="f">
                <v:textbox>
                  <w:txbxContent>
                    <w:p w14:paraId="496F6DBC" w14:textId="77777777" w:rsidR="000A57AF" w:rsidRPr="000A57AF" w:rsidRDefault="000A57AF" w:rsidP="000A57AF">
                      <w:pPr>
                        <w:jc w:val="center"/>
                        <w:rPr>
                          <w:color w:val="FFFFFF" w:themeColor="background1"/>
                          <w:sz w:val="2"/>
                          <w:szCs w:val="2"/>
                        </w:rPr>
                      </w:pPr>
                    </w:p>
                    <w:p w14:paraId="52D1A6B4" w14:textId="04C906E7" w:rsidR="000A57AF" w:rsidRDefault="00B16F0F" w:rsidP="00B16F0F">
                      <w:pPr>
                        <w:spacing w:after="0" w:line="240" w:lineRule="auto"/>
                        <w:jc w:val="center"/>
                        <w:rPr>
                          <w:color w:val="FFFFFF" w:themeColor="background1"/>
                          <w:sz w:val="18"/>
                          <w:szCs w:val="18"/>
                        </w:rPr>
                      </w:pPr>
                      <w:r>
                        <w:rPr>
                          <w:color w:val="FFFFFF" w:themeColor="background1"/>
                          <w:sz w:val="18"/>
                          <w:szCs w:val="18"/>
                        </w:rPr>
                        <w:t xml:space="preserve">Unidades de </w:t>
                      </w:r>
                    </w:p>
                    <w:p w14:paraId="28ACBF4F" w14:textId="657825D6" w:rsidR="00B16F0F" w:rsidRPr="000A57AF" w:rsidRDefault="00B16F0F" w:rsidP="00B16F0F">
                      <w:pPr>
                        <w:spacing w:after="0" w:line="240" w:lineRule="auto"/>
                        <w:jc w:val="center"/>
                        <w:rPr>
                          <w:color w:val="FFFFFF" w:themeColor="background1"/>
                          <w:sz w:val="18"/>
                          <w:szCs w:val="18"/>
                        </w:rPr>
                      </w:pPr>
                      <w:r>
                        <w:rPr>
                          <w:color w:val="FFFFFF" w:themeColor="background1"/>
                          <w:sz w:val="18"/>
                          <w:szCs w:val="18"/>
                        </w:rPr>
                        <w:t>Apoyo</w:t>
                      </w:r>
                    </w:p>
                  </w:txbxContent>
                </v:textbox>
                <w10:wrap type="square"/>
              </v:shape>
            </w:pict>
          </mc:Fallback>
        </mc:AlternateContent>
      </w:r>
    </w:p>
    <w:p w14:paraId="63C87919" w14:textId="1D4B9849" w:rsidR="00C128CD" w:rsidRDefault="00C128CD" w:rsidP="00EB565C">
      <w:pPr>
        <w:tabs>
          <w:tab w:val="left" w:pos="1371"/>
        </w:tabs>
        <w:rPr>
          <w:lang w:eastAsia="es-DO"/>
        </w:rPr>
      </w:pPr>
    </w:p>
    <w:p w14:paraId="2321C0A9" w14:textId="0CA72E5F" w:rsidR="00824370" w:rsidRPr="00EB565C" w:rsidRDefault="00824370" w:rsidP="00907FA9">
      <w:pPr>
        <w:pStyle w:val="Ttulo1"/>
        <w:spacing w:before="0" w:line="360" w:lineRule="auto"/>
        <w:rPr>
          <w:lang w:eastAsia="es-DO"/>
        </w:rPr>
      </w:pPr>
    </w:p>
    <w:sectPr w:rsidR="00824370" w:rsidRPr="00EB565C" w:rsidSect="008678E3">
      <w:headerReference w:type="default" r:id="rId19"/>
      <w:footerReference w:type="default" r:id="rId20"/>
      <w:pgSz w:w="11906" w:h="16838"/>
      <w:pgMar w:top="1417" w:right="1416"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366D" w14:textId="77777777" w:rsidR="008678E3" w:rsidRDefault="008678E3" w:rsidP="000D265F">
      <w:pPr>
        <w:spacing w:after="0" w:line="240" w:lineRule="auto"/>
      </w:pPr>
      <w:r>
        <w:separator/>
      </w:r>
    </w:p>
  </w:endnote>
  <w:endnote w:type="continuationSeparator" w:id="0">
    <w:p w14:paraId="6099C191" w14:textId="77777777" w:rsidR="008678E3" w:rsidRDefault="008678E3" w:rsidP="000D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187960"/>
      <w:docPartObj>
        <w:docPartGallery w:val="Page Numbers (Bottom of Page)"/>
        <w:docPartUnique/>
      </w:docPartObj>
    </w:sdtPr>
    <w:sdtContent>
      <w:sdt>
        <w:sdtPr>
          <w:id w:val="-1769616900"/>
          <w:docPartObj>
            <w:docPartGallery w:val="Page Numbers (Top of Page)"/>
            <w:docPartUnique/>
          </w:docPartObj>
        </w:sdtPr>
        <w:sdtContent>
          <w:p w14:paraId="15319250" w14:textId="08C8E95A" w:rsidR="000D265F" w:rsidRDefault="003B144E" w:rsidP="000A6E66">
            <w:pPr>
              <w:pStyle w:val="Piedepgina"/>
              <w:jc w:val="center"/>
            </w:pPr>
            <w:r>
              <w:rPr>
                <w:noProof/>
              </w:rPr>
              <w:drawing>
                <wp:anchor distT="0" distB="0" distL="114300" distR="114300" simplePos="0" relativeHeight="251663360" behindDoc="0" locked="0" layoutInCell="1" allowOverlap="1" wp14:anchorId="3E1AC280" wp14:editId="4E1BEE53">
                  <wp:simplePos x="0" y="0"/>
                  <wp:positionH relativeFrom="column">
                    <wp:posOffset>5283835</wp:posOffset>
                  </wp:positionH>
                  <wp:positionV relativeFrom="paragraph">
                    <wp:posOffset>-90805</wp:posOffset>
                  </wp:positionV>
                  <wp:extent cx="908050" cy="810260"/>
                  <wp:effectExtent l="0" t="0" r="6350" b="8890"/>
                  <wp:wrapNone/>
                  <wp:docPr id="2107625152" name="Imagen 2107625152">
                    <a:extLst xmlns:a="http://schemas.openxmlformats.org/drawingml/2006/main">
                      <a:ext uri="{FF2B5EF4-FFF2-40B4-BE49-F238E27FC236}">
                        <a16:creationId xmlns:a16="http://schemas.microsoft.com/office/drawing/2014/main" id="{9ACB2CA5-0922-43B8-B23B-B00C20764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54615260">
                            <a:extLst>
                              <a:ext uri="{FF2B5EF4-FFF2-40B4-BE49-F238E27FC236}">
                                <a16:creationId xmlns:a16="http://schemas.microsoft.com/office/drawing/2014/main" id="{9ACB2CA5-0922-43B8-B23B-B00C2076462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8050" cy="810260"/>
                          </a:xfrm>
                          <a:prstGeom prst="rect">
                            <a:avLst/>
                          </a:prstGeom>
                        </pic:spPr>
                      </pic:pic>
                    </a:graphicData>
                  </a:graphic>
                  <wp14:sizeRelH relativeFrom="page">
                    <wp14:pctWidth>0</wp14:pctWidth>
                  </wp14:sizeRelH>
                  <wp14:sizeRelV relativeFrom="page">
                    <wp14:pctHeight>0</wp14:pctHeight>
                  </wp14:sizeRelV>
                </wp:anchor>
              </w:drawing>
            </w:r>
            <w:r w:rsidR="0029688C">
              <w:rPr>
                <w:noProof/>
              </w:rPr>
              <mc:AlternateContent>
                <mc:Choice Requires="wps">
                  <w:drawing>
                    <wp:anchor distT="0" distB="0" distL="114300" distR="114300" simplePos="0" relativeHeight="251659264" behindDoc="0" locked="0" layoutInCell="1" allowOverlap="1" wp14:anchorId="4A41274B" wp14:editId="6D7A5214">
                      <wp:simplePos x="0" y="0"/>
                      <wp:positionH relativeFrom="column">
                        <wp:posOffset>2413000</wp:posOffset>
                      </wp:positionH>
                      <wp:positionV relativeFrom="paragraph">
                        <wp:posOffset>-1738630</wp:posOffset>
                      </wp:positionV>
                      <wp:extent cx="5200650" cy="3329940"/>
                      <wp:effectExtent l="38100" t="57150" r="19050" b="22860"/>
                      <wp:wrapNone/>
                      <wp:docPr id="180619997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200650" cy="3329940"/>
                              </a:xfrm>
                              <a:custGeom>
                                <a:avLst/>
                                <a:gdLst>
                                  <a:gd name="connsiteX0" fmla="*/ 0 w 4763135"/>
                                  <a:gd name="connsiteY0" fmla="*/ 1658620 h 1658620"/>
                                  <a:gd name="connsiteX1" fmla="*/ 0 w 4763135"/>
                                  <a:gd name="connsiteY1" fmla="*/ 0 h 1658620"/>
                                  <a:gd name="connsiteX2" fmla="*/ 4763135 w 4763135"/>
                                  <a:gd name="connsiteY2" fmla="*/ 1658620 h 1658620"/>
                                  <a:gd name="connsiteX3" fmla="*/ 0 w 4763135"/>
                                  <a:gd name="connsiteY3" fmla="*/ 1658620 h 1658620"/>
                                  <a:gd name="connsiteX0" fmla="*/ 31897 w 4795032"/>
                                  <a:gd name="connsiteY0" fmla="*/ 3210974 h 3210974"/>
                                  <a:gd name="connsiteX1" fmla="*/ 0 w 4795032"/>
                                  <a:gd name="connsiteY1" fmla="*/ 0 h 3210974"/>
                                  <a:gd name="connsiteX2" fmla="*/ 4795032 w 4795032"/>
                                  <a:gd name="connsiteY2" fmla="*/ 3210974 h 3210974"/>
                                  <a:gd name="connsiteX3" fmla="*/ 31897 w 4795032"/>
                                  <a:gd name="connsiteY3" fmla="*/ 3210974 h 3210974"/>
                                  <a:gd name="connsiteX0" fmla="*/ 31897 w 4911994"/>
                                  <a:gd name="connsiteY0" fmla="*/ 3210974 h 3210974"/>
                                  <a:gd name="connsiteX1" fmla="*/ 0 w 4911994"/>
                                  <a:gd name="connsiteY1" fmla="*/ 0 h 3210974"/>
                                  <a:gd name="connsiteX2" fmla="*/ 4911994 w 4911994"/>
                                  <a:gd name="connsiteY2" fmla="*/ 3210974 h 3210974"/>
                                  <a:gd name="connsiteX3" fmla="*/ 31897 w 4911994"/>
                                  <a:gd name="connsiteY3" fmla="*/ 3210974 h 3210974"/>
                                </a:gdLst>
                                <a:ahLst/>
                                <a:cxnLst>
                                  <a:cxn ang="0">
                                    <a:pos x="connsiteX0" y="connsiteY0"/>
                                  </a:cxn>
                                  <a:cxn ang="0">
                                    <a:pos x="connsiteX1" y="connsiteY1"/>
                                  </a:cxn>
                                  <a:cxn ang="0">
                                    <a:pos x="connsiteX2" y="connsiteY2"/>
                                  </a:cxn>
                                  <a:cxn ang="0">
                                    <a:pos x="connsiteX3" y="connsiteY3"/>
                                  </a:cxn>
                                </a:cxnLst>
                                <a:rect l="l" t="t" r="r" b="b"/>
                                <a:pathLst>
                                  <a:path w="4911994" h="3210974">
                                    <a:moveTo>
                                      <a:pt x="31897" y="3210974"/>
                                    </a:moveTo>
                                    <a:lnTo>
                                      <a:pt x="0" y="0"/>
                                    </a:lnTo>
                                    <a:lnTo>
                                      <a:pt x="4911994" y="3210974"/>
                                    </a:lnTo>
                                    <a:lnTo>
                                      <a:pt x="31897" y="3210974"/>
                                    </a:lnTo>
                                    <a:close/>
                                  </a:path>
                                </a:pathLst>
                              </a:custGeom>
                              <a:solidFill>
                                <a:srgbClr val="C00000"/>
                              </a:solidFill>
                              <a:ln w="12700" cap="flat" cmpd="sng" algn="ctr">
                                <a:noFill/>
                                <a:prstDash val="solid"/>
                                <a:miter lim="800000"/>
                              </a:ln>
                              <a:effectLst/>
                              <a:scene3d>
                                <a:camera prst="orthographicFront"/>
                                <a:lightRig rig="three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FACC" id="Forma libre: forma 1" o:spid="_x0000_s1026" style="position:absolute;margin-left:190pt;margin-top:-136.9pt;width:409.5pt;height:262.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1994,32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" path="m31897,3210974l,,4911994,3210974r-4880097,xe" fillcolor="#c00000" stroked="f" strokeweight="1pt">
                      <v:stroke joinstyle="miter"/>
                      <v:path arrowok="t" o:connecttype="custom" o:connectlocs="33771,3329940;0,0;5200650,3329940;33771,3329940" o:connectangles="0,0,0,0"/>
                    </v:shape>
                  </w:pict>
                </mc:Fallback>
              </mc:AlternateContent>
            </w:r>
            <w:r w:rsidR="000D265F">
              <w:rPr>
                <w:lang w:val="es-ES"/>
              </w:rPr>
              <w:t xml:space="preserve">Página </w:t>
            </w:r>
            <w:r w:rsidR="000D265F">
              <w:rPr>
                <w:b/>
                <w:bCs/>
                <w:sz w:val="24"/>
                <w:szCs w:val="24"/>
              </w:rPr>
              <w:fldChar w:fldCharType="begin"/>
            </w:r>
            <w:r w:rsidR="000D265F">
              <w:rPr>
                <w:b/>
                <w:bCs/>
              </w:rPr>
              <w:instrText>PAGE</w:instrText>
            </w:r>
            <w:r w:rsidR="000D265F">
              <w:rPr>
                <w:b/>
                <w:bCs/>
                <w:sz w:val="24"/>
                <w:szCs w:val="24"/>
              </w:rPr>
              <w:fldChar w:fldCharType="separate"/>
            </w:r>
            <w:r w:rsidR="000D265F">
              <w:rPr>
                <w:b/>
                <w:bCs/>
                <w:lang w:val="es-ES"/>
              </w:rPr>
              <w:t>2</w:t>
            </w:r>
            <w:r w:rsidR="000D265F">
              <w:rPr>
                <w:b/>
                <w:bCs/>
                <w:sz w:val="24"/>
                <w:szCs w:val="24"/>
              </w:rPr>
              <w:fldChar w:fldCharType="end"/>
            </w:r>
            <w:r w:rsidR="000D265F">
              <w:rPr>
                <w:lang w:val="es-ES"/>
              </w:rPr>
              <w:t xml:space="preserve"> de </w:t>
            </w:r>
            <w:r w:rsidR="000D265F">
              <w:rPr>
                <w:b/>
                <w:bCs/>
                <w:sz w:val="24"/>
                <w:szCs w:val="24"/>
              </w:rPr>
              <w:fldChar w:fldCharType="begin"/>
            </w:r>
            <w:r w:rsidR="000D265F">
              <w:rPr>
                <w:b/>
                <w:bCs/>
              </w:rPr>
              <w:instrText>NUMPAGES</w:instrText>
            </w:r>
            <w:r w:rsidR="000D265F">
              <w:rPr>
                <w:b/>
                <w:bCs/>
                <w:sz w:val="24"/>
                <w:szCs w:val="24"/>
              </w:rPr>
              <w:fldChar w:fldCharType="separate"/>
            </w:r>
            <w:r w:rsidR="000D265F">
              <w:rPr>
                <w:b/>
                <w:bCs/>
                <w:lang w:val="es-ES"/>
              </w:rPr>
              <w:t>2</w:t>
            </w:r>
            <w:r w:rsidR="000D265F">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F50E" w14:textId="77777777" w:rsidR="008678E3" w:rsidRDefault="008678E3" w:rsidP="000D265F">
      <w:pPr>
        <w:spacing w:after="0" w:line="240" w:lineRule="auto"/>
      </w:pPr>
      <w:r>
        <w:separator/>
      </w:r>
    </w:p>
  </w:footnote>
  <w:footnote w:type="continuationSeparator" w:id="0">
    <w:p w14:paraId="4C3E850C" w14:textId="77777777" w:rsidR="008678E3" w:rsidRDefault="008678E3" w:rsidP="000D2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0B76" w14:textId="7EBAF736" w:rsidR="003B144E" w:rsidRDefault="0029688C">
    <w:pPr>
      <w:pStyle w:val="Encabezado"/>
    </w:pPr>
    <w:r>
      <w:rPr>
        <w:noProof/>
      </w:rPr>
      <mc:AlternateContent>
        <mc:Choice Requires="wps">
          <w:drawing>
            <wp:anchor distT="0" distB="0" distL="114300" distR="114300" simplePos="0" relativeHeight="251661312" behindDoc="0" locked="0" layoutInCell="1" allowOverlap="1" wp14:anchorId="34C25C84" wp14:editId="1637990B">
              <wp:simplePos x="0" y="0"/>
              <wp:positionH relativeFrom="column">
                <wp:posOffset>-2984105</wp:posOffset>
              </wp:positionH>
              <wp:positionV relativeFrom="paragraph">
                <wp:posOffset>-1264015</wp:posOffset>
              </wp:positionV>
              <wp:extent cx="5200650" cy="3329940"/>
              <wp:effectExtent l="228600" t="361950" r="0" b="346710"/>
              <wp:wrapNone/>
              <wp:docPr id="1551048006"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358019" flipH="1">
                        <a:off x="0" y="0"/>
                        <a:ext cx="5200650" cy="3329940"/>
                      </a:xfrm>
                      <a:custGeom>
                        <a:avLst/>
                        <a:gdLst>
                          <a:gd name="connsiteX0" fmla="*/ 0 w 4763135"/>
                          <a:gd name="connsiteY0" fmla="*/ 1658620 h 1658620"/>
                          <a:gd name="connsiteX1" fmla="*/ 0 w 4763135"/>
                          <a:gd name="connsiteY1" fmla="*/ 0 h 1658620"/>
                          <a:gd name="connsiteX2" fmla="*/ 4763135 w 4763135"/>
                          <a:gd name="connsiteY2" fmla="*/ 1658620 h 1658620"/>
                          <a:gd name="connsiteX3" fmla="*/ 0 w 4763135"/>
                          <a:gd name="connsiteY3" fmla="*/ 1658620 h 1658620"/>
                          <a:gd name="connsiteX0" fmla="*/ 31897 w 4795032"/>
                          <a:gd name="connsiteY0" fmla="*/ 3210974 h 3210974"/>
                          <a:gd name="connsiteX1" fmla="*/ 0 w 4795032"/>
                          <a:gd name="connsiteY1" fmla="*/ 0 h 3210974"/>
                          <a:gd name="connsiteX2" fmla="*/ 4795032 w 4795032"/>
                          <a:gd name="connsiteY2" fmla="*/ 3210974 h 3210974"/>
                          <a:gd name="connsiteX3" fmla="*/ 31897 w 4795032"/>
                          <a:gd name="connsiteY3" fmla="*/ 3210974 h 3210974"/>
                          <a:gd name="connsiteX0" fmla="*/ 31897 w 4911994"/>
                          <a:gd name="connsiteY0" fmla="*/ 3210974 h 3210974"/>
                          <a:gd name="connsiteX1" fmla="*/ 0 w 4911994"/>
                          <a:gd name="connsiteY1" fmla="*/ 0 h 3210974"/>
                          <a:gd name="connsiteX2" fmla="*/ 4911994 w 4911994"/>
                          <a:gd name="connsiteY2" fmla="*/ 3210974 h 3210974"/>
                          <a:gd name="connsiteX3" fmla="*/ 31897 w 4911994"/>
                          <a:gd name="connsiteY3" fmla="*/ 3210974 h 3210974"/>
                        </a:gdLst>
                        <a:ahLst/>
                        <a:cxnLst>
                          <a:cxn ang="0">
                            <a:pos x="connsiteX0" y="connsiteY0"/>
                          </a:cxn>
                          <a:cxn ang="0">
                            <a:pos x="connsiteX1" y="connsiteY1"/>
                          </a:cxn>
                          <a:cxn ang="0">
                            <a:pos x="connsiteX2" y="connsiteY2"/>
                          </a:cxn>
                          <a:cxn ang="0">
                            <a:pos x="connsiteX3" y="connsiteY3"/>
                          </a:cxn>
                        </a:cxnLst>
                        <a:rect l="l" t="t" r="r" b="b"/>
                        <a:pathLst>
                          <a:path w="4911994" h="3210974">
                            <a:moveTo>
                              <a:pt x="31897" y="3210974"/>
                            </a:moveTo>
                            <a:lnTo>
                              <a:pt x="0" y="0"/>
                            </a:lnTo>
                            <a:lnTo>
                              <a:pt x="4911994" y="3210974"/>
                            </a:lnTo>
                            <a:lnTo>
                              <a:pt x="31897" y="3210974"/>
                            </a:lnTo>
                            <a:close/>
                          </a:path>
                        </a:pathLst>
                      </a:custGeom>
                      <a:solidFill>
                        <a:schemeClr val="accent1">
                          <a:lumMod val="50000"/>
                        </a:schemeClr>
                      </a:solidFill>
                      <a:ln w="12700" cap="flat" cmpd="sng" algn="ctr">
                        <a:noFill/>
                        <a:prstDash val="solid"/>
                        <a:miter lim="800000"/>
                      </a:ln>
                      <a:effectLst/>
                      <a:scene3d>
                        <a:camera prst="orthographicFront"/>
                        <a:lightRig rig="three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B593" id="Forma libre: forma 2" o:spid="_x0000_s1026" style="position:absolute;margin-left:-234.95pt;margin-top:-99.55pt;width:409.5pt;height:262.2pt;rotation:-11313719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11994,32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" path="m31897,3210974l,,4911994,3210974r-4880097,xe" fillcolor="#1f4d78 [1604]" stroked="f" strokeweight="1pt">
              <v:stroke joinstyle="miter"/>
              <v:path arrowok="t" o:connecttype="custom" o:connectlocs="33771,3329940;0,0;5200650,3329940;33771,3329940" o:connectangles="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6C9"/>
    <w:multiLevelType w:val="multilevel"/>
    <w:tmpl w:val="582E57A8"/>
    <w:lvl w:ilvl="0">
      <w:start w:val="3"/>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2B6038"/>
    <w:multiLevelType w:val="multilevel"/>
    <w:tmpl w:val="4246EB5C"/>
    <w:lvl w:ilvl="0">
      <w:start w:val="2"/>
      <w:numFmt w:val="decimal"/>
      <w:lvlText w:val="%1."/>
      <w:lvlJc w:val="left"/>
      <w:pPr>
        <w:ind w:left="612" w:hanging="612"/>
      </w:pPr>
      <w:rPr>
        <w:rFonts w:hint="default"/>
        <w:b w:val="0"/>
        <w:color w:val="000000"/>
      </w:rPr>
    </w:lvl>
    <w:lvl w:ilvl="1">
      <w:start w:val="3"/>
      <w:numFmt w:val="decimal"/>
      <w:lvlText w:val="%1.%2."/>
      <w:lvlJc w:val="left"/>
      <w:pPr>
        <w:ind w:left="1003" w:hanging="720"/>
      </w:pPr>
      <w:rPr>
        <w:rFonts w:hint="default"/>
        <w:b w:val="0"/>
        <w:color w:val="000000"/>
      </w:rPr>
    </w:lvl>
    <w:lvl w:ilvl="2">
      <w:start w:val="1"/>
      <w:numFmt w:val="decimal"/>
      <w:lvlText w:val="%1.%2.%3."/>
      <w:lvlJc w:val="left"/>
      <w:pPr>
        <w:ind w:left="1286" w:hanging="720"/>
      </w:pPr>
      <w:rPr>
        <w:rFonts w:hint="default"/>
        <w:b w:val="0"/>
        <w:color w:val="000000"/>
      </w:rPr>
    </w:lvl>
    <w:lvl w:ilvl="3">
      <w:start w:val="1"/>
      <w:numFmt w:val="decimal"/>
      <w:lvlText w:val="%1.%2.%3.%4."/>
      <w:lvlJc w:val="left"/>
      <w:pPr>
        <w:ind w:left="1929" w:hanging="1080"/>
      </w:pPr>
      <w:rPr>
        <w:rFonts w:hint="default"/>
        <w:b w:val="0"/>
        <w:color w:val="000000"/>
      </w:rPr>
    </w:lvl>
    <w:lvl w:ilvl="4">
      <w:start w:val="1"/>
      <w:numFmt w:val="decimal"/>
      <w:lvlText w:val="%1.%2.%3.%4.%5."/>
      <w:lvlJc w:val="left"/>
      <w:pPr>
        <w:ind w:left="2212" w:hanging="1080"/>
      </w:pPr>
      <w:rPr>
        <w:rFonts w:hint="default"/>
        <w:b w:val="0"/>
        <w:color w:val="000000"/>
      </w:rPr>
    </w:lvl>
    <w:lvl w:ilvl="5">
      <w:start w:val="1"/>
      <w:numFmt w:val="decimal"/>
      <w:lvlText w:val="%1.%2.%3.%4.%5.%6."/>
      <w:lvlJc w:val="left"/>
      <w:pPr>
        <w:ind w:left="2855" w:hanging="1440"/>
      </w:pPr>
      <w:rPr>
        <w:rFonts w:hint="default"/>
        <w:b w:val="0"/>
        <w:color w:val="000000"/>
      </w:rPr>
    </w:lvl>
    <w:lvl w:ilvl="6">
      <w:start w:val="1"/>
      <w:numFmt w:val="decimal"/>
      <w:lvlText w:val="%1.%2.%3.%4.%5.%6.%7."/>
      <w:lvlJc w:val="left"/>
      <w:pPr>
        <w:ind w:left="3498" w:hanging="1800"/>
      </w:pPr>
      <w:rPr>
        <w:rFonts w:hint="default"/>
        <w:b w:val="0"/>
        <w:color w:val="000000"/>
      </w:rPr>
    </w:lvl>
    <w:lvl w:ilvl="7">
      <w:start w:val="1"/>
      <w:numFmt w:val="decimal"/>
      <w:lvlText w:val="%1.%2.%3.%4.%5.%6.%7.%8."/>
      <w:lvlJc w:val="left"/>
      <w:pPr>
        <w:ind w:left="3781" w:hanging="1800"/>
      </w:pPr>
      <w:rPr>
        <w:rFonts w:hint="default"/>
        <w:b w:val="0"/>
        <w:color w:val="000000"/>
      </w:rPr>
    </w:lvl>
    <w:lvl w:ilvl="8">
      <w:start w:val="1"/>
      <w:numFmt w:val="decimal"/>
      <w:lvlText w:val="%1.%2.%3.%4.%5.%6.%7.%8.%9."/>
      <w:lvlJc w:val="left"/>
      <w:pPr>
        <w:ind w:left="4424" w:hanging="2160"/>
      </w:pPr>
      <w:rPr>
        <w:rFonts w:hint="default"/>
        <w:b w:val="0"/>
        <w:color w:val="000000"/>
      </w:rPr>
    </w:lvl>
  </w:abstractNum>
  <w:abstractNum w:abstractNumId="2" w15:restartNumberingAfterBreak="0">
    <w:nsid w:val="0A480BA6"/>
    <w:multiLevelType w:val="multilevel"/>
    <w:tmpl w:val="27A41BD6"/>
    <w:lvl w:ilvl="0">
      <w:start w:val="6"/>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E8948EE"/>
    <w:multiLevelType w:val="multilevel"/>
    <w:tmpl w:val="36F497C4"/>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5E2678"/>
    <w:multiLevelType w:val="hybridMultilevel"/>
    <w:tmpl w:val="07DE35D0"/>
    <w:lvl w:ilvl="0" w:tplc="1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6F26F47"/>
    <w:multiLevelType w:val="multilevel"/>
    <w:tmpl w:val="97AC43F4"/>
    <w:lvl w:ilvl="0">
      <w:start w:val="1"/>
      <w:numFmt w:val="decimal"/>
      <w:lvlText w:val="%1."/>
      <w:lvlJc w:val="left"/>
      <w:pPr>
        <w:ind w:left="612" w:hanging="612"/>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17205474"/>
    <w:multiLevelType w:val="multilevel"/>
    <w:tmpl w:val="457E8848"/>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E24086"/>
    <w:multiLevelType w:val="multilevel"/>
    <w:tmpl w:val="21D43936"/>
    <w:lvl w:ilvl="0">
      <w:start w:val="2"/>
      <w:numFmt w:val="decimal"/>
      <w:lvlText w:val="%1."/>
      <w:lvlJc w:val="left"/>
      <w:pPr>
        <w:ind w:left="612" w:hanging="612"/>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262F0B6E"/>
    <w:multiLevelType w:val="multilevel"/>
    <w:tmpl w:val="629C71BC"/>
    <w:lvl w:ilvl="0">
      <w:start w:val="5"/>
      <w:numFmt w:val="decimal"/>
      <w:lvlText w:val="%1."/>
      <w:lvlJc w:val="left"/>
      <w:pPr>
        <w:ind w:left="612" w:hanging="612"/>
      </w:pPr>
      <w:rPr>
        <w:rFonts w:hint="default"/>
      </w:rPr>
    </w:lvl>
    <w:lvl w:ilvl="1">
      <w:start w:val="3"/>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9" w15:restartNumberingAfterBreak="0">
    <w:nsid w:val="2AB05C2D"/>
    <w:multiLevelType w:val="multilevel"/>
    <w:tmpl w:val="CCDED956"/>
    <w:lvl w:ilvl="0">
      <w:start w:val="3"/>
      <w:numFmt w:val="decimal"/>
      <w:lvlText w:val="%1."/>
      <w:lvlJc w:val="left"/>
      <w:pPr>
        <w:ind w:left="612" w:hanging="612"/>
      </w:pPr>
      <w:rPr>
        <w:rFonts w:cstheme="majorBidi" w:hint="default"/>
        <w:b/>
        <w:color w:val="C00000"/>
      </w:rPr>
    </w:lvl>
    <w:lvl w:ilvl="1">
      <w:start w:val="3"/>
      <w:numFmt w:val="decimal"/>
      <w:lvlText w:val="%1.%2."/>
      <w:lvlJc w:val="left"/>
      <w:pPr>
        <w:ind w:left="720" w:hanging="720"/>
      </w:pPr>
      <w:rPr>
        <w:rFonts w:cstheme="majorBidi" w:hint="default"/>
        <w:b/>
        <w:color w:val="1F4E79" w:themeColor="accent1" w:themeShade="80"/>
      </w:rPr>
    </w:lvl>
    <w:lvl w:ilvl="2">
      <w:start w:val="1"/>
      <w:numFmt w:val="decimal"/>
      <w:lvlText w:val="%1.%2.%3."/>
      <w:lvlJc w:val="left"/>
      <w:pPr>
        <w:ind w:left="720" w:hanging="720"/>
      </w:pPr>
      <w:rPr>
        <w:rFonts w:cstheme="majorBidi" w:hint="default"/>
        <w:b w:val="0"/>
        <w:bCs/>
        <w:color w:val="auto"/>
        <w:sz w:val="24"/>
        <w:szCs w:val="24"/>
      </w:rPr>
    </w:lvl>
    <w:lvl w:ilvl="3">
      <w:start w:val="1"/>
      <w:numFmt w:val="decimal"/>
      <w:lvlText w:val="%1.%2.%3.%4."/>
      <w:lvlJc w:val="left"/>
      <w:pPr>
        <w:ind w:left="1080" w:hanging="1080"/>
      </w:pPr>
      <w:rPr>
        <w:rFonts w:cstheme="majorBidi" w:hint="default"/>
        <w:b/>
        <w:color w:val="1F4E79" w:themeColor="accent1" w:themeShade="80"/>
      </w:rPr>
    </w:lvl>
    <w:lvl w:ilvl="4">
      <w:start w:val="1"/>
      <w:numFmt w:val="decimal"/>
      <w:lvlText w:val="%1.%2.%3.%4.%5."/>
      <w:lvlJc w:val="left"/>
      <w:pPr>
        <w:ind w:left="1440" w:hanging="1440"/>
      </w:pPr>
      <w:rPr>
        <w:rFonts w:cstheme="majorBidi" w:hint="default"/>
        <w:b/>
        <w:color w:val="1F4E79" w:themeColor="accent1" w:themeShade="80"/>
      </w:rPr>
    </w:lvl>
    <w:lvl w:ilvl="5">
      <w:start w:val="1"/>
      <w:numFmt w:val="decimal"/>
      <w:lvlText w:val="%1.%2.%3.%4.%5.%6."/>
      <w:lvlJc w:val="left"/>
      <w:pPr>
        <w:ind w:left="1440" w:hanging="1440"/>
      </w:pPr>
      <w:rPr>
        <w:rFonts w:cstheme="majorBidi" w:hint="default"/>
        <w:b/>
        <w:color w:val="1F4E79" w:themeColor="accent1" w:themeShade="80"/>
      </w:rPr>
    </w:lvl>
    <w:lvl w:ilvl="6">
      <w:start w:val="1"/>
      <w:numFmt w:val="decimal"/>
      <w:lvlText w:val="%1.%2.%3.%4.%5.%6.%7."/>
      <w:lvlJc w:val="left"/>
      <w:pPr>
        <w:ind w:left="1800" w:hanging="1800"/>
      </w:pPr>
      <w:rPr>
        <w:rFonts w:cstheme="majorBidi" w:hint="default"/>
        <w:b/>
        <w:color w:val="1F4E79" w:themeColor="accent1" w:themeShade="80"/>
      </w:rPr>
    </w:lvl>
    <w:lvl w:ilvl="7">
      <w:start w:val="1"/>
      <w:numFmt w:val="decimal"/>
      <w:lvlText w:val="%1.%2.%3.%4.%5.%6.%7.%8."/>
      <w:lvlJc w:val="left"/>
      <w:pPr>
        <w:ind w:left="2160" w:hanging="2160"/>
      </w:pPr>
      <w:rPr>
        <w:rFonts w:cstheme="majorBidi" w:hint="default"/>
        <w:b/>
        <w:color w:val="1F4E79" w:themeColor="accent1" w:themeShade="80"/>
      </w:rPr>
    </w:lvl>
    <w:lvl w:ilvl="8">
      <w:start w:val="1"/>
      <w:numFmt w:val="decimal"/>
      <w:lvlText w:val="%1.%2.%3.%4.%5.%6.%7.%8.%9."/>
      <w:lvlJc w:val="left"/>
      <w:pPr>
        <w:ind w:left="2160" w:hanging="2160"/>
      </w:pPr>
      <w:rPr>
        <w:rFonts w:cstheme="majorBidi" w:hint="default"/>
        <w:b/>
        <w:color w:val="1F4E79" w:themeColor="accent1" w:themeShade="80"/>
      </w:rPr>
    </w:lvl>
  </w:abstractNum>
  <w:abstractNum w:abstractNumId="10" w15:restartNumberingAfterBreak="0">
    <w:nsid w:val="31FF3131"/>
    <w:multiLevelType w:val="multilevel"/>
    <w:tmpl w:val="76A2864E"/>
    <w:lvl w:ilvl="0">
      <w:start w:val="1"/>
      <w:numFmt w:val="decimal"/>
      <w:lvlText w:val="%1."/>
      <w:lvlJc w:val="left"/>
      <w:pPr>
        <w:ind w:left="720" w:hanging="360"/>
      </w:pPr>
      <w:rPr>
        <w:rFonts w:hint="default"/>
        <w:b/>
        <w:bCs/>
        <w:color w:val="C00000"/>
        <w:sz w:val="28"/>
        <w:szCs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ascii="Century Gothic" w:hAnsi="Century Gothic"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C787BF3"/>
    <w:multiLevelType w:val="multilevel"/>
    <w:tmpl w:val="DA1C1BC4"/>
    <w:lvl w:ilvl="0">
      <w:start w:val="5"/>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68514A3"/>
    <w:multiLevelType w:val="multilevel"/>
    <w:tmpl w:val="E2DCAC5A"/>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E42EBD"/>
    <w:multiLevelType w:val="multilevel"/>
    <w:tmpl w:val="36188ADC"/>
    <w:lvl w:ilvl="0">
      <w:start w:val="1"/>
      <w:numFmt w:val="upperRoman"/>
      <w:lvlText w:val="%1."/>
      <w:lvlJc w:val="right"/>
      <w:pPr>
        <w:ind w:left="720" w:hanging="360"/>
      </w:pPr>
      <w:rPr>
        <w:rFonts w:ascii="Century Gothic" w:hAnsi="Century Gothic" w:hint="default"/>
        <w:b/>
        <w:bCs/>
        <w:color w:val="002060"/>
      </w:rPr>
    </w:lvl>
    <w:lvl w:ilvl="1">
      <w:start w:val="1"/>
      <w:numFmt w:val="decimal"/>
      <w:isLgl/>
      <w:lvlText w:val="%1.%2."/>
      <w:lvlJc w:val="left"/>
      <w:pPr>
        <w:ind w:left="1080" w:hanging="720"/>
      </w:pPr>
      <w:rPr>
        <w:rFonts w:hint="default"/>
        <w:b/>
        <w:bCs/>
        <w:sz w:val="24"/>
        <w:szCs w:val="24"/>
      </w:rPr>
    </w:lvl>
    <w:lvl w:ilvl="2">
      <w:start w:val="1"/>
      <w:numFmt w:val="decimal"/>
      <w:isLgl/>
      <w:lvlText w:val="%1.%2.%3."/>
      <w:lvlJc w:val="left"/>
      <w:pPr>
        <w:ind w:left="2280" w:hanging="720"/>
      </w:pPr>
      <w:rPr>
        <w:rFonts w:hint="default"/>
        <w:b/>
        <w:bCs/>
        <w:color w:val="1F4E79" w:themeColor="accent1" w:themeShade="8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0D80B5C"/>
    <w:multiLevelType w:val="multilevel"/>
    <w:tmpl w:val="0A04A1DE"/>
    <w:lvl w:ilvl="0">
      <w:start w:val="3"/>
      <w:numFmt w:val="decimal"/>
      <w:lvlText w:val="%1."/>
      <w:lvlJc w:val="left"/>
      <w:pPr>
        <w:ind w:left="612" w:hanging="61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6FE31F7C"/>
    <w:multiLevelType w:val="multilevel"/>
    <w:tmpl w:val="2160C5D2"/>
    <w:lvl w:ilvl="0">
      <w:start w:val="2"/>
      <w:numFmt w:val="decimal"/>
      <w:lvlText w:val="%1."/>
      <w:lvlJc w:val="left"/>
      <w:pPr>
        <w:ind w:left="612" w:hanging="612"/>
      </w:pPr>
      <w:rPr>
        <w:rFonts w:hint="default"/>
      </w:rPr>
    </w:lvl>
    <w:lvl w:ilvl="1">
      <w:start w:val="4"/>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16" w15:restartNumberingAfterBreak="0">
    <w:nsid w:val="76167BE4"/>
    <w:multiLevelType w:val="multilevel"/>
    <w:tmpl w:val="3E966386"/>
    <w:lvl w:ilvl="0">
      <w:start w:val="2"/>
      <w:numFmt w:val="decimal"/>
      <w:lvlText w:val="%1."/>
      <w:lvlJc w:val="left"/>
      <w:pPr>
        <w:ind w:left="612" w:hanging="612"/>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b w:val="0"/>
        <w:bCs w:val="0"/>
        <w:color w:val="222A35" w:themeColor="text2" w:themeShade="80"/>
        <w:sz w:val="24"/>
        <w:szCs w:val="24"/>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17" w15:restartNumberingAfterBreak="0">
    <w:nsid w:val="7A5E36A1"/>
    <w:multiLevelType w:val="multilevel"/>
    <w:tmpl w:val="FBBAB002"/>
    <w:lvl w:ilvl="0">
      <w:start w:val="5"/>
      <w:numFmt w:val="decimal"/>
      <w:lvlText w:val="%1."/>
      <w:lvlJc w:val="left"/>
      <w:pPr>
        <w:ind w:left="612" w:hanging="612"/>
      </w:pPr>
      <w:rPr>
        <w:rFonts w:hint="default"/>
        <w:b w:val="0"/>
        <w:color w:val="000000"/>
        <w:sz w:val="24"/>
      </w:rPr>
    </w:lvl>
    <w:lvl w:ilvl="1">
      <w:start w:val="1"/>
      <w:numFmt w:val="decimal"/>
      <w:lvlText w:val="%1.%2."/>
      <w:lvlJc w:val="left"/>
      <w:pPr>
        <w:ind w:left="1854" w:hanging="720"/>
      </w:pPr>
      <w:rPr>
        <w:rFonts w:hint="default"/>
        <w:b w:val="0"/>
        <w:color w:val="000000"/>
        <w:sz w:val="24"/>
      </w:rPr>
    </w:lvl>
    <w:lvl w:ilvl="2">
      <w:start w:val="1"/>
      <w:numFmt w:val="decimal"/>
      <w:lvlText w:val="%1.%2.%3."/>
      <w:lvlJc w:val="left"/>
      <w:pPr>
        <w:ind w:left="3348" w:hanging="1080"/>
      </w:pPr>
      <w:rPr>
        <w:rFonts w:hint="default"/>
        <w:b w:val="0"/>
        <w:color w:val="000000"/>
        <w:sz w:val="24"/>
      </w:rPr>
    </w:lvl>
    <w:lvl w:ilvl="3">
      <w:start w:val="1"/>
      <w:numFmt w:val="decimal"/>
      <w:lvlText w:val="%1.%2.%3.%4."/>
      <w:lvlJc w:val="left"/>
      <w:pPr>
        <w:ind w:left="4482" w:hanging="1080"/>
      </w:pPr>
      <w:rPr>
        <w:rFonts w:hint="default"/>
        <w:b w:val="0"/>
        <w:color w:val="000000"/>
        <w:sz w:val="24"/>
      </w:rPr>
    </w:lvl>
    <w:lvl w:ilvl="4">
      <w:start w:val="1"/>
      <w:numFmt w:val="decimal"/>
      <w:lvlText w:val="%1.%2.%3.%4.%5."/>
      <w:lvlJc w:val="left"/>
      <w:pPr>
        <w:ind w:left="5976" w:hanging="1440"/>
      </w:pPr>
      <w:rPr>
        <w:rFonts w:hint="default"/>
        <w:b w:val="0"/>
        <w:color w:val="000000"/>
        <w:sz w:val="24"/>
      </w:rPr>
    </w:lvl>
    <w:lvl w:ilvl="5">
      <w:start w:val="1"/>
      <w:numFmt w:val="decimal"/>
      <w:lvlText w:val="%1.%2.%3.%4.%5.%6."/>
      <w:lvlJc w:val="left"/>
      <w:pPr>
        <w:ind w:left="7470" w:hanging="1800"/>
      </w:pPr>
      <w:rPr>
        <w:rFonts w:hint="default"/>
        <w:b w:val="0"/>
        <w:color w:val="000000"/>
        <w:sz w:val="24"/>
      </w:rPr>
    </w:lvl>
    <w:lvl w:ilvl="6">
      <w:start w:val="1"/>
      <w:numFmt w:val="decimal"/>
      <w:lvlText w:val="%1.%2.%3.%4.%5.%6.%7."/>
      <w:lvlJc w:val="left"/>
      <w:pPr>
        <w:ind w:left="8604" w:hanging="1800"/>
      </w:pPr>
      <w:rPr>
        <w:rFonts w:hint="default"/>
        <w:b w:val="0"/>
        <w:color w:val="000000"/>
        <w:sz w:val="24"/>
      </w:rPr>
    </w:lvl>
    <w:lvl w:ilvl="7">
      <w:start w:val="1"/>
      <w:numFmt w:val="decimal"/>
      <w:lvlText w:val="%1.%2.%3.%4.%5.%6.%7.%8."/>
      <w:lvlJc w:val="left"/>
      <w:pPr>
        <w:ind w:left="10098" w:hanging="2160"/>
      </w:pPr>
      <w:rPr>
        <w:rFonts w:hint="default"/>
        <w:b w:val="0"/>
        <w:color w:val="000000"/>
        <w:sz w:val="24"/>
      </w:rPr>
    </w:lvl>
    <w:lvl w:ilvl="8">
      <w:start w:val="1"/>
      <w:numFmt w:val="decimal"/>
      <w:lvlText w:val="%1.%2.%3.%4.%5.%6.%7.%8.%9."/>
      <w:lvlJc w:val="left"/>
      <w:pPr>
        <w:ind w:left="11592" w:hanging="2520"/>
      </w:pPr>
      <w:rPr>
        <w:rFonts w:hint="default"/>
        <w:b w:val="0"/>
        <w:color w:val="000000"/>
        <w:sz w:val="24"/>
      </w:rPr>
    </w:lvl>
  </w:abstractNum>
  <w:num w:numId="1" w16cid:durableId="274366134">
    <w:abstractNumId w:val="13"/>
  </w:num>
  <w:num w:numId="2" w16cid:durableId="507447937">
    <w:abstractNumId w:val="4"/>
  </w:num>
  <w:num w:numId="3" w16cid:durableId="1143959667">
    <w:abstractNumId w:val="10"/>
  </w:num>
  <w:num w:numId="4" w16cid:durableId="1384136534">
    <w:abstractNumId w:val="6"/>
  </w:num>
  <w:num w:numId="5" w16cid:durableId="1539319274">
    <w:abstractNumId w:val="3"/>
  </w:num>
  <w:num w:numId="6" w16cid:durableId="1714698233">
    <w:abstractNumId w:val="17"/>
  </w:num>
  <w:num w:numId="7" w16cid:durableId="924459696">
    <w:abstractNumId w:val="5"/>
  </w:num>
  <w:num w:numId="8" w16cid:durableId="1107777977">
    <w:abstractNumId w:val="12"/>
  </w:num>
  <w:num w:numId="9" w16cid:durableId="1920551270">
    <w:abstractNumId w:val="16"/>
  </w:num>
  <w:num w:numId="10" w16cid:durableId="1980720290">
    <w:abstractNumId w:val="1"/>
  </w:num>
  <w:num w:numId="11" w16cid:durableId="1575580385">
    <w:abstractNumId w:val="15"/>
  </w:num>
  <w:num w:numId="12" w16cid:durableId="227687574">
    <w:abstractNumId w:val="7"/>
  </w:num>
  <w:num w:numId="13" w16cid:durableId="1192845446">
    <w:abstractNumId w:val="11"/>
  </w:num>
  <w:num w:numId="14" w16cid:durableId="1576233662">
    <w:abstractNumId w:val="8"/>
  </w:num>
  <w:num w:numId="15" w16cid:durableId="895319350">
    <w:abstractNumId w:val="2"/>
  </w:num>
  <w:num w:numId="16" w16cid:durableId="2020934668">
    <w:abstractNumId w:val="9"/>
  </w:num>
  <w:num w:numId="17" w16cid:durableId="562254133">
    <w:abstractNumId w:val="14"/>
  </w:num>
  <w:num w:numId="18" w16cid:durableId="5265289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93"/>
    <w:rsid w:val="0000412E"/>
    <w:rsid w:val="00016923"/>
    <w:rsid w:val="00026BE0"/>
    <w:rsid w:val="000576CB"/>
    <w:rsid w:val="000667CF"/>
    <w:rsid w:val="000708D6"/>
    <w:rsid w:val="000826F7"/>
    <w:rsid w:val="0008383A"/>
    <w:rsid w:val="00091F7E"/>
    <w:rsid w:val="00094481"/>
    <w:rsid w:val="000A57AF"/>
    <w:rsid w:val="000A6E66"/>
    <w:rsid w:val="000C4BD8"/>
    <w:rsid w:val="000D265F"/>
    <w:rsid w:val="000D6191"/>
    <w:rsid w:val="000E0965"/>
    <w:rsid w:val="000E35CB"/>
    <w:rsid w:val="000E4C00"/>
    <w:rsid w:val="000E52DD"/>
    <w:rsid w:val="00103CC7"/>
    <w:rsid w:val="001215B6"/>
    <w:rsid w:val="00122A7D"/>
    <w:rsid w:val="00122E7C"/>
    <w:rsid w:val="001404DB"/>
    <w:rsid w:val="00146B67"/>
    <w:rsid w:val="001523B4"/>
    <w:rsid w:val="001540BA"/>
    <w:rsid w:val="00155DEC"/>
    <w:rsid w:val="00156E43"/>
    <w:rsid w:val="00167D18"/>
    <w:rsid w:val="00190F6B"/>
    <w:rsid w:val="001D1B4F"/>
    <w:rsid w:val="001F484B"/>
    <w:rsid w:val="001F75C0"/>
    <w:rsid w:val="001F77E9"/>
    <w:rsid w:val="0021011C"/>
    <w:rsid w:val="00234CDF"/>
    <w:rsid w:val="002410F9"/>
    <w:rsid w:val="00265350"/>
    <w:rsid w:val="00281C27"/>
    <w:rsid w:val="0029688C"/>
    <w:rsid w:val="002A6918"/>
    <w:rsid w:val="002B3F75"/>
    <w:rsid w:val="002C2BE6"/>
    <w:rsid w:val="002C74C4"/>
    <w:rsid w:val="002E0C4F"/>
    <w:rsid w:val="002E5EC1"/>
    <w:rsid w:val="00361A67"/>
    <w:rsid w:val="00393EEE"/>
    <w:rsid w:val="003A0941"/>
    <w:rsid w:val="003A7C38"/>
    <w:rsid w:val="003B104E"/>
    <w:rsid w:val="003B144E"/>
    <w:rsid w:val="003D193A"/>
    <w:rsid w:val="00414B41"/>
    <w:rsid w:val="0041563F"/>
    <w:rsid w:val="00426C1A"/>
    <w:rsid w:val="00430D33"/>
    <w:rsid w:val="00432DA9"/>
    <w:rsid w:val="0044394D"/>
    <w:rsid w:val="004560AC"/>
    <w:rsid w:val="00457630"/>
    <w:rsid w:val="00465B81"/>
    <w:rsid w:val="004812A3"/>
    <w:rsid w:val="00482349"/>
    <w:rsid w:val="00495593"/>
    <w:rsid w:val="004A46EC"/>
    <w:rsid w:val="004A6D4B"/>
    <w:rsid w:val="004C0E06"/>
    <w:rsid w:val="004C56F2"/>
    <w:rsid w:val="004D5737"/>
    <w:rsid w:val="004E0107"/>
    <w:rsid w:val="004E0951"/>
    <w:rsid w:val="004E129F"/>
    <w:rsid w:val="004E44DF"/>
    <w:rsid w:val="00515362"/>
    <w:rsid w:val="00522538"/>
    <w:rsid w:val="00524621"/>
    <w:rsid w:val="00542C1F"/>
    <w:rsid w:val="00584D2D"/>
    <w:rsid w:val="005A64F2"/>
    <w:rsid w:val="005C05D0"/>
    <w:rsid w:val="005C7C17"/>
    <w:rsid w:val="005D2437"/>
    <w:rsid w:val="005E2BDD"/>
    <w:rsid w:val="005F2116"/>
    <w:rsid w:val="005F2B95"/>
    <w:rsid w:val="00600BDF"/>
    <w:rsid w:val="00601A56"/>
    <w:rsid w:val="00602477"/>
    <w:rsid w:val="006140A1"/>
    <w:rsid w:val="00616FF4"/>
    <w:rsid w:val="00621EB1"/>
    <w:rsid w:val="00623995"/>
    <w:rsid w:val="00627B90"/>
    <w:rsid w:val="00667BA8"/>
    <w:rsid w:val="0068350F"/>
    <w:rsid w:val="006929A8"/>
    <w:rsid w:val="00694FB8"/>
    <w:rsid w:val="006A2B1F"/>
    <w:rsid w:val="006A48AD"/>
    <w:rsid w:val="006A6BB3"/>
    <w:rsid w:val="006B2CCD"/>
    <w:rsid w:val="006C4223"/>
    <w:rsid w:val="006C5707"/>
    <w:rsid w:val="006E3F16"/>
    <w:rsid w:val="006F1CC6"/>
    <w:rsid w:val="006F25F3"/>
    <w:rsid w:val="006F6024"/>
    <w:rsid w:val="00701008"/>
    <w:rsid w:val="00704A3A"/>
    <w:rsid w:val="007313FC"/>
    <w:rsid w:val="007367F5"/>
    <w:rsid w:val="00744A37"/>
    <w:rsid w:val="00754D00"/>
    <w:rsid w:val="00766786"/>
    <w:rsid w:val="007747CB"/>
    <w:rsid w:val="00775007"/>
    <w:rsid w:val="00777349"/>
    <w:rsid w:val="0078468B"/>
    <w:rsid w:val="00787C1A"/>
    <w:rsid w:val="00792478"/>
    <w:rsid w:val="007933CE"/>
    <w:rsid w:val="007C171F"/>
    <w:rsid w:val="007E194A"/>
    <w:rsid w:val="007F3E38"/>
    <w:rsid w:val="007F5D34"/>
    <w:rsid w:val="008002C6"/>
    <w:rsid w:val="00805E86"/>
    <w:rsid w:val="00824370"/>
    <w:rsid w:val="00837762"/>
    <w:rsid w:val="00863447"/>
    <w:rsid w:val="008678E3"/>
    <w:rsid w:val="008716CC"/>
    <w:rsid w:val="00883538"/>
    <w:rsid w:val="008B5760"/>
    <w:rsid w:val="008F3FD8"/>
    <w:rsid w:val="00907FA9"/>
    <w:rsid w:val="00913907"/>
    <w:rsid w:val="00914283"/>
    <w:rsid w:val="009163B4"/>
    <w:rsid w:val="00916CCB"/>
    <w:rsid w:val="009371C4"/>
    <w:rsid w:val="00945034"/>
    <w:rsid w:val="00951127"/>
    <w:rsid w:val="00952682"/>
    <w:rsid w:val="00962EED"/>
    <w:rsid w:val="00993BE6"/>
    <w:rsid w:val="009B6BBB"/>
    <w:rsid w:val="009C5F72"/>
    <w:rsid w:val="009D59B4"/>
    <w:rsid w:val="00A03EA0"/>
    <w:rsid w:val="00A40DCF"/>
    <w:rsid w:val="00A43E94"/>
    <w:rsid w:val="00A447CC"/>
    <w:rsid w:val="00A467EE"/>
    <w:rsid w:val="00A76DDC"/>
    <w:rsid w:val="00A87B11"/>
    <w:rsid w:val="00AB77E3"/>
    <w:rsid w:val="00AD64F2"/>
    <w:rsid w:val="00AE3278"/>
    <w:rsid w:val="00AF4B93"/>
    <w:rsid w:val="00B01FF9"/>
    <w:rsid w:val="00B16F0F"/>
    <w:rsid w:val="00B24432"/>
    <w:rsid w:val="00B4252E"/>
    <w:rsid w:val="00B42B0B"/>
    <w:rsid w:val="00B46E11"/>
    <w:rsid w:val="00B57F54"/>
    <w:rsid w:val="00B62BB9"/>
    <w:rsid w:val="00B64CC6"/>
    <w:rsid w:val="00B77864"/>
    <w:rsid w:val="00BB38B6"/>
    <w:rsid w:val="00BC0D77"/>
    <w:rsid w:val="00BC7A82"/>
    <w:rsid w:val="00BD2893"/>
    <w:rsid w:val="00BD77FA"/>
    <w:rsid w:val="00BE6465"/>
    <w:rsid w:val="00BF2AA5"/>
    <w:rsid w:val="00BF68F6"/>
    <w:rsid w:val="00C02C78"/>
    <w:rsid w:val="00C060B2"/>
    <w:rsid w:val="00C115E5"/>
    <w:rsid w:val="00C128CD"/>
    <w:rsid w:val="00C211B4"/>
    <w:rsid w:val="00C36241"/>
    <w:rsid w:val="00C44318"/>
    <w:rsid w:val="00C47831"/>
    <w:rsid w:val="00C47F34"/>
    <w:rsid w:val="00C50C2F"/>
    <w:rsid w:val="00CA6F84"/>
    <w:rsid w:val="00CC6EA3"/>
    <w:rsid w:val="00CD1930"/>
    <w:rsid w:val="00CE00AD"/>
    <w:rsid w:val="00CF5BBA"/>
    <w:rsid w:val="00D11BDC"/>
    <w:rsid w:val="00D14213"/>
    <w:rsid w:val="00D42199"/>
    <w:rsid w:val="00D46B50"/>
    <w:rsid w:val="00D93F82"/>
    <w:rsid w:val="00D97DB6"/>
    <w:rsid w:val="00DA02EF"/>
    <w:rsid w:val="00DC3092"/>
    <w:rsid w:val="00DC3F2A"/>
    <w:rsid w:val="00DE40D7"/>
    <w:rsid w:val="00DE54C4"/>
    <w:rsid w:val="00DF3ED9"/>
    <w:rsid w:val="00DF6FB0"/>
    <w:rsid w:val="00E03AF1"/>
    <w:rsid w:val="00E122EB"/>
    <w:rsid w:val="00E1254F"/>
    <w:rsid w:val="00E220FE"/>
    <w:rsid w:val="00E2477C"/>
    <w:rsid w:val="00E41113"/>
    <w:rsid w:val="00E501EC"/>
    <w:rsid w:val="00E50A65"/>
    <w:rsid w:val="00E779AD"/>
    <w:rsid w:val="00EB20A4"/>
    <w:rsid w:val="00EB565C"/>
    <w:rsid w:val="00EC64B0"/>
    <w:rsid w:val="00EE0C46"/>
    <w:rsid w:val="00EE74F6"/>
    <w:rsid w:val="00EF1CD8"/>
    <w:rsid w:val="00EF28FB"/>
    <w:rsid w:val="00F11A7B"/>
    <w:rsid w:val="00F20132"/>
    <w:rsid w:val="00F33A3E"/>
    <w:rsid w:val="00F34466"/>
    <w:rsid w:val="00F52647"/>
    <w:rsid w:val="00F5701E"/>
    <w:rsid w:val="00F66490"/>
    <w:rsid w:val="00F91731"/>
    <w:rsid w:val="00F91F54"/>
    <w:rsid w:val="00F9578E"/>
    <w:rsid w:val="00FA54D8"/>
    <w:rsid w:val="00FA58FA"/>
    <w:rsid w:val="00FA6BBE"/>
    <w:rsid w:val="00FB4702"/>
    <w:rsid w:val="00FE0DD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C837949"/>
  <w15:docId w15:val="{40B0A4C3-745A-4764-BAC0-8FB04D98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E0C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60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F60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5593"/>
    <w:pPr>
      <w:ind w:left="720"/>
      <w:contextualSpacing/>
    </w:pPr>
  </w:style>
  <w:style w:type="paragraph" w:styleId="Encabezado">
    <w:name w:val="header"/>
    <w:basedOn w:val="Normal"/>
    <w:link w:val="EncabezadoCar"/>
    <w:uiPriority w:val="99"/>
    <w:unhideWhenUsed/>
    <w:rsid w:val="000D26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265F"/>
  </w:style>
  <w:style w:type="paragraph" w:styleId="Piedepgina">
    <w:name w:val="footer"/>
    <w:basedOn w:val="Normal"/>
    <w:link w:val="PiedepginaCar"/>
    <w:uiPriority w:val="99"/>
    <w:unhideWhenUsed/>
    <w:rsid w:val="000D26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265F"/>
  </w:style>
  <w:style w:type="paragraph" w:styleId="Sinespaciado">
    <w:name w:val="No Spacing"/>
    <w:link w:val="SinespaciadoCar"/>
    <w:uiPriority w:val="1"/>
    <w:qFormat/>
    <w:rsid w:val="000D265F"/>
    <w:pPr>
      <w:spacing w:after="0" w:line="240" w:lineRule="auto"/>
    </w:pPr>
    <w:rPr>
      <w:rFonts w:eastAsiaTheme="minorEastAsia"/>
      <w:kern w:val="0"/>
      <w:lang w:eastAsia="es-DO"/>
    </w:rPr>
  </w:style>
  <w:style w:type="character" w:customStyle="1" w:styleId="SinespaciadoCar">
    <w:name w:val="Sin espaciado Car"/>
    <w:basedOn w:val="Fuentedeprrafopredeter"/>
    <w:link w:val="Sinespaciado"/>
    <w:uiPriority w:val="1"/>
    <w:rsid w:val="000D265F"/>
    <w:rPr>
      <w:rFonts w:eastAsiaTheme="minorEastAsia"/>
      <w:kern w:val="0"/>
      <w:lang w:eastAsia="es-DO"/>
    </w:rPr>
  </w:style>
  <w:style w:type="paragraph" w:customStyle="1" w:styleId="Default">
    <w:name w:val="Default"/>
    <w:rsid w:val="00754D00"/>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Ttulo1Car">
    <w:name w:val="Título 1 Car"/>
    <w:basedOn w:val="Fuentedeprrafopredeter"/>
    <w:link w:val="Ttulo1"/>
    <w:uiPriority w:val="9"/>
    <w:rsid w:val="00EE0C46"/>
    <w:rPr>
      <w:rFonts w:asciiTheme="majorHAnsi" w:eastAsiaTheme="majorEastAsia" w:hAnsiTheme="majorHAnsi" w:cstheme="majorBidi"/>
      <w:color w:val="2E74B5" w:themeColor="accent1" w:themeShade="BF"/>
      <w:sz w:val="32"/>
      <w:szCs w:val="32"/>
    </w:rPr>
  </w:style>
  <w:style w:type="paragraph" w:styleId="HTMLconformatoprevio">
    <w:name w:val="HTML Preformatted"/>
    <w:basedOn w:val="Normal"/>
    <w:link w:val="HTMLconformatoprevioCar"/>
    <w:uiPriority w:val="99"/>
    <w:semiHidden/>
    <w:unhideWhenUsed/>
    <w:rsid w:val="00522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rPr>
  </w:style>
  <w:style w:type="character" w:customStyle="1" w:styleId="HTMLconformatoprevioCar">
    <w:name w:val="HTML con formato previo Car"/>
    <w:basedOn w:val="Fuentedeprrafopredeter"/>
    <w:link w:val="HTMLconformatoprevio"/>
    <w:uiPriority w:val="99"/>
    <w:semiHidden/>
    <w:rsid w:val="00522538"/>
    <w:rPr>
      <w:rFonts w:ascii="Courier New" w:eastAsia="Times New Roman" w:hAnsi="Courier New" w:cs="Courier New"/>
      <w:kern w:val="0"/>
      <w:sz w:val="20"/>
      <w:szCs w:val="20"/>
      <w:lang w:val="en-US"/>
    </w:rPr>
  </w:style>
  <w:style w:type="character" w:customStyle="1" w:styleId="y2iqfc">
    <w:name w:val="y2iqfc"/>
    <w:basedOn w:val="Fuentedeprrafopredeter"/>
    <w:rsid w:val="00522538"/>
  </w:style>
  <w:style w:type="character" w:customStyle="1" w:styleId="Ttulo2Car">
    <w:name w:val="Título 2 Car"/>
    <w:basedOn w:val="Fuentedeprrafopredeter"/>
    <w:link w:val="Ttulo2"/>
    <w:uiPriority w:val="9"/>
    <w:rsid w:val="006F602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F6024"/>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3D193A"/>
    <w:pPr>
      <w:outlineLvl w:val="9"/>
    </w:pPr>
    <w:rPr>
      <w:kern w:val="0"/>
      <w:lang w:eastAsia="es-DO"/>
      <w14:ligatures w14:val="none"/>
    </w:rPr>
  </w:style>
  <w:style w:type="paragraph" w:styleId="TDC1">
    <w:name w:val="toc 1"/>
    <w:basedOn w:val="Normal"/>
    <w:next w:val="Normal"/>
    <w:autoRedefine/>
    <w:uiPriority w:val="39"/>
    <w:unhideWhenUsed/>
    <w:rsid w:val="006C4223"/>
    <w:pPr>
      <w:tabs>
        <w:tab w:val="right" w:leader="dot" w:pos="8779"/>
      </w:tabs>
      <w:spacing w:after="100"/>
    </w:pPr>
    <w:rPr>
      <w:rFonts w:ascii="Century Gothic" w:eastAsia="Times New Roman" w:hAnsi="Century Gothic" w:cs="Calibri"/>
      <w:b/>
      <w:bCs/>
      <w:noProof/>
      <w:kern w:val="0"/>
      <w:lang w:eastAsia="es-DO"/>
      <w14:ligatures w14:val="none"/>
    </w:rPr>
  </w:style>
  <w:style w:type="paragraph" w:styleId="TDC2">
    <w:name w:val="toc 2"/>
    <w:basedOn w:val="Normal"/>
    <w:next w:val="Normal"/>
    <w:autoRedefine/>
    <w:uiPriority w:val="39"/>
    <w:unhideWhenUsed/>
    <w:rsid w:val="006C4223"/>
    <w:pPr>
      <w:tabs>
        <w:tab w:val="right" w:leader="dot" w:pos="8779"/>
      </w:tabs>
      <w:spacing w:after="100"/>
      <w:ind w:left="220"/>
    </w:pPr>
    <w:rPr>
      <w:rFonts w:ascii="Century Gothic" w:eastAsia="Times New Roman" w:hAnsi="Century Gothic" w:cs="Calibri"/>
      <w:noProof/>
      <w:kern w:val="0"/>
      <w:lang w:eastAsia="es-DO"/>
      <w14:ligatures w14:val="none"/>
    </w:rPr>
  </w:style>
  <w:style w:type="paragraph" w:styleId="TDC3">
    <w:name w:val="toc 3"/>
    <w:basedOn w:val="Normal"/>
    <w:next w:val="Normal"/>
    <w:autoRedefine/>
    <w:uiPriority w:val="39"/>
    <w:unhideWhenUsed/>
    <w:rsid w:val="003D193A"/>
    <w:pPr>
      <w:spacing w:after="100"/>
      <w:ind w:left="440"/>
    </w:pPr>
  </w:style>
  <w:style w:type="character" w:styleId="Hipervnculo">
    <w:name w:val="Hyperlink"/>
    <w:basedOn w:val="Fuentedeprrafopredeter"/>
    <w:uiPriority w:val="99"/>
    <w:unhideWhenUsed/>
    <w:rsid w:val="003D19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649000">
      <w:bodyDiv w:val="1"/>
      <w:marLeft w:val="0"/>
      <w:marRight w:val="0"/>
      <w:marTop w:val="0"/>
      <w:marBottom w:val="0"/>
      <w:divBdr>
        <w:top w:val="none" w:sz="0" w:space="0" w:color="auto"/>
        <w:left w:val="none" w:sz="0" w:space="0" w:color="auto"/>
        <w:bottom w:val="none" w:sz="0" w:space="0" w:color="auto"/>
        <w:right w:val="none" w:sz="0" w:space="0" w:color="auto"/>
      </w:divBdr>
    </w:div>
    <w:div w:id="928465337">
      <w:bodyDiv w:val="1"/>
      <w:marLeft w:val="0"/>
      <w:marRight w:val="0"/>
      <w:marTop w:val="0"/>
      <w:marBottom w:val="0"/>
      <w:divBdr>
        <w:top w:val="none" w:sz="0" w:space="0" w:color="auto"/>
        <w:left w:val="none" w:sz="0" w:space="0" w:color="auto"/>
        <w:bottom w:val="none" w:sz="0" w:space="0" w:color="auto"/>
        <w:right w:val="none" w:sz="0" w:space="0" w:color="auto"/>
      </w:divBdr>
    </w:div>
    <w:div w:id="1383403928">
      <w:bodyDiv w:val="1"/>
      <w:marLeft w:val="0"/>
      <w:marRight w:val="0"/>
      <w:marTop w:val="0"/>
      <w:marBottom w:val="0"/>
      <w:divBdr>
        <w:top w:val="none" w:sz="0" w:space="0" w:color="auto"/>
        <w:left w:val="none" w:sz="0" w:space="0" w:color="auto"/>
        <w:bottom w:val="none" w:sz="0" w:space="0" w:color="auto"/>
        <w:right w:val="none" w:sz="0" w:space="0" w:color="auto"/>
      </w:divBdr>
    </w:div>
    <w:div w:id="166122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10B1C-5102-4616-9CCE-4E2B82970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4804</Words>
  <Characters>26426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POA-2024.</vt:lpstr>
    </vt:vector>
  </TitlesOfParts>
  <Company>Centro de operaciones de emergencia (COES</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POA-2024.</dc:title>
  <dc:subject/>
  <dc:creator>Dpto. de Planificación y Desarrollo</dc:creator>
  <cp:keywords/>
  <dc:description/>
  <cp:lastModifiedBy>Camila</cp:lastModifiedBy>
  <cp:revision>3</cp:revision>
  <dcterms:created xsi:type="dcterms:W3CDTF">2024-03-24T17:17:00Z</dcterms:created>
  <dcterms:modified xsi:type="dcterms:W3CDTF">2024-03-24T17:19:00Z</dcterms:modified>
</cp:coreProperties>
</file>