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4A924" w14:textId="627B7443" w:rsidR="008D7F4E" w:rsidRPr="00A67558" w:rsidRDefault="00DF0B54" w:rsidP="008D7F4E">
      <w:pPr>
        <w:rPr>
          <w:color w:val="808080" w:themeColor="background1" w:themeShade="80"/>
          <w:lang w:val="es-DO"/>
        </w:rPr>
      </w:pPr>
      <w:r w:rsidRPr="00A67558">
        <w:rPr>
          <w:noProof/>
          <w:color w:val="808080" w:themeColor="background1" w:themeShade="80"/>
        </w:rPr>
        <w:drawing>
          <wp:anchor distT="0" distB="0" distL="114300" distR="114300" simplePos="0" relativeHeight="251654144" behindDoc="0" locked="0" layoutInCell="1" allowOverlap="1" wp14:anchorId="3F0A51DA" wp14:editId="3D05528B">
            <wp:simplePos x="0" y="0"/>
            <wp:positionH relativeFrom="margin">
              <wp:posOffset>1941100</wp:posOffset>
            </wp:positionH>
            <wp:positionV relativeFrom="paragraph">
              <wp:posOffset>229655</wp:posOffset>
            </wp:positionV>
            <wp:extent cx="1280160" cy="120777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160" cy="1207770"/>
                    </a:xfrm>
                    <a:prstGeom prst="rect">
                      <a:avLst/>
                    </a:prstGeom>
                  </pic:spPr>
                </pic:pic>
              </a:graphicData>
            </a:graphic>
            <wp14:sizeRelH relativeFrom="page">
              <wp14:pctWidth>0</wp14:pctWidth>
            </wp14:sizeRelH>
            <wp14:sizeRelV relativeFrom="page">
              <wp14:pctHeight>0</wp14:pctHeight>
            </wp14:sizeRelV>
          </wp:anchor>
        </w:drawing>
      </w:r>
    </w:p>
    <w:p w14:paraId="24A9A258" w14:textId="3DC24FC8" w:rsidR="008D7F4E" w:rsidRPr="00A67558" w:rsidRDefault="008D7F4E" w:rsidP="008D7F4E">
      <w:pPr>
        <w:rPr>
          <w:color w:val="808080" w:themeColor="background1" w:themeShade="80"/>
          <w:lang w:val="es-DO"/>
        </w:rPr>
      </w:pPr>
    </w:p>
    <w:p w14:paraId="1AC5E2C3" w14:textId="77777777" w:rsidR="008D7F4E" w:rsidRPr="00A67558" w:rsidRDefault="008D7F4E" w:rsidP="008D7F4E">
      <w:pPr>
        <w:rPr>
          <w:color w:val="808080" w:themeColor="background1" w:themeShade="80"/>
          <w:lang w:val="es-DO"/>
        </w:rPr>
      </w:pPr>
    </w:p>
    <w:p w14:paraId="34990FAF" w14:textId="52B5DA41" w:rsidR="008D7F4E" w:rsidRPr="00A67558" w:rsidRDefault="008D7F4E" w:rsidP="008D7F4E">
      <w:pPr>
        <w:rPr>
          <w:color w:val="808080" w:themeColor="background1" w:themeShade="80"/>
          <w:lang w:val="es-DO"/>
        </w:rPr>
      </w:pPr>
      <w:bookmarkStart w:id="0" w:name="_Hlk86404256"/>
      <w:bookmarkEnd w:id="0"/>
    </w:p>
    <w:p w14:paraId="6EFB72EE" w14:textId="272B2AD6" w:rsidR="008D7F4E" w:rsidRPr="00A67558" w:rsidRDefault="008D7F4E" w:rsidP="008D7F4E">
      <w:pPr>
        <w:rPr>
          <w:color w:val="808080" w:themeColor="background1" w:themeShade="80"/>
          <w:lang w:val="es-DO"/>
        </w:rPr>
      </w:pPr>
    </w:p>
    <w:p w14:paraId="3F7503CE" w14:textId="532B5591" w:rsidR="008D7F4E" w:rsidRPr="00A67558" w:rsidRDefault="007B65A0" w:rsidP="008D7F4E">
      <w:pPr>
        <w:rPr>
          <w:color w:val="808080" w:themeColor="background1" w:themeShade="80"/>
          <w:lang w:val="es-DO"/>
        </w:rPr>
      </w:pPr>
      <w:r w:rsidRPr="00A67558">
        <w:rPr>
          <w:noProof/>
          <w:color w:val="808080" w:themeColor="background1" w:themeShade="80"/>
        </w:rPr>
        <mc:AlternateContent>
          <mc:Choice Requires="wps">
            <w:drawing>
              <wp:anchor distT="0" distB="0" distL="114300" distR="114300" simplePos="0" relativeHeight="251658240" behindDoc="0" locked="0" layoutInCell="1" allowOverlap="1" wp14:anchorId="49B1C421" wp14:editId="4050D04F">
                <wp:simplePos x="0" y="0"/>
                <wp:positionH relativeFrom="column">
                  <wp:posOffset>1716810</wp:posOffset>
                </wp:positionH>
                <wp:positionV relativeFrom="paragraph">
                  <wp:posOffset>259885</wp:posOffset>
                </wp:positionV>
                <wp:extent cx="1884680" cy="177165"/>
                <wp:effectExtent l="0" t="0" r="0" b="0"/>
                <wp:wrapNone/>
                <wp:docPr id="6" name="object 6"/>
                <wp:cNvGraphicFramePr/>
                <a:graphic xmlns:a="http://schemas.openxmlformats.org/drawingml/2006/main">
                  <a:graphicData uri="http://schemas.microsoft.com/office/word/2010/wordprocessingShape">
                    <wps:wsp>
                      <wps:cNvSpPr txBox="1"/>
                      <wps:spPr>
                        <a:xfrm>
                          <a:off x="0" y="0"/>
                          <a:ext cx="1884680" cy="177165"/>
                        </a:xfrm>
                        <a:prstGeom prst="rect">
                          <a:avLst/>
                        </a:prstGeom>
                      </wps:spPr>
                      <wps:txbx>
                        <w:txbxContent>
                          <w:p w14:paraId="65FDDD46" w14:textId="77777777" w:rsidR="008D7F4E" w:rsidRPr="005C548C" w:rsidRDefault="008D7F4E" w:rsidP="008D7F4E">
                            <w:pPr>
                              <w:spacing w:before="20"/>
                              <w:ind w:left="14"/>
                              <w:rPr>
                                <w:b/>
                                <w:bCs/>
                                <w:color w:val="D0B787"/>
                                <w:spacing w:val="9"/>
                                <w:kern w:val="24"/>
                                <w:sz w:val="20"/>
                                <w:szCs w:val="20"/>
                              </w:rPr>
                            </w:pPr>
                            <w:r w:rsidRPr="005C548C">
                              <w:rPr>
                                <w:b/>
                                <w:bCs/>
                                <w:color w:val="D0B787"/>
                                <w:spacing w:val="9"/>
                                <w:kern w:val="24"/>
                                <w:sz w:val="20"/>
                                <w:szCs w:val="20"/>
                              </w:rPr>
                              <w:t>REPÚBLICA</w:t>
                            </w:r>
                            <w:r w:rsidRPr="005C548C">
                              <w:rPr>
                                <w:b/>
                                <w:bCs/>
                                <w:color w:val="D0B787"/>
                                <w:spacing w:val="11"/>
                                <w:kern w:val="24"/>
                                <w:sz w:val="20"/>
                                <w:szCs w:val="20"/>
                              </w:rPr>
                              <w:t xml:space="preserve"> DOMINICANA</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49B1C421" id="_x0000_t202" coordsize="21600,21600" o:spt="202" path="m,l,21600r21600,l21600,xe">
                <v:stroke joinstyle="miter"/>
                <v:path gradientshapeok="t" o:connecttype="rect"/>
              </v:shapetype>
              <v:shape id="object 6" o:spid="_x0000_s1026" type="#_x0000_t202" style="position:absolute;margin-left:135.2pt;margin-top:20.45pt;width:148.4pt;height:1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p2llAEAABIDAAAOAAAAZHJzL2Uyb0RvYy54bWysUtuO0zAQfUfiHyy/0yTV0lZR0xXsahES&#10;AqRdPsB17CZS7PHOuE3K1zN2bwjeEC/22GOfOefMrO8nN4iDQerBN7KalVIYr6Ht/a6RP16e3q2k&#10;oKh8qwbwppFHQ/J+8/bNegy1mUMHQ2tQMIinegyN7GIMdVGQ7oxTNINgPCctoFORj7grWlQjo7uh&#10;mJflohgB24CgDRHfPp6ScpPxrTU6frOWTBRDI5lbzCvmdZvWYrNW9Q5V6Hp9pqH+gYVTveeiV6hH&#10;FZXYY/8XlOs1AoGNMw2uAGt7bbIGVlOVf6h57lQwWQubQ+FqE/0/WP318By+o4jTR5i4gcmQMVBN&#10;fJn0TBZd2pmp4DxbeLzaZqYodPq0Wt0tVpzSnKuWy2rxPsEUt98BKX4y4EQKGoncluyWOnyheHp6&#10;ecL/bvVTFKftdCa1hfbIXHncGKQD/CnFyK1rJL3uFRophs+evUl9zkE1X5Z8wMvt9hJgHB4gT0TS&#10;5uHDPoLtM5NU8lTnzISNz1rOQ5I6+/s5v7qN8uYXAAAA//8DAFBLAwQUAAYACAAAACEADE6DYt4A&#10;AAAJAQAADwAAAGRycy9kb3ducmV2LnhtbEyPwU7DMBBE70j8g7VI3KhNFJI0zaYCBNybgtTc3NjE&#10;gdiObKdN/x5zguNqnmbeVttFj+QknR+sQbhfMSDSdFYMpkd437/eFUB84Ebw0RqJcJEetvX1VcVL&#10;Yc9mJ09N6EksMb7kCCqEqaTUd0pq7ld2kiZmn9ZpHuLpeiocP8dyPdKEsYxqPpi4oPgkn5XsvptZ&#10;I7ivl1Y1bx95yvxh2rft7jBfnhBvb5bHDZAgl/AHw69+VIc6Oh3tbIQnI0KSszSiCClbA4nAQ5Yn&#10;QI4IWVEArSv6/4P6BwAA//8DAFBLAQItABQABgAIAAAAIQC2gziS/gAAAOEBAAATAAAAAAAAAAAA&#10;AAAAAAAAAABbQ29udGVudF9UeXBlc10ueG1sUEsBAi0AFAAGAAgAAAAhADj9If/WAAAAlAEAAAsA&#10;AAAAAAAAAAAAAAAALwEAAF9yZWxzLy5yZWxzUEsBAi0AFAAGAAgAAAAhAH0KnaWUAQAAEgMAAA4A&#10;AAAAAAAAAAAAAAAALgIAAGRycy9lMm9Eb2MueG1sUEsBAi0AFAAGAAgAAAAhAAxOg2LeAAAACQEA&#10;AA8AAAAAAAAAAAAAAAAA7gMAAGRycy9kb3ducmV2LnhtbFBLBQYAAAAABAAEAPMAAAD5BAAAAAA=&#10;" filled="f" stroked="f">
                <v:textbox inset="0,1pt,0,0">
                  <w:txbxContent>
                    <w:p w14:paraId="65FDDD46" w14:textId="77777777" w:rsidR="008D7F4E" w:rsidRPr="005C548C" w:rsidRDefault="008D7F4E" w:rsidP="008D7F4E">
                      <w:pPr>
                        <w:spacing w:before="20"/>
                        <w:ind w:left="14"/>
                        <w:rPr>
                          <w:b/>
                          <w:bCs/>
                          <w:color w:val="D0B787"/>
                          <w:spacing w:val="9"/>
                          <w:kern w:val="24"/>
                          <w:sz w:val="20"/>
                          <w:szCs w:val="20"/>
                        </w:rPr>
                      </w:pPr>
                      <w:r w:rsidRPr="005C548C">
                        <w:rPr>
                          <w:b/>
                          <w:bCs/>
                          <w:color w:val="D0B787"/>
                          <w:spacing w:val="9"/>
                          <w:kern w:val="24"/>
                          <w:sz w:val="20"/>
                          <w:szCs w:val="20"/>
                        </w:rPr>
                        <w:t>REPÚBLICA</w:t>
                      </w:r>
                      <w:r w:rsidRPr="005C548C">
                        <w:rPr>
                          <w:b/>
                          <w:bCs/>
                          <w:color w:val="D0B787"/>
                          <w:spacing w:val="11"/>
                          <w:kern w:val="24"/>
                          <w:sz w:val="20"/>
                          <w:szCs w:val="20"/>
                        </w:rPr>
                        <w:t xml:space="preserve"> DOMINICANA</w:t>
                      </w:r>
                    </w:p>
                  </w:txbxContent>
                </v:textbox>
              </v:shape>
            </w:pict>
          </mc:Fallback>
        </mc:AlternateContent>
      </w:r>
    </w:p>
    <w:p w14:paraId="071FCCAE" w14:textId="5FD6EC12" w:rsidR="008D7F4E" w:rsidRPr="00A67558" w:rsidRDefault="008D7F4E" w:rsidP="008D7F4E">
      <w:pPr>
        <w:rPr>
          <w:color w:val="808080" w:themeColor="background1" w:themeShade="80"/>
          <w:lang w:val="es-DO"/>
        </w:rPr>
      </w:pPr>
    </w:p>
    <w:p w14:paraId="69FBF6B1" w14:textId="7ADAC71B" w:rsidR="008D7F4E" w:rsidRPr="00A67558" w:rsidRDefault="008D7F4E" w:rsidP="008D7F4E">
      <w:pPr>
        <w:rPr>
          <w:color w:val="808080" w:themeColor="background1" w:themeShade="80"/>
          <w:lang w:val="es-DO"/>
        </w:rPr>
      </w:pPr>
    </w:p>
    <w:p w14:paraId="0233C915" w14:textId="77777777" w:rsidR="008D7F4E" w:rsidRPr="00A67558" w:rsidRDefault="008D7F4E" w:rsidP="008D7F4E">
      <w:pPr>
        <w:rPr>
          <w:color w:val="808080" w:themeColor="background1" w:themeShade="80"/>
          <w:lang w:val="es-DO"/>
        </w:rPr>
      </w:pPr>
    </w:p>
    <w:p w14:paraId="274DCED8" w14:textId="63CB82E2" w:rsidR="004F2DD5" w:rsidRPr="00A67558" w:rsidRDefault="00934A85" w:rsidP="004F2DD5">
      <w:pPr>
        <w:rPr>
          <w:color w:val="808080" w:themeColor="background1" w:themeShade="80"/>
        </w:rPr>
      </w:pPr>
      <w:r w:rsidRPr="00A67558">
        <w:rPr>
          <w:noProof/>
          <w:color w:val="808080" w:themeColor="background1" w:themeShade="80"/>
          <w:lang w:val="es-DO"/>
        </w:rPr>
        <w:drawing>
          <wp:anchor distT="0" distB="0" distL="114300" distR="114300" simplePos="0" relativeHeight="251737088" behindDoc="0" locked="0" layoutInCell="1" allowOverlap="1" wp14:anchorId="54B74F6F" wp14:editId="4C6204ED">
            <wp:simplePos x="0" y="0"/>
            <wp:positionH relativeFrom="column">
              <wp:posOffset>3999230</wp:posOffset>
            </wp:positionH>
            <wp:positionV relativeFrom="paragraph">
              <wp:posOffset>4635500</wp:posOffset>
            </wp:positionV>
            <wp:extent cx="1038225" cy="975995"/>
            <wp:effectExtent l="0" t="0" r="9525"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975995"/>
                    </a:xfrm>
                    <a:prstGeom prst="rect">
                      <a:avLst/>
                    </a:prstGeom>
                    <a:noFill/>
                  </pic:spPr>
                </pic:pic>
              </a:graphicData>
            </a:graphic>
            <wp14:sizeRelH relativeFrom="margin">
              <wp14:pctWidth>0</wp14:pctWidth>
            </wp14:sizeRelH>
            <wp14:sizeRelV relativeFrom="margin">
              <wp14:pctHeight>0</wp14:pctHeight>
            </wp14:sizeRelV>
          </wp:anchor>
        </w:drawing>
      </w:r>
      <w:r w:rsidRPr="00A67558">
        <w:rPr>
          <w:noProof/>
          <w:color w:val="808080" w:themeColor="background1" w:themeShade="80"/>
        </w:rPr>
        <mc:AlternateContent>
          <mc:Choice Requires="wpg">
            <w:drawing>
              <wp:anchor distT="0" distB="0" distL="114300" distR="114300" simplePos="0" relativeHeight="251729920" behindDoc="0" locked="0" layoutInCell="1" allowOverlap="1" wp14:anchorId="22E2C515" wp14:editId="11691503">
                <wp:simplePos x="0" y="0"/>
                <wp:positionH relativeFrom="column">
                  <wp:posOffset>98425</wp:posOffset>
                </wp:positionH>
                <wp:positionV relativeFrom="paragraph">
                  <wp:posOffset>4696195</wp:posOffset>
                </wp:positionV>
                <wp:extent cx="2527300" cy="1005840"/>
                <wp:effectExtent l="0" t="0" r="0" b="3810"/>
                <wp:wrapNone/>
                <wp:docPr id="37" name="Group 37"/>
                <wp:cNvGraphicFramePr/>
                <a:graphic xmlns:a="http://schemas.openxmlformats.org/drawingml/2006/main">
                  <a:graphicData uri="http://schemas.microsoft.com/office/word/2010/wordprocessingGroup">
                    <wpg:wgp>
                      <wpg:cNvGrpSpPr/>
                      <wpg:grpSpPr>
                        <a:xfrm>
                          <a:off x="0" y="0"/>
                          <a:ext cx="2527300" cy="1005840"/>
                          <a:chOff x="0" y="0"/>
                          <a:chExt cx="2527539" cy="1005840"/>
                        </a:xfrm>
                      </wpg:grpSpPr>
                      <wps:wsp>
                        <wps:cNvPr id="38" name="Text Box 38"/>
                        <wps:cNvSpPr txBox="1">
                          <a:spLocks/>
                        </wps:cNvSpPr>
                        <wps:spPr>
                          <a:xfrm>
                            <a:off x="0" y="600075"/>
                            <a:ext cx="2527539" cy="371475"/>
                          </a:xfrm>
                          <a:prstGeom prst="rect">
                            <a:avLst/>
                          </a:prstGeom>
                        </wps:spPr>
                        <wps:txbx>
                          <w:txbxContent>
                            <w:p w14:paraId="7D30DA48" w14:textId="77777777" w:rsidR="00544419" w:rsidRPr="003A00CC" w:rsidRDefault="00544419" w:rsidP="00544419">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563309FF" w14:textId="77777777" w:rsidR="00544419" w:rsidRDefault="00544419" w:rsidP="00544419">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kern w:val="24"/>
                                </w:rPr>
                                <w:t>DOMINICANA</w:t>
                              </w:r>
                            </w:p>
                          </w:txbxContent>
                        </wps:txbx>
                        <wps:bodyPr vert="horz" wrap="square" lIns="0" tIns="15240" rIns="0" bIns="0" rtlCol="0">
                          <a:noAutofit/>
                        </wps:bodyPr>
                      </wps:wsp>
                      <wpg:grpSp>
                        <wpg:cNvPr id="39" name="Group 39"/>
                        <wpg:cNvGrpSpPr/>
                        <wpg:grpSpPr>
                          <a:xfrm>
                            <a:off x="0" y="0"/>
                            <a:ext cx="612775" cy="1005840"/>
                            <a:chOff x="0" y="0"/>
                            <a:chExt cx="612775" cy="1005840"/>
                          </a:xfrm>
                        </wpg:grpSpPr>
                        <wps:wsp>
                          <wps:cNvPr id="40" name="Freeform: Shape 40"/>
                          <wps:cNvSpPr>
                            <a:spLocks/>
                          </wps:cNvSpPr>
                          <wps:spPr>
                            <a:xfrm>
                              <a:off x="0" y="981075"/>
                              <a:ext cx="513080" cy="24765"/>
                            </a:xfrm>
                            <a:custGeom>
                              <a:avLst/>
                              <a:gdLst/>
                              <a:ahLst/>
                              <a:cxnLst/>
                              <a:rect l="l" t="t" r="r" b="b"/>
                              <a:pathLst>
                                <a:path w="513080" h="24765">
                                  <a:moveTo>
                                    <a:pt x="512457" y="0"/>
                                  </a:moveTo>
                                  <a:lnTo>
                                    <a:pt x="0" y="0"/>
                                  </a:lnTo>
                                  <a:lnTo>
                                    <a:pt x="0" y="24256"/>
                                  </a:lnTo>
                                  <a:lnTo>
                                    <a:pt x="512457" y="24256"/>
                                  </a:lnTo>
                                  <a:lnTo>
                                    <a:pt x="512457" y="0"/>
                                  </a:lnTo>
                                  <a:close/>
                                </a:path>
                              </a:pathLst>
                            </a:custGeom>
                            <a:solidFill>
                              <a:srgbClr val="D5B788"/>
                            </a:solidFill>
                          </wps:spPr>
                          <wps:bodyPr wrap="square" lIns="0" tIns="0" rIns="0" bIns="0" rtlCol="0"/>
                        </wps:wsp>
                        <pic:pic xmlns:pic="http://schemas.openxmlformats.org/drawingml/2006/picture">
                          <pic:nvPicPr>
                            <pic:cNvPr id="41" name="Picture 41" descr="Icon&#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775" cy="571500"/>
                            </a:xfrm>
                            <a:prstGeom prst="rect">
                              <a:avLst/>
                            </a:prstGeom>
                          </pic:spPr>
                        </pic:pic>
                      </wpg:grpSp>
                    </wpg:wgp>
                  </a:graphicData>
                </a:graphic>
                <wp14:sizeRelH relativeFrom="margin">
                  <wp14:pctWidth>0</wp14:pctWidth>
                </wp14:sizeRelH>
              </wp:anchor>
            </w:drawing>
          </mc:Choice>
          <mc:Fallback>
            <w:pict>
              <v:group w14:anchorId="22E2C515" id="Group 37" o:spid="_x0000_s1027" style="position:absolute;margin-left:7.75pt;margin-top:369.8pt;width:199pt;height:79.2pt;z-index:251729920;mso-width-relative:margin" coordsize="25275,10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dDxqDQQAAPMKAAAOAAAAZHJzL2Uyb0RvYy54bWzEVl1v2zYUfR+w/0Bo&#10;wN4aS4plu1qcIk2WIECxBWv2A2iKsohKJEfSsd1fv0NSspVkzZb0YQ+W+XFJnnt47uU9+7DrWvLA&#10;jRVKLpPsJE0Il0xVQq6XyZ/31+8WCbGOyoq2SvJlsuc2+XD+4w9nW13yXDWqrbgh2ETacquXSeOc&#10;LicTyxreUXuiNJeYrJXpqEPXrCeVoVvs3rWTPE1nk60ylTaKcWsxehUnk/Owf11z5n6va8sdaZcJ&#10;sLnwNeG78t/J+Rkt14bqRrAeBn0Dio4KiUMPW11RR8nGiGdbdYIZZVXtTpjqJqquBePBB3iTpU+8&#10;uTFqo4Mv63K71geaQO0Tnt68Lfvt4cboz/rOgImtXoOL0PO+7GrT+X+gJLtA2f5AGd85wjCYF/n8&#10;NAWzDHNZmhaLaU8qa8D8s3Ws+XW0sjh9/2zlZDh48gjOVkMg9siB/T4OPjdU80CtLcHBnSGiWian&#10;UKukHXR67x38qHYEQ4GZYOZ5Im6HcTgb7tvqT4p9sTAB3IONp9KWFtbf5HGWpum8iPobk3mg5HSe&#10;TaPBgRFaamPdDVcd8Y1lYqDvAIM+fLLOgzia9IgiCA/H7Va74GU2eLRS1R4OIXyxV6PM14RsEQrL&#10;xP61oYYnpL2V4NnHTWhkRY7bJWYYXQ0N49pLFSLM+yvVxcapWgRA/uR4Tg8IlzhSWmyObgCCiDcQ&#10;xE8gkF6Y36vUWZbPwefrhfqNhYdb+R906m8hsnRtOPfZsSRB0SRG3yMpUgjxjSJ9v8ieibTITtNF&#10;H/D5dD4LGj6QQUu2iRL1ShhkibxYRYFirBlabCeHpheyT9FtSNEOGoO4E4IUvYohoqnz6/ymvkm2&#10;y2QA0iALBRx+slMP/F4FM+eTT5Hl02KekCFzAejRpJVjU/g0shrmhn8dtos2+TQvZh4Xdhvmh/9o&#10;Nzr2VcYhd452Za2yvI9ruB0DfKACdmOyrWpFdS3a1ntvzXp12SK2KVi9Kj7OFyGPYcnILKSsY4Lo&#10;08GLKQAEvBT+HqoXXwhyLViJX/9sofUsZf/7845VbuNTUSwRuv+0R0fNl41+hxcWWhEr0Qq3D9UC&#10;cqUHJR/uBPO52XeOuWeaDVGFaX8q8SMVtwxqvGVK/vzT7uKX8Lnyg0I7VD2EItmhOhGMtu2erLnk&#10;hjpeeX0M+8fTIF3BQiQSqS4bKtf8wmoo3z8mnrnH5qH7COqqFXq4YN/uSQG6J+XAP/AaS40rxTYd&#10;ly7WToa3wK2kbYS2uNiSdyuOZ9DcVnCcoW5zeAq1EdLFKLTOcMcgQ1rWENofwB7FeZgIoI84vUcv&#10;PoN9sTC8gONcW8yzApVFPGCoRV73AB6PD7jQDfrsq5y+jcoKrUel27gfrI616vnfAAAA//8DAFBL&#10;AwQKAAAAAAAAACEA81iL/ywKAAAsCgAAFAAAAGRycy9tZWRpYS9pbWFnZTEucG5niVBORw0KGgoA&#10;AAANSUhEUgAAAJMAAACJCAMAAAAfdvraAAAAAXNSR0IArs4c6QAAAARnQU1BAACxjwv8YQUAAAKI&#10;UExURQAAAAAAAP//AICAAP+AgKqqVf+qqr+AgL+/gMyZZtWqgNu2kp+fYJ+fgL+fgMaqjrOZZrOz&#10;gMyzgLmidLmii7m5i8SxdsSxib+vgMOlh8O0h7yuhr+zgMKqhsK2hrmugMWugMixhb+qgL+1gMq1&#10;gMKthb2qhL2zhMazhL+tgMGwhMSqgMSziL+vgMW2g8y2isGsg8Gzg8O1hsm1hsazhsi2hsW0hca1&#10;iMKxhcixhci3hcW1hcezhcCygsWyh8W3h8SyhMWzhsWzi8G0iMq0iMSzhMiziMS0hsWyh8W2h8O0&#10;h8a0hca3iMS0hsS0icWyhMW1iMa2hsWzicS1hce1hcSzhMe2h8OzhcawhcW1h8e1h8a0h8a1hsez&#10;h8W0hsW0iMe0iMWyhMW0h8i0h8azh8e0hce0iMaziMa0hsS1hcW1hsezhsWzhsW1iMe1hse1iMa2&#10;h8i2h8i2iMW1h8e1h8i0iMa0h8e1hsi1icW1iMOzh8ezh8W1hcW1h8W0hsi1hse0h8eyh8i1h8W1&#10;h8a0hsa1hse0hse1hsa0h8i0icezhca0hca1hcazh8a0hsW0hsW1h8e1h8S1iMS0h8a1h8e1h8a2&#10;h8S1h8a1h8a1iMa0hsayh8S1hsa0h8a0h8a0h8Wzh8W0iMa1h8azhsa1iMazh8a0h8e1h8W1h8e1&#10;h8a0h8e1hse1h8WziMW0h8azh8a0h8W0h8azh8W0h8a0h8e0h8e0iMW0hcW0h8e1h8e0hse1iMaz&#10;h8e1h8a0h8a0h8e1hse1h8azh8a0h8e0iMe1iMa0hsa0h8e0hse0h8a1h8a1iMe1iMa0h8a1h8e0&#10;h8a0h8a1h8e1h8a0h8a0iMa1iMa0h8e1iB5x+J0AAADXdFJOUwABAQICAwMEBAUGBwgICAkKCgoL&#10;CwsNDRARERMUFRUWFhcYGBgZGxsbHB0eHiAjIyUlJiYoKiwtLi4uMDI1NTU4OTk6Ojw8PUJCREdH&#10;Tk5PT1BUVlZXV15eYGBiZ2hpaWlqampsbW1vcHFydnx8fHx9fX5/f4GCiYqQkZGVlZaYoKOmqKmp&#10;qamqqqywsLa4usDAwcTFxcbKysrLzNHT1dfZ2drd3+Dh4eLi4+Pk5ubm5ujp6urq6uvr6+3w8fLz&#10;9Pb29/f39/j4+Pj5+fn6+vv8/Pz9/f3+EfEIwgAAAAlwSFlzAAAh1QAAIdUBBJy0nQAABkpJREFU&#10;eF7tmoeWFEUUQGcVFMyYI0bMOSJijphzQNE1Z8xZwZxzTmDOOWcwo+IaEKnfsare7a7uqq6Z6dke&#10;Zjyn7/G4fe+r7n7uIixoo2Yho/jYT9Q7tUff7aQX0n9NwvqDwcFBNTi4MdY39N3XbkBp5iB9wa1m&#10;I8u2lJ7DPgKtx7BMArWnsIqD3kNYJMPSTHoHi2Rh0jOuYI8sjHoGa+R4gVmvYI08zHoFW+RhViNM&#10;vD0ORxY6c/hSFcGRhc8ScTjRIyZMmOA+rIL1Fr5S5u93y4fRTHqH2aLeqTVmi3qn1pgt6p1aY7ao&#10;d2qN2aLeqTVmi3qn1pgt+ninm/tlp5qW9OP347N4fxEcqekvXudje7zGxy4yUP5HSrd/bKn3ubCs&#10;zMeAHUZwYRnq5lZKjeXKsE6TVx2Ym03p2r+Hf+afrNRWXLkvjzswLXd4QKlXuaySa/I/6cxX6i4u&#10;zXr+hblUs7g0aN2Zy8rQz/ybS812Whdw3RjltnVX9lotz7XGKJfVcJ9+4A9ca8zz0xfY/9TCdbZb&#10;+YVrzQKtp3FdAebpH3OtMZp/dXandLJmzvzbhscu5lkfIo3G5fbZD2PyptxO6XvnWtsIY1rJd1e/&#10;myf9ijQaf9gnp+81XxGnIl9h6OMY/hQyDOxz3A9vq26lm/KOjUfH4mgyRzrGe4qo+h5N3NspPY9W&#10;utRI7xmi4TuTgIUH0AqWGuc9QVSpC/HZeLjTpYQ38MqWWt27X1SDuxDsFB7BG5vltSQHy91TUff4&#10;NfxQsFNS7kTdFi+JLoOWYk+5dz4afg7OQQ0kzDDKT08SkrIiWoL1uBVt3IG7glri6QxUqYmU5BRW&#10;Am5cHF0S11CeQy00zHJS0AiNHT1vF26bi2aevGFQNE3aVFRDSY+hbcJNwVM0lG9RgYgJF4SR0tFS&#10;3KLWxd/ENSeQUGgWM1/kyaSL8O/wNniRW4J/Lg3lSxSoGOwfVkqazsRbsho3FK30SpgMbVdS2tCW&#10;cDz9zH6BG0iT0QQylkDN5hv8hLeAw4WPjLy8RCaFb2nGVZxVlxFQyzYFzdA8z0AttJ9QtRahGRxN&#10;bz4EtdD+RVPoWMojBX2M3/AmcFCpo/xgKGqGMp32BOp+UxZjHw6mt76DWvh1cxLqkB7d6WzUsjcR&#10;VWokIQbHlDrID4aiZik1oD2EpiHCR5yKvKUwGkoNvvbj0YRiOKTUFD8YdpU2Hs0gg4KdFpXBA6gg&#10;rfEpmoZC/uFM5CWF0VJy4sdmf5jHEaV+FF8EBYld2CkJBfzFiciTZhRWS8nJbImLoUo9K6EADmiC&#10;YCDOR7MwwrKcKpPjUJAYvjDgN+ZK7S7Be7vEoheXHl0n8X5UqekSAhhrgmAprpbSo6ASPK5mqpGw&#10;LwafS+3STltS8jDU8JM9lrCp1JfRHDIq3OkUGT2GAr/InYxqJOQZwUxDwRKKq1B+FlRCDkYa/uTy&#10;aTRBalU77eXXzyTkYKQJghDJlg5mUjPfREvIsiwTDQVLmCd1NzSPzDrYKZMJGRgYJFyLJVwv+Xk0&#10;j8yKdzpRZkNowjjJmOYDCRkYaDbxgyC1+LVNh0MyuwRNkfwJppGQga4JghDJQifDIBNS3qNrJIzG&#10;UiR3c6crKQlkg4R3sRTJFe50RJAlpFA12/sBJI/BPGRYbif6M5hGQsLaVA0Fc0g+EvOQYUc7LYdp&#10;JCS8RdVQMIfkmZiHDCM7HRAZSs704ykC0SDhUCzlQemYjwwj03sjw6WCLgFohiAI+0W6IMPmU8Rx&#10;W9AlAE1zlh9g/UgXZNh8Og1zSP8Z00gQVqBpKJgj1oV2pjthDumHYxoJwuk0DQVzxLrQznQDzCE9&#10;c9eqFAPJEBYh1oV2pithDumZu86nGEgGCVtjDunD2Smchp1ioBgkvI05pFe7E/9XB2aQYKFo+P8U&#10;/G92urPTzKBLsFA0N/ohQXrZtwqxKb9Fn4dqJFgomi38kCC92p0Y3INpJFgomiAkRAeWDqfS98A0&#10;EiwUTRASogNLh9NgQKjpBD6Hj6Ip5zFAPY5tOj03NqW3+opxqtKdLo5N6f+Pnej9Q5/uVNMJc4cs&#10;WAbpBQNLZ9PNpX+DxuBrWv9cgMbgVL0TGoNT9U5oDE7dgqYcxgD1SH6Li3ocE5vSW+1UE4PPX/9Q&#10;79Qe9U5toRr/AV/UYTGuBBVlAAAAAElFTkSuQmCCUEsDBBQABgAIAAAAIQD8+xHB4QAAAAoBAAAP&#10;AAAAZHJzL2Rvd25yZXYueG1sTI/BToNAEIbvJr7DZky82QWRSpGlaRr11DSxNWl6m8IUSNldwm6B&#10;vr3jSY//zJd/vsmWk27FQL1rrFEQzgIQZApbNqZS8L3/eEpAOI+mxNYaUnAjB8v8/i7DtLSj+aJh&#10;5yvBJcalqKD2vkuldEVNGt3MdmR4d7a9Rs+xr2TZ48jlupXPQTCXGhvDF2rsaF1TcdldtYLPEcdV&#10;FL4Pm8t5fTvu4+1hE5JSjw/T6g2Ep8n/wfCrz+qQs9PJXk3pRMs5jplU8Bot5iAYeAkjnpwUJIsk&#10;AJln8v8L+Q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Z3Q8&#10;ag0EAADzCgAADgAAAAAAAAAAAAAAAAA6AgAAZHJzL2Uyb0RvYy54bWxQSwECLQAKAAAAAAAAACEA&#10;81iL/ywKAAAsCgAAFAAAAAAAAAAAAAAAAABzBgAAZHJzL21lZGlhL2ltYWdlMS5wbmdQSwECLQAU&#10;AAYACAAAACEA/PsRweEAAAAKAQAADwAAAAAAAAAAAAAAAADREAAAZHJzL2Rvd25yZXYueG1sUEsB&#10;Ai0AFAAGAAgAAAAhAKomDr68AAAAIQEAABkAAAAAAAAAAAAAAAAA3xEAAGRycy9fcmVscy9lMm9E&#10;b2MueG1sLnJlbHNQSwUGAAAAAAYABgB8AQAA0hIAAAAA&#10;">
                <v:shape id="Text Box 38" o:spid="_x0000_s1028" type="#_x0000_t202" style="position:absolute;top:6000;width:25275;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uhZvwAAANsAAAAPAAAAZHJzL2Rvd25yZXYueG1sRE/LaoNA&#10;FN0X+g/DLWTXjI8kFOsoUhC6CsRkkeXFuVWpc0ecqdq/zywKXR7OOy83M4qFZjdYVhDvIxDErdUD&#10;dwpu1/r1DYTzyBpHy6TglxyUxfNTjpm2K19oaXwnQgi7DBX03k+ZlK7tyaDb24k4cF92NugDnDup&#10;Z1xDuBllEkUnaXDg0NDjRB89td/Nj1FQ6XviY83x4bykx6q2SXNGo9TuZaveQXja/L/4z/2pFaRh&#10;bPgSfoAsHgAAAP//AwBQSwECLQAUAAYACAAAACEA2+H2y+4AAACFAQAAEwAAAAAAAAAAAAAAAAAA&#10;AAAAW0NvbnRlbnRfVHlwZXNdLnhtbFBLAQItABQABgAIAAAAIQBa9CxbvwAAABUBAAALAAAAAAAA&#10;AAAAAAAAAB8BAABfcmVscy8ucmVsc1BLAQItABQABgAIAAAAIQDP5uhZvwAAANsAAAAPAAAAAAAA&#10;AAAAAAAAAAcCAABkcnMvZG93bnJldi54bWxQSwUGAAAAAAMAAwC3AAAA8wIAAAAA&#10;" filled="f" stroked="f">
                  <v:textbox inset="0,1.2pt,0,0">
                    <w:txbxContent>
                      <w:p w14:paraId="7D30DA48" w14:textId="77777777" w:rsidR="00544419" w:rsidRPr="003A00CC" w:rsidRDefault="00544419" w:rsidP="00544419">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563309FF" w14:textId="77777777" w:rsidR="00544419" w:rsidRDefault="00544419" w:rsidP="00544419">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kern w:val="24"/>
                          </w:rPr>
                          <w:t>DOMINICANA</w:t>
                        </w:r>
                      </w:p>
                    </w:txbxContent>
                  </v:textbox>
                </v:shape>
                <v:group id="Group 39" o:spid="_x0000_s1029" style="position:absolute;width:6127;height:10058" coordsize="6127,1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Shape 40" o:spid="_x0000_s1030" style="position:absolute;top:9810;width:5130;height:248;visibility:visible;mso-wrap-style:square;v-text-anchor:top" coordsize="51308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XKwAAAANsAAAAPAAAAZHJzL2Rvd25yZXYueG1sRE/dasIw&#10;FL4XfIdwhN1pqhsyq1GkIE7Bi3V7gGNz1pQ1JyWJtnv75ULw8uP73+wG24o7+dA4VjCfZSCIK6cb&#10;rhV8fx2m7yBCRNbYOiYFfxRgtx2PNphr1/Mn3ctYixTCIUcFJsYulzJUhiyGmeuIE/fjvMWYoK+l&#10;9tincNvKRZYtpcWGU4PBjgpD1W95swqceV0W5+PxcqJTv/JlvPbF/KrUy2TYr0FEGuJT/HB/aAVv&#10;aX36kn6A3P4DAAD//wMAUEsBAi0AFAAGAAgAAAAhANvh9svuAAAAhQEAABMAAAAAAAAAAAAAAAAA&#10;AAAAAFtDb250ZW50X1R5cGVzXS54bWxQSwECLQAUAAYACAAAACEAWvQsW78AAAAVAQAACwAAAAAA&#10;AAAAAAAAAAAfAQAAX3JlbHMvLnJlbHNQSwECLQAUAAYACAAAACEAv0SVysAAAADbAAAADwAAAAAA&#10;AAAAAAAAAAAHAgAAZHJzL2Rvd25yZXYueG1sUEsFBgAAAAADAAMAtwAAAPQCAAAAAA==&#10;" path="m512457,l,,,24256r512457,l512457,xe" fillcolor="#d5b788"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31" type="#_x0000_t75" alt="Icon&#10;&#10;Description automatically generated" style="position:absolute;width:6127;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4J9wwAAANsAAAAPAAAAZHJzL2Rvd25yZXYueG1sRI9BawIx&#10;FITvBf9DeEIvRbNKEVmNIoJUKBRcRTw+Ns/dxeRlSVJ3++8bQfA4zMw3zHLdWyPu5EPjWMFknIEg&#10;Lp1uuFJwOu5GcxAhIms0jknBHwVYrwZvS8y16/hA9yJWIkE45KigjrHNpQxlTRbD2LXEybs6bzEm&#10;6SupPXYJbo2cZtlMWmw4LdTY0ram8lb8WgX+gh0Wxy9bncysdN/bj7O5/Sj1Puw3CxCR+vgKP9t7&#10;reBzAo8v6QfI1T8AAAD//wMAUEsBAi0AFAAGAAgAAAAhANvh9svuAAAAhQEAABMAAAAAAAAAAAAA&#10;AAAAAAAAAFtDb250ZW50X1R5cGVzXS54bWxQSwECLQAUAAYACAAAACEAWvQsW78AAAAVAQAACwAA&#10;AAAAAAAAAAAAAAAfAQAAX3JlbHMvLnJlbHNQSwECLQAUAAYACAAAACEAzI+CfcMAAADbAAAADwAA&#10;AAAAAAAAAAAAAAAHAgAAZHJzL2Rvd25yZXYueG1sUEsFBgAAAAADAAMAtwAAAPcCAAAAAA==&#10;">
                    <v:imagedata r:id="rId11" o:title="Icon&#10;&#10;Description automatically generated"/>
                  </v:shape>
                </v:group>
              </v:group>
            </w:pict>
          </mc:Fallback>
        </mc:AlternateContent>
      </w:r>
      <w:r w:rsidR="007B65A0" w:rsidRPr="00A67558">
        <w:rPr>
          <w:noProof/>
          <w:color w:val="808080" w:themeColor="background1" w:themeShade="80"/>
        </w:rPr>
        <mc:AlternateContent>
          <mc:Choice Requires="wps">
            <w:drawing>
              <wp:anchor distT="0" distB="0" distL="114300" distR="114300" simplePos="0" relativeHeight="251657216" behindDoc="0" locked="0" layoutInCell="1" allowOverlap="1" wp14:anchorId="6B2EB822" wp14:editId="6D31AA40">
                <wp:simplePos x="0" y="0"/>
                <wp:positionH relativeFrom="column">
                  <wp:posOffset>2308380</wp:posOffset>
                </wp:positionH>
                <wp:positionV relativeFrom="paragraph">
                  <wp:posOffset>2759690</wp:posOffset>
                </wp:positionV>
                <wp:extent cx="1210945" cy="308610"/>
                <wp:effectExtent l="0" t="0" r="0" b="0"/>
                <wp:wrapNone/>
                <wp:docPr id="5" name="object 5"/>
                <wp:cNvGraphicFramePr/>
                <a:graphic xmlns:a="http://schemas.openxmlformats.org/drawingml/2006/main">
                  <a:graphicData uri="http://schemas.microsoft.com/office/word/2010/wordprocessingShape">
                    <wps:wsp>
                      <wps:cNvSpPr txBox="1"/>
                      <wps:spPr>
                        <a:xfrm>
                          <a:off x="0" y="0"/>
                          <a:ext cx="1210945" cy="308610"/>
                        </a:xfrm>
                        <a:prstGeom prst="rect">
                          <a:avLst/>
                        </a:prstGeom>
                      </wps:spPr>
                      <wps:txbx>
                        <w:txbxContent>
                          <w:p w14:paraId="50ABDE0F" w14:textId="754CF145" w:rsidR="008D7F4E" w:rsidRPr="00F36012" w:rsidRDefault="008D7F4E" w:rsidP="008D7F4E">
                            <w:pPr>
                              <w:spacing w:before="20"/>
                              <w:ind w:left="14"/>
                              <w:rPr>
                                <w:b/>
                                <w:bCs/>
                                <w:color w:val="D5B788"/>
                                <w:spacing w:val="74"/>
                                <w:kern w:val="24"/>
                                <w:sz w:val="28"/>
                                <w:szCs w:val="28"/>
                              </w:rPr>
                            </w:pPr>
                            <w:r w:rsidRPr="00F36012">
                              <w:rPr>
                                <w:b/>
                                <w:bCs/>
                                <w:color w:val="D5B788"/>
                                <w:spacing w:val="74"/>
                                <w:kern w:val="24"/>
                                <w:sz w:val="28"/>
                                <w:szCs w:val="28"/>
                              </w:rPr>
                              <w:t>AÑ</w:t>
                            </w:r>
                            <w:r w:rsidRPr="00F36012">
                              <w:rPr>
                                <w:b/>
                                <w:bCs/>
                                <w:color w:val="D5B788"/>
                                <w:spacing w:val="37"/>
                                <w:kern w:val="24"/>
                                <w:sz w:val="28"/>
                                <w:szCs w:val="28"/>
                              </w:rPr>
                              <w:t>O</w:t>
                            </w:r>
                            <w:r w:rsidRPr="00F36012">
                              <w:rPr>
                                <w:b/>
                                <w:bCs/>
                                <w:color w:val="D5B788"/>
                                <w:spacing w:val="74"/>
                                <w:kern w:val="24"/>
                                <w:sz w:val="28"/>
                                <w:szCs w:val="28"/>
                              </w:rPr>
                              <w:t xml:space="preserve"> </w:t>
                            </w:r>
                            <w:r w:rsidRPr="00F36012">
                              <w:rPr>
                                <w:b/>
                                <w:bCs/>
                                <w:color w:val="D5B788"/>
                                <w:spacing w:val="68"/>
                                <w:kern w:val="24"/>
                                <w:sz w:val="28"/>
                                <w:szCs w:val="28"/>
                              </w:rPr>
                              <w:t>2</w:t>
                            </w:r>
                            <w:r w:rsidRPr="00F36012">
                              <w:rPr>
                                <w:b/>
                                <w:bCs/>
                                <w:color w:val="D5B788"/>
                                <w:spacing w:val="28"/>
                                <w:kern w:val="24"/>
                                <w:sz w:val="28"/>
                                <w:szCs w:val="28"/>
                              </w:rPr>
                              <w:t>0</w:t>
                            </w:r>
                            <w:r w:rsidRPr="00F36012">
                              <w:rPr>
                                <w:b/>
                                <w:bCs/>
                                <w:color w:val="D5B788"/>
                                <w:spacing w:val="-23"/>
                                <w:kern w:val="24"/>
                                <w:sz w:val="28"/>
                                <w:szCs w:val="28"/>
                              </w:rPr>
                              <w:t xml:space="preserve"> </w:t>
                            </w:r>
                            <w:r w:rsidRPr="00F36012">
                              <w:rPr>
                                <w:b/>
                                <w:bCs/>
                                <w:color w:val="D5B788"/>
                                <w:spacing w:val="68"/>
                                <w:kern w:val="24"/>
                                <w:sz w:val="28"/>
                                <w:szCs w:val="28"/>
                              </w:rPr>
                              <w:t>2</w:t>
                            </w:r>
                            <w:r w:rsidR="00260039">
                              <w:rPr>
                                <w:b/>
                                <w:bCs/>
                                <w:color w:val="D5B788"/>
                                <w:spacing w:val="28"/>
                                <w:kern w:val="24"/>
                                <w:sz w:val="28"/>
                                <w:szCs w:val="28"/>
                              </w:rPr>
                              <w:t>3</w:t>
                            </w:r>
                            <w:r w:rsidRPr="00F36012">
                              <w:rPr>
                                <w:b/>
                                <w:bCs/>
                                <w:color w:val="D5B788"/>
                                <w:spacing w:val="-21"/>
                                <w:kern w:val="24"/>
                                <w:sz w:val="28"/>
                                <w:szCs w:val="28"/>
                              </w:rPr>
                              <w:t xml:space="preserve"> </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6B2EB822" id="object 5" o:spid="_x0000_s1032" type="#_x0000_t202" style="position:absolute;margin-left:181.75pt;margin-top:217.3pt;width:95.35pt;height:2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yjmAEAABkDAAAOAAAAZHJzL2Uyb0RvYy54bWysUtuOEzEMfUfiH6K807kAyzLqdAWsQEgI&#10;kBY+IM0knUiTONhpZ8rX42R7QfCGeHHsODk+Pvb6bvGTOBgkB6GXzaqWwgQNgwu7Xn7/9v7ZrRSU&#10;VBjUBMH08mhI3m2ePlnPsTMtjDANBgWDBOrm2MsxpdhVFenReEUriCZw0gJ6lTjEXTWgmhndT1Vb&#10;1zfVDDhEBG2I+Pb+MSk3Bd9ao9MXa8kkMfWSuaVisdhtttVmrbodqjg6faKh/oGFVy5w0QvUvUpK&#10;7NH9BeWdRiCwaaXBV2Ct06b0wN009R/dPIwqmtILi0PxIhP9P1j9+fAQv6JIy1tYeIBZkDlSR3yZ&#10;+1ks+nwyU8F5lvB4kc0sSej8qW3q1y9eSqE597y+vWmKrtX1d0RKHwx4kZ1eIo+lqKUOnyhxRX56&#10;fsLBtX720rJdhBt62Z65bWE4MmXeOsYaAX9KMfMEe0k/9gqNFNPHwBLlcRenaV/VHOD5dnt2ME3v&#10;oCxGbjHAm30C6wqhXPmxzokQ6194nnYlD/j3uLy6bvTmFwAAAP//AwBQSwMEFAAGAAgAAAAhAIC6&#10;A7ngAAAACwEAAA8AAABkcnMvZG93bnJldi54bWxMj8tOwzAQRfdI/IM1SOyoQ15UIU4FCNg3BanZ&#10;ufEQB2I7ip02/XuGVVnOzNGdc8vNYgZ2xMn3zgq4X0XA0LZO9bYT8LF7u1sD80FaJQdnUcAZPWyq&#10;66tSFsqd7BaPdegYhVhfSAE6hLHg3LcajfQrN6Kl25ebjAw0Th1XkzxRuBl4HEU5N7K39EHLEV80&#10;tj/1bARM36+Nrt8/H9LI78dd02z38/lZiNub5ekRWMAlXGD40yd1qMjp4GarPBsEJHmSESogTdIc&#10;GBFZlsbADrRZJzHwquT/O1S/AAAA//8DAFBLAQItABQABgAIAAAAIQC2gziS/gAAAOEBAAATAAAA&#10;AAAAAAAAAAAAAAAAAABbQ29udGVudF9UeXBlc10ueG1sUEsBAi0AFAAGAAgAAAAhADj9If/WAAAA&#10;lAEAAAsAAAAAAAAAAAAAAAAALwEAAF9yZWxzLy5yZWxzUEsBAi0AFAAGAAgAAAAhAJCxHKOYAQAA&#10;GQMAAA4AAAAAAAAAAAAAAAAALgIAAGRycy9lMm9Eb2MueG1sUEsBAi0AFAAGAAgAAAAhAIC6A7ng&#10;AAAACwEAAA8AAAAAAAAAAAAAAAAA8gMAAGRycy9kb3ducmV2LnhtbFBLBQYAAAAABAAEAPMAAAD/&#10;BAAAAAA=&#10;" filled="f" stroked="f">
                <v:textbox inset="0,1pt,0,0">
                  <w:txbxContent>
                    <w:p w14:paraId="50ABDE0F" w14:textId="754CF145" w:rsidR="008D7F4E" w:rsidRPr="00F36012" w:rsidRDefault="008D7F4E" w:rsidP="008D7F4E">
                      <w:pPr>
                        <w:spacing w:before="20"/>
                        <w:ind w:left="14"/>
                        <w:rPr>
                          <w:b/>
                          <w:bCs/>
                          <w:color w:val="D5B788"/>
                          <w:spacing w:val="74"/>
                          <w:kern w:val="24"/>
                          <w:sz w:val="28"/>
                          <w:szCs w:val="28"/>
                        </w:rPr>
                      </w:pPr>
                      <w:r w:rsidRPr="00F36012">
                        <w:rPr>
                          <w:b/>
                          <w:bCs/>
                          <w:color w:val="D5B788"/>
                          <w:spacing w:val="74"/>
                          <w:kern w:val="24"/>
                          <w:sz w:val="28"/>
                          <w:szCs w:val="28"/>
                        </w:rPr>
                        <w:t>AÑ</w:t>
                      </w:r>
                      <w:r w:rsidRPr="00F36012">
                        <w:rPr>
                          <w:b/>
                          <w:bCs/>
                          <w:color w:val="D5B788"/>
                          <w:spacing w:val="37"/>
                          <w:kern w:val="24"/>
                          <w:sz w:val="28"/>
                          <w:szCs w:val="28"/>
                        </w:rPr>
                        <w:t>O</w:t>
                      </w:r>
                      <w:r w:rsidRPr="00F36012">
                        <w:rPr>
                          <w:b/>
                          <w:bCs/>
                          <w:color w:val="D5B788"/>
                          <w:spacing w:val="74"/>
                          <w:kern w:val="24"/>
                          <w:sz w:val="28"/>
                          <w:szCs w:val="28"/>
                        </w:rPr>
                        <w:t xml:space="preserve"> </w:t>
                      </w:r>
                      <w:r w:rsidRPr="00F36012">
                        <w:rPr>
                          <w:b/>
                          <w:bCs/>
                          <w:color w:val="D5B788"/>
                          <w:spacing w:val="68"/>
                          <w:kern w:val="24"/>
                          <w:sz w:val="28"/>
                          <w:szCs w:val="28"/>
                        </w:rPr>
                        <w:t>2</w:t>
                      </w:r>
                      <w:r w:rsidRPr="00F36012">
                        <w:rPr>
                          <w:b/>
                          <w:bCs/>
                          <w:color w:val="D5B788"/>
                          <w:spacing w:val="28"/>
                          <w:kern w:val="24"/>
                          <w:sz w:val="28"/>
                          <w:szCs w:val="28"/>
                        </w:rPr>
                        <w:t>0</w:t>
                      </w:r>
                      <w:r w:rsidRPr="00F36012">
                        <w:rPr>
                          <w:b/>
                          <w:bCs/>
                          <w:color w:val="D5B788"/>
                          <w:spacing w:val="-23"/>
                          <w:kern w:val="24"/>
                          <w:sz w:val="28"/>
                          <w:szCs w:val="28"/>
                        </w:rPr>
                        <w:t xml:space="preserve"> </w:t>
                      </w:r>
                      <w:r w:rsidRPr="00F36012">
                        <w:rPr>
                          <w:b/>
                          <w:bCs/>
                          <w:color w:val="D5B788"/>
                          <w:spacing w:val="68"/>
                          <w:kern w:val="24"/>
                          <w:sz w:val="28"/>
                          <w:szCs w:val="28"/>
                        </w:rPr>
                        <w:t>2</w:t>
                      </w:r>
                      <w:r w:rsidR="00260039">
                        <w:rPr>
                          <w:b/>
                          <w:bCs/>
                          <w:color w:val="D5B788"/>
                          <w:spacing w:val="28"/>
                          <w:kern w:val="24"/>
                          <w:sz w:val="28"/>
                          <w:szCs w:val="28"/>
                        </w:rPr>
                        <w:t>3</w:t>
                      </w:r>
                      <w:r w:rsidRPr="00F36012">
                        <w:rPr>
                          <w:b/>
                          <w:bCs/>
                          <w:color w:val="D5B788"/>
                          <w:spacing w:val="-21"/>
                          <w:kern w:val="24"/>
                          <w:sz w:val="28"/>
                          <w:szCs w:val="28"/>
                        </w:rPr>
                        <w:t xml:space="preserve"> </w:t>
                      </w:r>
                    </w:p>
                  </w:txbxContent>
                </v:textbox>
              </v:shape>
            </w:pict>
          </mc:Fallback>
        </mc:AlternateContent>
      </w:r>
      <w:r w:rsidR="007B65A0" w:rsidRPr="00A67558">
        <w:rPr>
          <w:noProof/>
          <w:color w:val="808080" w:themeColor="background1" w:themeShade="80"/>
        </w:rPr>
        <mc:AlternateContent>
          <mc:Choice Requires="wps">
            <w:drawing>
              <wp:anchor distT="4294967295" distB="4294967295" distL="114300" distR="114300" simplePos="0" relativeHeight="251701248" behindDoc="0" locked="0" layoutInCell="1" allowOverlap="1" wp14:anchorId="209AF3DE" wp14:editId="23972DA6">
                <wp:simplePos x="0" y="0"/>
                <wp:positionH relativeFrom="margin">
                  <wp:posOffset>2620350</wp:posOffset>
                </wp:positionH>
                <wp:positionV relativeFrom="paragraph">
                  <wp:posOffset>2368050</wp:posOffset>
                </wp:positionV>
                <wp:extent cx="463550" cy="0"/>
                <wp:effectExtent l="0" t="19050" r="317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85612ED" id="Straight Connector 9" o:spid="_x0000_s1026" style="position:absolute;z-index:2517012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06.35pt,186.45pt" to="242.85pt,1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5Y1QEAAJADAAAOAAAAZHJzL2Uyb0RvYy54bWysU8tu2zAQvBfoPxC811Lc2lUEywFqI70E&#10;rQG3H7CmKIkoX1iylvz3XdKPJu0tiA7Ekruc5cyOVg+T0ewoMShnG343KzmTVrhW2b7hP388fqg4&#10;CxFsC9pZ2fCTDPxh/f7davS1nLvB6VYiIxAb6tE3fIjR10URxCANhJnz0lKyc2gg0hb7okUYCd3o&#10;Yl6Wy2J02Hp0QoZAp9tzkq8zftdJEb93XZCR6YbT22JeMa+HtBbrFdQ9gh+UuDwDXvEKA8pS0xvU&#10;FiKw36j+gzJKoAuuizPhTOG6TgmZORCbu/IfNvsBvMxcSJzgbzKFt4MV3447ZKpt+D1nFgyNaB8R&#10;VD9EtnHWkoAO2X3SafShpvKN3WFiKia7909O/AqUK14k0yb4c9nUoUnlRJVNWffTTXc5RSbo8NPy&#10;42JB0xHXVAH19Z7HEL9KZ1gKGq6VTYpADcenEFNnqK8l6di6R6V1nqq2bGz4vFp8XhA0kLk6DZFC&#10;44lusD1noHtyrYiYIYPTqk3XE1DA/rDRyI5AztlUX5ZVlUSgdi/KUu8thOFcl1NnTxkVydhamYZX&#10;Zfout7VN6DJb88Lgr1wpOrj2tMOrpjT23PRi0eSr53uKn/9I6z8AAAD//wMAUEsDBBQABgAIAAAA&#10;IQCeABnd4AAAAAsBAAAPAAAAZHJzL2Rvd25yZXYueG1sTI/BSsNAEIbvgu+wjOBF7KaxtmnMpqgg&#10;ngq26sHbNjtuQrOzIbtpU5/eEQQ9zj8/33xTrEbXigP2ofGkYDpJQCBV3jRkFby9Pl1nIELUZHTr&#10;CRWcMMCqPD8rdG78kTZ42EYrGEIh1wrqGLtcylDV6HSY+A6Jd5++dzry2Ftpen1kuGtlmiRz6XRD&#10;fKHWHT7WWO23g2PKaX6Vva+7l4dhQ/bDjvvnr2Wi1OXFeH8HIuIY/8rwo8/qULLTzg9kgmgVzKbp&#10;gqsKbhbpEgQ3ZtktJ7vfRJaF/P9D+Q0AAP//AwBQSwECLQAUAAYACAAAACEAtoM4kv4AAADhAQAA&#10;EwAAAAAAAAAAAAAAAAAAAAAAW0NvbnRlbnRfVHlwZXNdLnhtbFBLAQItABQABgAIAAAAIQA4/SH/&#10;1gAAAJQBAAALAAAAAAAAAAAAAAAAAC8BAABfcmVscy8ucmVsc1BLAQItABQABgAIAAAAIQCVJV5Y&#10;1QEAAJADAAAOAAAAAAAAAAAAAAAAAC4CAABkcnMvZTJvRG9jLnhtbFBLAQItABQABgAIAAAAIQCe&#10;ABnd4AAAAAsBAAAPAAAAAAAAAAAAAAAAAC8EAABkcnMvZG93bnJldi54bWxQSwUGAAAAAAQABADz&#10;AAAAPAUAAAAA&#10;" strokecolor="#c8b688" strokeweight="2.25pt">
                <v:stroke joinstyle="miter"/>
                <o:lock v:ext="edit" shapetype="f"/>
                <w10:wrap anchorx="margin"/>
              </v:line>
            </w:pict>
          </mc:Fallback>
        </mc:AlternateContent>
      </w:r>
      <w:r w:rsidR="007B65A0" w:rsidRPr="00A67558">
        <w:rPr>
          <w:noProof/>
          <w:color w:val="808080" w:themeColor="background1" w:themeShade="80"/>
        </w:rPr>
        <mc:AlternateContent>
          <mc:Choice Requires="wps">
            <w:drawing>
              <wp:anchor distT="0" distB="0" distL="114300" distR="114300" simplePos="0" relativeHeight="251656192" behindDoc="0" locked="0" layoutInCell="1" allowOverlap="1" wp14:anchorId="0C109D41" wp14:editId="20ABDDAB">
                <wp:simplePos x="0" y="0"/>
                <wp:positionH relativeFrom="margin">
                  <wp:align>left</wp:align>
                </wp:positionH>
                <wp:positionV relativeFrom="paragraph">
                  <wp:posOffset>1189510</wp:posOffset>
                </wp:positionV>
                <wp:extent cx="5758815" cy="985651"/>
                <wp:effectExtent l="0" t="0" r="0" b="0"/>
                <wp:wrapNone/>
                <wp:docPr id="4" name="object 4"/>
                <wp:cNvGraphicFramePr/>
                <a:graphic xmlns:a="http://schemas.openxmlformats.org/drawingml/2006/main">
                  <a:graphicData uri="http://schemas.microsoft.com/office/word/2010/wordprocessingShape">
                    <wps:wsp>
                      <wps:cNvSpPr txBox="1"/>
                      <wps:spPr>
                        <a:xfrm>
                          <a:off x="0" y="0"/>
                          <a:ext cx="5758815" cy="985651"/>
                        </a:xfrm>
                        <a:prstGeom prst="rect">
                          <a:avLst/>
                        </a:prstGeom>
                      </wps:spPr>
                      <wps:txbx>
                        <w:txbxContent>
                          <w:p w14:paraId="31112306" w14:textId="77777777" w:rsidR="00654164" w:rsidRDefault="00654164" w:rsidP="00654164">
                            <w:pPr>
                              <w:spacing w:after="0"/>
                              <w:jc w:val="center"/>
                              <w:rPr>
                                <w:b/>
                                <w:bCs/>
                                <w:color w:val="D5B788"/>
                                <w:spacing w:val="60"/>
                                <w:kern w:val="24"/>
                                <w:sz w:val="56"/>
                                <w:szCs w:val="56"/>
                                <w:lang w:val="es-DO"/>
                              </w:rPr>
                            </w:pPr>
                            <w:r>
                              <w:rPr>
                                <w:b/>
                                <w:bCs/>
                                <w:color w:val="D5B788"/>
                                <w:spacing w:val="60"/>
                                <w:kern w:val="24"/>
                                <w:sz w:val="56"/>
                                <w:szCs w:val="56"/>
                                <w:lang w:val="es-DO"/>
                              </w:rPr>
                              <w:t xml:space="preserve">MEMORIA </w:t>
                            </w:r>
                          </w:p>
                          <w:p w14:paraId="79797032" w14:textId="77777777" w:rsidR="00654164" w:rsidRDefault="00654164" w:rsidP="00654164">
                            <w:pPr>
                              <w:spacing w:after="0"/>
                              <w:jc w:val="center"/>
                              <w:rPr>
                                <w:b/>
                                <w:bCs/>
                                <w:color w:val="D5B788"/>
                                <w:spacing w:val="60"/>
                                <w:kern w:val="24"/>
                                <w:sz w:val="56"/>
                                <w:szCs w:val="56"/>
                                <w:lang w:val="es-DO"/>
                              </w:rPr>
                            </w:pPr>
                            <w:r>
                              <w:rPr>
                                <w:b/>
                                <w:bCs/>
                                <w:color w:val="D5B788"/>
                                <w:spacing w:val="60"/>
                                <w:kern w:val="24"/>
                                <w:sz w:val="56"/>
                                <w:szCs w:val="56"/>
                                <w:lang w:val="es-DO"/>
                              </w:rPr>
                              <w:t>INSTITUCIONAL</w:t>
                            </w:r>
                          </w:p>
                          <w:p w14:paraId="0C3AA7DD" w14:textId="4D898DC8" w:rsidR="008D7F4E" w:rsidRPr="008D7F4E" w:rsidRDefault="008D7F4E" w:rsidP="008D7F4E">
                            <w:pPr>
                              <w:spacing w:after="0"/>
                              <w:jc w:val="center"/>
                              <w:rPr>
                                <w:b/>
                                <w:bCs/>
                                <w:color w:val="D5B788"/>
                                <w:spacing w:val="60"/>
                                <w:kern w:val="24"/>
                                <w:sz w:val="56"/>
                                <w:szCs w:val="56"/>
                                <w:lang w:val="es-DO"/>
                              </w:rPr>
                            </w:pP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0C109D41" id="object 4" o:spid="_x0000_s1033" type="#_x0000_t202" style="position:absolute;margin-left:0;margin-top:93.65pt;width:453.45pt;height:77.6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J/pmQEAABkDAAAOAAAAZHJzL2Uyb0RvYy54bWysUtuO0zAQfUfiHyy/0zQL2S1R0xWwAiEh&#10;QFr4ANexG0uxx8y4TcrXM/b2guAN8TKZi3PmzJlZ389+FAeD5CB0sl4spTBBQ+/CrpPfv71/sZKC&#10;kgq9GiGYTh4NyfvN82frKbbmBgYYe4OCQQK1U+zkkFJsq4r0YLyiBUQTuGgBvUoc4q7qUU2M7sfq&#10;Zrm8rSbAPiJoQ8TZh6ei3BR8a41OX6wlk8TYSeaWisVit9lWm7Vqd6ji4PSJhvoHFl65wE0vUA8q&#10;KbFH9xeUdxqBwKaFBl+BtU6bMgNPUy//mOZxUNGUWVgciheZ6P/B6s+Hx/gVRZrfwswLzIJMkVri&#10;ZJ5ntujzl5kKrrOEx4tsZk5Cc7K5a1arupFCc+31qrltCkx1/TsipQ8GvMhOJ5HXUtRSh0+UuCM/&#10;PT/h4No/e2nezsL1nXx55raF/siU+eoYawD8KcXEG+wk/dgrNFKMHwNLlNddnPqufsXs8Jzdnh1M&#10;4zsoh5FHDPBmn8C6Qih3fupzIsT6F56nW8kL/j0ur64XvfkFAAD//wMAUEsDBBQABgAIAAAAIQD+&#10;MbiJ3gAAAAgBAAAPAAAAZHJzL2Rvd25yZXYueG1sTI/BTsMwEETvSPyDtUjcqNMWQhriVIDEMYgW&#10;euhtG5skIl4H22nTv2c5wXF2VjNvivVke3E0PnSOFMxnCQhDtdMdNQo+3l9uMhAhImnsHRkFZxNg&#10;XV5eFJhrd6KNOW5jIziEQo4K2hiHXMpQt8ZimLnBEHufzluMLH0jtccTh9teLpIklRY74oYWB/Pc&#10;mvprO1oFXo7VuRr2HrPqNbW7zdPb/HtS6vpqenwAEc0U/57hF5/RoWSmgxtJB9Er4CGRr9n9EgTb&#10;qyRdgTgoWN4u7kCWhfw/oPwBAAD//wMAUEsBAi0AFAAGAAgAAAAhALaDOJL+AAAA4QEAABMAAAAA&#10;AAAAAAAAAAAAAAAAAFtDb250ZW50X1R5cGVzXS54bWxQSwECLQAUAAYACAAAACEAOP0h/9YAAACU&#10;AQAACwAAAAAAAAAAAAAAAAAvAQAAX3JlbHMvLnJlbHNQSwECLQAUAAYACAAAACEALTSf6ZkBAAAZ&#10;AwAADgAAAAAAAAAAAAAAAAAuAgAAZHJzL2Uyb0RvYy54bWxQSwECLQAUAAYACAAAACEA/jG4id4A&#10;AAAIAQAADwAAAAAAAAAAAAAAAADzAwAAZHJzL2Rvd25yZXYueG1sUEsFBgAAAAAEAAQA8wAAAP4E&#10;AAAAAA==&#10;" filled="f" stroked="f">
                <v:textbox inset="0,1.35pt,0,0">
                  <w:txbxContent>
                    <w:p w14:paraId="31112306" w14:textId="77777777" w:rsidR="00654164" w:rsidRDefault="00654164" w:rsidP="00654164">
                      <w:pPr>
                        <w:spacing w:after="0"/>
                        <w:jc w:val="center"/>
                        <w:rPr>
                          <w:b/>
                          <w:bCs/>
                          <w:color w:val="D5B788"/>
                          <w:spacing w:val="60"/>
                          <w:kern w:val="24"/>
                          <w:sz w:val="56"/>
                          <w:szCs w:val="56"/>
                          <w:lang w:val="es-DO"/>
                        </w:rPr>
                      </w:pPr>
                      <w:r>
                        <w:rPr>
                          <w:b/>
                          <w:bCs/>
                          <w:color w:val="D5B788"/>
                          <w:spacing w:val="60"/>
                          <w:kern w:val="24"/>
                          <w:sz w:val="56"/>
                          <w:szCs w:val="56"/>
                          <w:lang w:val="es-DO"/>
                        </w:rPr>
                        <w:t xml:space="preserve">MEMORIA </w:t>
                      </w:r>
                    </w:p>
                    <w:p w14:paraId="79797032" w14:textId="77777777" w:rsidR="00654164" w:rsidRDefault="00654164" w:rsidP="00654164">
                      <w:pPr>
                        <w:spacing w:after="0"/>
                        <w:jc w:val="center"/>
                        <w:rPr>
                          <w:b/>
                          <w:bCs/>
                          <w:color w:val="D5B788"/>
                          <w:spacing w:val="60"/>
                          <w:kern w:val="24"/>
                          <w:sz w:val="56"/>
                          <w:szCs w:val="56"/>
                          <w:lang w:val="es-DO"/>
                        </w:rPr>
                      </w:pPr>
                      <w:r>
                        <w:rPr>
                          <w:b/>
                          <w:bCs/>
                          <w:color w:val="D5B788"/>
                          <w:spacing w:val="60"/>
                          <w:kern w:val="24"/>
                          <w:sz w:val="56"/>
                          <w:szCs w:val="56"/>
                          <w:lang w:val="es-DO"/>
                        </w:rPr>
                        <w:t>INSTITUCIONAL</w:t>
                      </w:r>
                    </w:p>
                    <w:p w14:paraId="0C3AA7DD" w14:textId="4D898DC8" w:rsidR="008D7F4E" w:rsidRPr="008D7F4E" w:rsidRDefault="008D7F4E" w:rsidP="008D7F4E">
                      <w:pPr>
                        <w:spacing w:after="0"/>
                        <w:jc w:val="center"/>
                        <w:rPr>
                          <w:b/>
                          <w:bCs/>
                          <w:color w:val="D5B788"/>
                          <w:spacing w:val="60"/>
                          <w:kern w:val="24"/>
                          <w:sz w:val="56"/>
                          <w:szCs w:val="56"/>
                          <w:lang w:val="es-DO"/>
                        </w:rPr>
                      </w:pPr>
                    </w:p>
                  </w:txbxContent>
                </v:textbox>
                <w10:wrap anchorx="margin"/>
              </v:shape>
            </w:pict>
          </mc:Fallback>
        </mc:AlternateContent>
      </w:r>
      <w:r w:rsidR="006160B6" w:rsidRPr="00A67558">
        <w:rPr>
          <w:noProof/>
          <w:color w:val="808080" w:themeColor="background1" w:themeShade="80"/>
        </w:rPr>
        <mc:AlternateContent>
          <mc:Choice Requires="wps">
            <w:drawing>
              <wp:anchor distT="0" distB="0" distL="114300" distR="114300" simplePos="0" relativeHeight="251683840" behindDoc="0" locked="0" layoutInCell="1" allowOverlap="1" wp14:anchorId="4B9C2ACC" wp14:editId="3BBB2F8F">
                <wp:simplePos x="0" y="0"/>
                <wp:positionH relativeFrom="column">
                  <wp:posOffset>4719955</wp:posOffset>
                </wp:positionH>
                <wp:positionV relativeFrom="paragraph">
                  <wp:posOffset>8886825</wp:posOffset>
                </wp:positionV>
                <wp:extent cx="542925" cy="509270"/>
                <wp:effectExtent l="0" t="0" r="9525" b="5080"/>
                <wp:wrapNone/>
                <wp:docPr id="44" name="Freeform: 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509270"/>
                        </a:xfrm>
                        <a:custGeom>
                          <a:avLst/>
                          <a:gdLst/>
                          <a:ahLst/>
                          <a:cxnLst/>
                          <a:rect l="l" t="t" r="r" b="b"/>
                          <a:pathLst>
                            <a:path w="542925" h="509270">
                              <a:moveTo>
                                <a:pt x="469493" y="480745"/>
                              </a:moveTo>
                              <a:lnTo>
                                <a:pt x="443026" y="420751"/>
                              </a:lnTo>
                              <a:lnTo>
                                <a:pt x="411670" y="394119"/>
                              </a:lnTo>
                              <a:lnTo>
                                <a:pt x="345376" y="367334"/>
                              </a:lnTo>
                              <a:lnTo>
                                <a:pt x="301078" y="358165"/>
                              </a:lnTo>
                              <a:lnTo>
                                <a:pt x="246227" y="353021"/>
                              </a:lnTo>
                              <a:lnTo>
                                <a:pt x="178435" y="352831"/>
                              </a:lnTo>
                              <a:lnTo>
                                <a:pt x="95364" y="358508"/>
                              </a:lnTo>
                              <a:lnTo>
                                <a:pt x="247738" y="379996"/>
                              </a:lnTo>
                              <a:lnTo>
                                <a:pt x="335800" y="402526"/>
                              </a:lnTo>
                              <a:lnTo>
                                <a:pt x="393103" y="439928"/>
                              </a:lnTo>
                              <a:lnTo>
                                <a:pt x="453174" y="506006"/>
                              </a:lnTo>
                              <a:lnTo>
                                <a:pt x="454482" y="507199"/>
                              </a:lnTo>
                              <a:lnTo>
                                <a:pt x="457822" y="508825"/>
                              </a:lnTo>
                              <a:lnTo>
                                <a:pt x="462343" y="507949"/>
                              </a:lnTo>
                              <a:lnTo>
                                <a:pt x="467156" y="501599"/>
                              </a:lnTo>
                              <a:lnTo>
                                <a:pt x="469493" y="480745"/>
                              </a:lnTo>
                              <a:close/>
                            </a:path>
                            <a:path w="542925" h="509270">
                              <a:moveTo>
                                <a:pt x="521449" y="422846"/>
                              </a:moveTo>
                              <a:lnTo>
                                <a:pt x="487654" y="346379"/>
                              </a:lnTo>
                              <a:lnTo>
                                <a:pt x="430403" y="305701"/>
                              </a:lnTo>
                              <a:lnTo>
                                <a:pt x="392887" y="290309"/>
                              </a:lnTo>
                              <a:lnTo>
                                <a:pt x="322529" y="272478"/>
                              </a:lnTo>
                              <a:lnTo>
                                <a:pt x="274904" y="265658"/>
                              </a:lnTo>
                              <a:lnTo>
                                <a:pt x="218884" y="261848"/>
                              </a:lnTo>
                              <a:lnTo>
                                <a:pt x="154432" y="262255"/>
                              </a:lnTo>
                              <a:lnTo>
                                <a:pt x="81495" y="268097"/>
                              </a:lnTo>
                              <a:lnTo>
                                <a:pt x="0" y="280555"/>
                              </a:lnTo>
                              <a:lnTo>
                                <a:pt x="241833" y="283540"/>
                              </a:lnTo>
                              <a:lnTo>
                                <a:pt x="374916" y="302133"/>
                              </a:lnTo>
                              <a:lnTo>
                                <a:pt x="446468" y="352209"/>
                              </a:lnTo>
                              <a:lnTo>
                                <a:pt x="503732" y="449592"/>
                              </a:lnTo>
                              <a:lnTo>
                                <a:pt x="505193" y="451142"/>
                              </a:lnTo>
                              <a:lnTo>
                                <a:pt x="508774" y="453580"/>
                              </a:lnTo>
                              <a:lnTo>
                                <a:pt x="513181" y="453669"/>
                              </a:lnTo>
                              <a:lnTo>
                                <a:pt x="517182" y="448132"/>
                              </a:lnTo>
                              <a:lnTo>
                                <a:pt x="521449" y="422846"/>
                              </a:lnTo>
                              <a:close/>
                            </a:path>
                            <a:path w="542925" h="509270">
                              <a:moveTo>
                                <a:pt x="542658" y="361467"/>
                              </a:moveTo>
                              <a:lnTo>
                                <a:pt x="539229" y="301866"/>
                              </a:lnTo>
                              <a:lnTo>
                                <a:pt x="527697" y="269087"/>
                              </a:lnTo>
                              <a:lnTo>
                                <a:pt x="498741" y="251523"/>
                              </a:lnTo>
                              <a:lnTo>
                                <a:pt x="443001" y="237540"/>
                              </a:lnTo>
                              <a:lnTo>
                                <a:pt x="453275" y="232930"/>
                              </a:lnTo>
                              <a:lnTo>
                                <a:pt x="476542" y="216649"/>
                              </a:lnTo>
                              <a:lnTo>
                                <a:pt x="501421" y="185026"/>
                              </a:lnTo>
                              <a:lnTo>
                                <a:pt x="516547" y="134416"/>
                              </a:lnTo>
                              <a:lnTo>
                                <a:pt x="508228" y="82753"/>
                              </a:lnTo>
                              <a:lnTo>
                                <a:pt x="483108" y="44183"/>
                              </a:lnTo>
                              <a:lnTo>
                                <a:pt x="447649" y="18046"/>
                              </a:lnTo>
                              <a:lnTo>
                                <a:pt x="408343" y="3632"/>
                              </a:lnTo>
                              <a:lnTo>
                                <a:pt x="359117" y="0"/>
                              </a:lnTo>
                              <a:lnTo>
                                <a:pt x="172377" y="241"/>
                              </a:lnTo>
                              <a:lnTo>
                                <a:pt x="172288" y="165176"/>
                              </a:lnTo>
                              <a:lnTo>
                                <a:pt x="172542" y="206806"/>
                              </a:lnTo>
                              <a:lnTo>
                                <a:pt x="199491" y="209765"/>
                              </a:lnTo>
                              <a:lnTo>
                                <a:pt x="218147" y="212483"/>
                              </a:lnTo>
                              <a:lnTo>
                                <a:pt x="237210" y="216535"/>
                              </a:lnTo>
                              <a:lnTo>
                                <a:pt x="265417" y="223469"/>
                              </a:lnTo>
                              <a:lnTo>
                                <a:pt x="265417" y="77266"/>
                              </a:lnTo>
                              <a:lnTo>
                                <a:pt x="338963" y="77343"/>
                              </a:lnTo>
                              <a:lnTo>
                                <a:pt x="371525" y="83299"/>
                              </a:lnTo>
                              <a:lnTo>
                                <a:pt x="403936" y="103695"/>
                              </a:lnTo>
                              <a:lnTo>
                                <a:pt x="418338" y="147142"/>
                              </a:lnTo>
                              <a:lnTo>
                                <a:pt x="415925" y="194195"/>
                              </a:lnTo>
                              <a:lnTo>
                                <a:pt x="402196" y="218440"/>
                              </a:lnTo>
                              <a:lnTo>
                                <a:pt x="365506" y="227584"/>
                              </a:lnTo>
                              <a:lnTo>
                                <a:pt x="294233" y="229336"/>
                              </a:lnTo>
                              <a:lnTo>
                                <a:pt x="321665" y="235572"/>
                              </a:lnTo>
                              <a:lnTo>
                                <a:pt x="388099" y="256959"/>
                              </a:lnTo>
                              <a:lnTo>
                                <a:pt x="469709" y="297573"/>
                              </a:lnTo>
                              <a:lnTo>
                                <a:pt x="542658" y="361467"/>
                              </a:lnTo>
                              <a:close/>
                            </a:path>
                          </a:pathLst>
                        </a:custGeom>
                        <a:solidFill>
                          <a:srgbClr val="D5B788"/>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55D1EA95" id="Freeform: Shape 44" o:spid="_x0000_s1026" style="position:absolute;margin-left:371.65pt;margin-top:699.75pt;width:42.75pt;height:40.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42925,50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UrFBwUAALQQAAAOAAAAZHJzL2Uyb0RvYy54bWysWNtu4zYQfS/QfxD03piX4c2Is0A3SFFg&#10;0S6w2w9QZDk2KluqpMTZv++hSDrZbkOhlxeTtsbjuZxzhvT1u+djWzw1w3joTpuSX7GyaE51tz2c&#10;Hjblb5/vfrBlMU7VaVu13anZlF+asXx38/131+d+3Yhu37XbZijg5DSuz/2m3E9Tv16txnrfHKvx&#10;quubEx7uuuFYTXg7PKy2Q3WG92O7Eozp1bkbtv3Q1c044tPb8LC8mf3vdk09/brbjc1UtJsSsU3z&#10;6zC/3vvX1c11tX4Yqn5/qGMY1b+I4lgdTvjRi6vbaqqKx+HwjavjoR66sdtNV3V3XHW73aFu5hyQ&#10;DWd/yebTvuqbORcUZ+wvZRr/P7f1L08fh+Kw3ZREZXGqjujR3dA0vuLrYg6gwBOU6dyPa1h/6j8O&#10;PtGx/9DVv494sPrqiX8zRpvn3XD0tkizeJ5r/uVS8+Z5Kmp8qEg4ocqixiPFnDBzT1bVOn25fhyn&#10;n5pudlQ9fRin0LJt2lX7tKufT2k7oPG+5e3c8qks0PKhLNDy+9Dyvpr893x0flucXyLZXwLxT4/d&#10;U/O5m+0mnwRpR06WBcIlywwp7w/hvti1p6/sSTKhg71gRvFon6zS2gfvnGtUwHuXjjh3WWtJSprg&#10;W2oj5dwnxJJ8pjX4lgCYAR29b2W5TpEnq7QGa0FaCBOtkUI+bm4sSXRx9i2szFs7JTXQFgJRzGaT&#10;FGSMjGEb55zOWkukxkIBiQmFyof2pOTSGkviJGexmdI5kY8E1eYmxK2YhvhkfZMismLOUjHDXb6V&#10;pIwVydpaMCIXN3ojKcQN3wDkgrXhKsBEMa6WInkD4KlydduNTQjOM+efM0gJTojYt5+EsJTK+CaD&#10;rNEqwoW0NAvJSkaxpZIpw/JIlOi5DSgXjkmW9y0FEBUiFwa4zMNFGHIsxC200mrBmltrkzW3lLfm&#10;AJcMcBHgqcrDxXJygZxCW+ZMFi2BPMIyteBVELcygBCMV5SEOwElrZFqqAaPWgU1wRezACdNOmmV&#10;EAt9UUyaWA0gSzmR9a2Y4knBFee0ZG1NJD34D3HJ++aSWx6wDZHTeTwpbniUCGgFRwq5mrzFm1Tn&#10;/05MAk5j0TUnnXDyFjEV2BPpgNlidSJyCiitAQBKGA3oedoL7RhYl0uWnDUUCikUV2IJLpKB6bNv&#10;aZagiD4KE/kghZP5lpJXn0g1rvWC1kJgCbPSR8Kt8pM/l6XCFKZQEy6JwI+sNcOICP2xSGChJBjC&#10;mKyzynqiZj0TkoySzC27KHJqYFpDI4nZNHykXsCsVI7zkGC+ytwIaSI60PdcGWAK0Q4l1qBQvmiw&#10;vrSPQf0WrB2GaQQShHLpjASux/YJLmihyEhQ8Kiu6DuOS7ksQUWKlRMY9gtK8sraGLHARCmt00G4&#10;cbTCOSIXh8TZwZ/PAWgLsuQFDZPXySDyOFdpDJ2c63l+xEaSWRJiwsklBsJxNF7yjRmDo+KsCJim&#10;S8NJK5zogjWYhTmci1s4EmnwQT6QcM5aCqhGUhulTF7kpcWAjkcMhQIu1BuKitk4Z+mMMvlWggd/&#10;q++J3t8MEFwlLvck7F/fxMauPWzvDm3rz3/j8HD/vh2KpwpXrlv1owE9Q0lemc3XxHAz9HfE+277&#10;BTfPM67em3L847EamrJofz7hbguOTGkzpM192gxT+76bb/P+J7wrXI3nK1i8xvu79+v3s9XLnw03&#10;fwIAAP//AwBQSwMEFAAGAAgAAAAhADdoka/iAAAADQEAAA8AAABkcnMvZG93bnJldi54bWxMj81O&#10;wzAQhO9IvIO1SNyo06RtfohTFSQEBy60fQAnXuKI2I5iNwk8PcupHHfm0+xMuV9MzyYcfeesgPUq&#10;Aoa2caqzrYDz6eUhA+aDtEr2zqKAb/Swr25vSlkoN9sPnI6hZRRifSEF6BCGgnPfaDTSr9yAlrxP&#10;NxoZ6BxbrkY5U7jpeRxFO25kZ+mDlgM+a2y+jhcjID7FE6bb9XtTPx3O+vVtF+YfKcT93XJ4BBZw&#10;CVcY/upTdaioU+0uVnnWC0g3SUIoGUmeb4ERksUZralJ2qR5Crwq+f8V1S8AAAD//wMAUEsBAi0A&#10;FAAGAAgAAAAhALaDOJL+AAAA4QEAABMAAAAAAAAAAAAAAAAAAAAAAFtDb250ZW50X1R5cGVzXS54&#10;bWxQSwECLQAUAAYACAAAACEAOP0h/9YAAACUAQAACwAAAAAAAAAAAAAAAAAvAQAAX3JlbHMvLnJl&#10;bHNQSwECLQAUAAYACAAAACEAcc1KxQcFAAC0EAAADgAAAAAAAAAAAAAAAAAuAgAAZHJzL2Uyb0Rv&#10;Yy54bWxQSwECLQAUAAYACAAAACEAN2iRr+IAAAANAQAADwAAAAAAAAAAAAAAAABhBwAAZHJzL2Rv&#10;d25yZXYueG1sUEsFBgAAAAAEAAQA8wAAAHAIAAAAAA==&#10;" path="m469493,480745l443026,420751,411670,394119,345376,367334r-44298,-9169l246227,353021r-67792,-190l95364,358508r152374,21488l335800,402526r57303,37402l453174,506006r1308,1193l457822,508825r4521,-876l467156,501599r2337,-20854xem521449,422846l487654,346379,430403,305701,392887,290309,322529,272478r-47625,-6820l218884,261848r-64452,407l81495,268097,,280555r241833,2985l374916,302133r71552,50076l503732,449592r1461,1550l508774,453580r4407,89l517182,448132r4267,-25286xem542658,361467r-3429,-59601l527697,269087,498741,251523,443001,237540r10274,-4610l476542,216649r24879,-31623l516547,134416,508228,82753,483108,44183,447649,18046,408343,3632,359117,,172377,241r-89,164935l172542,206806r26949,2959l218147,212483r19063,4052l265417,223469r,-146203l338963,77343r32562,5956l403936,103695r14402,43447l415925,194195r-13729,24245l365506,227584r-71273,1752l321665,235572r66434,21387l469709,297573r72949,63894xe" fillcolor="#d5b788" stroked="f">
                <v:path arrowok="t"/>
              </v:shape>
            </w:pict>
          </mc:Fallback>
        </mc:AlternateContent>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8D7F4E" w:rsidRPr="00A67558">
        <w:rPr>
          <w:color w:val="808080" w:themeColor="background1" w:themeShade="80"/>
          <w:lang w:val="es-DO"/>
        </w:rPr>
        <w:tab/>
      </w:r>
      <w:r w:rsidR="004F2DD5" w:rsidRPr="00A67558">
        <w:rPr>
          <w:color w:val="808080" w:themeColor="background1" w:themeShade="80"/>
        </w:rPr>
        <w:tab/>
      </w:r>
      <w:r w:rsidR="004F2DD5" w:rsidRPr="00A67558">
        <w:rPr>
          <w:color w:val="808080" w:themeColor="background1" w:themeShade="80"/>
        </w:rPr>
        <w:tab/>
      </w:r>
      <w:r w:rsidR="004F2DD5" w:rsidRPr="00A67558">
        <w:rPr>
          <w:color w:val="808080" w:themeColor="background1" w:themeShade="80"/>
        </w:rPr>
        <w:tab/>
      </w:r>
      <w:r w:rsidR="004F2DD5" w:rsidRPr="00A67558">
        <w:rPr>
          <w:color w:val="808080" w:themeColor="background1" w:themeShade="80"/>
        </w:rPr>
        <w:tab/>
      </w:r>
      <w:r w:rsidR="004F2DD5" w:rsidRPr="00A67558">
        <w:rPr>
          <w:color w:val="808080" w:themeColor="background1" w:themeShade="80"/>
        </w:rPr>
        <w:tab/>
      </w:r>
      <w:r w:rsidR="004F2DD5" w:rsidRPr="00A67558">
        <w:rPr>
          <w:color w:val="808080" w:themeColor="background1" w:themeShade="80"/>
        </w:rPr>
        <w:tab/>
      </w:r>
      <w:r w:rsidR="004F2DD5" w:rsidRPr="00A67558">
        <w:rPr>
          <w:color w:val="808080" w:themeColor="background1" w:themeShade="80"/>
        </w:rPr>
        <w:tab/>
      </w:r>
      <w:r w:rsidR="004F2DD5" w:rsidRPr="00A67558">
        <w:rPr>
          <w:color w:val="808080" w:themeColor="background1" w:themeShade="80"/>
        </w:rPr>
        <w:tab/>
      </w:r>
      <w:r w:rsidR="004F2DD5" w:rsidRPr="00A67558">
        <w:rPr>
          <w:color w:val="808080" w:themeColor="background1" w:themeShade="80"/>
        </w:rPr>
        <w:tab/>
      </w:r>
      <w:r w:rsidR="004F2DD5" w:rsidRPr="00A67558">
        <w:rPr>
          <w:color w:val="808080" w:themeColor="background1" w:themeShade="80"/>
        </w:rPr>
        <w:tab/>
      </w:r>
      <w:r w:rsidR="004F2DD5" w:rsidRPr="00A67558">
        <w:rPr>
          <w:color w:val="808080" w:themeColor="background1" w:themeShade="80"/>
        </w:rPr>
        <w:tab/>
      </w:r>
      <w:r w:rsidR="004F2DD5" w:rsidRPr="00A67558">
        <w:rPr>
          <w:color w:val="808080" w:themeColor="background1" w:themeShade="80"/>
        </w:rPr>
        <w:tab/>
      </w:r>
      <w:r w:rsidR="004F2DD5" w:rsidRPr="00A67558">
        <w:rPr>
          <w:color w:val="808080" w:themeColor="background1" w:themeShade="80"/>
        </w:rPr>
        <w:tab/>
      </w:r>
      <w:r w:rsidR="004F2DD5" w:rsidRPr="00A67558">
        <w:rPr>
          <w:color w:val="808080" w:themeColor="background1" w:themeShade="80"/>
        </w:rPr>
        <w:tab/>
      </w:r>
      <w:r w:rsidR="004F2DD5" w:rsidRPr="00A67558">
        <w:rPr>
          <w:color w:val="808080" w:themeColor="background1" w:themeShade="80"/>
        </w:rPr>
        <w:tab/>
      </w:r>
      <w:r w:rsidR="004F2DD5" w:rsidRPr="00A67558">
        <w:rPr>
          <w:color w:val="808080" w:themeColor="background1" w:themeShade="80"/>
        </w:rPr>
        <w:tab/>
      </w:r>
      <w:r w:rsidR="004F2DD5" w:rsidRPr="00A67558">
        <w:rPr>
          <w:color w:val="808080" w:themeColor="background1" w:themeShade="80"/>
        </w:rPr>
        <w:tab/>
      </w:r>
      <w:r w:rsidR="004F2DD5" w:rsidRPr="00A67558">
        <w:rPr>
          <w:color w:val="808080" w:themeColor="background1" w:themeShade="80"/>
        </w:rPr>
        <w:tab/>
      </w:r>
      <w:r w:rsidR="004F2DD5" w:rsidRPr="00A67558">
        <w:rPr>
          <w:color w:val="808080" w:themeColor="background1" w:themeShade="80"/>
        </w:rPr>
        <w:tab/>
      </w:r>
      <w:r w:rsidR="004F2DD5" w:rsidRPr="00A67558">
        <w:rPr>
          <w:color w:val="808080" w:themeColor="background1" w:themeShade="80"/>
        </w:rPr>
        <w:tab/>
      </w:r>
      <w:r w:rsidR="004F2DD5" w:rsidRPr="00A67558">
        <w:rPr>
          <w:color w:val="808080" w:themeColor="background1" w:themeShade="80"/>
        </w:rPr>
        <w:tab/>
      </w:r>
      <w:r w:rsidR="004F2DD5" w:rsidRPr="00A67558">
        <w:rPr>
          <w:color w:val="808080" w:themeColor="background1" w:themeShade="80"/>
        </w:rPr>
        <w:tab/>
      </w:r>
      <w:r w:rsidR="004F2DD5" w:rsidRPr="00A67558">
        <w:rPr>
          <w:color w:val="808080" w:themeColor="background1" w:themeShade="80"/>
        </w:rPr>
        <w:tab/>
      </w:r>
      <w:r w:rsidR="004F2DD5" w:rsidRPr="00A67558">
        <w:rPr>
          <w:color w:val="808080" w:themeColor="background1" w:themeShade="80"/>
        </w:rPr>
        <w:tab/>
      </w:r>
      <w:r w:rsidR="004F2DD5" w:rsidRPr="00A67558">
        <w:rPr>
          <w:color w:val="808080" w:themeColor="background1" w:themeShade="80"/>
        </w:rPr>
        <w:tab/>
      </w:r>
      <w:r w:rsidR="004F2DD5" w:rsidRPr="00A67558">
        <w:rPr>
          <w:color w:val="808080" w:themeColor="background1" w:themeShade="80"/>
        </w:rPr>
        <w:tab/>
      </w:r>
      <w:r w:rsidR="004F2DD5" w:rsidRPr="00A67558">
        <w:rPr>
          <w:color w:val="808080" w:themeColor="background1" w:themeShade="80"/>
        </w:rPr>
        <w:tab/>
      </w:r>
      <w:r w:rsidR="004F2DD5" w:rsidRPr="00A67558">
        <w:rPr>
          <w:color w:val="808080" w:themeColor="background1" w:themeShade="80"/>
        </w:rPr>
        <w:tab/>
      </w:r>
      <w:r w:rsidR="004F2DD5" w:rsidRPr="00A67558">
        <w:rPr>
          <w:color w:val="808080" w:themeColor="background1" w:themeShade="80"/>
        </w:rPr>
        <w:tab/>
      </w:r>
    </w:p>
    <w:p w14:paraId="6F050B88" w14:textId="4CA835A7" w:rsidR="004F2DD5" w:rsidRPr="00A67558" w:rsidRDefault="004F2DD5" w:rsidP="004F2DD5">
      <w:pPr>
        <w:rPr>
          <w:color w:val="808080" w:themeColor="background1" w:themeShade="80"/>
        </w:rPr>
      </w:pPr>
    </w:p>
    <w:p w14:paraId="17B5E9DF" w14:textId="7122B229" w:rsidR="008D7F4E" w:rsidRPr="00A67558" w:rsidRDefault="008D7F4E" w:rsidP="008D7F4E">
      <w:pPr>
        <w:rPr>
          <w:color w:val="808080" w:themeColor="background1" w:themeShade="80"/>
          <w:lang w:val="es-DO"/>
        </w:rPr>
      </w:pPr>
      <w:r w:rsidRPr="00A67558">
        <w:rPr>
          <w:color w:val="808080" w:themeColor="background1" w:themeShade="80"/>
          <w:lang w:val="es-DO"/>
        </w:rPr>
        <w:lastRenderedPageBreak/>
        <w:tab/>
      </w:r>
      <w:r w:rsidRPr="00A67558">
        <w:rPr>
          <w:color w:val="808080" w:themeColor="background1" w:themeShade="80"/>
          <w:lang w:val="es-DO"/>
        </w:rPr>
        <w:tab/>
      </w:r>
      <w:r w:rsidRPr="00A67558">
        <w:rPr>
          <w:color w:val="808080" w:themeColor="background1" w:themeShade="80"/>
          <w:lang w:val="es-DO"/>
        </w:rPr>
        <w:tab/>
      </w:r>
      <w:r w:rsidRPr="00A67558">
        <w:rPr>
          <w:color w:val="808080" w:themeColor="background1" w:themeShade="80"/>
          <w:lang w:val="es-DO"/>
        </w:rPr>
        <w:tab/>
      </w:r>
      <w:r w:rsidRPr="00A67558">
        <w:rPr>
          <w:color w:val="808080" w:themeColor="background1" w:themeShade="80"/>
          <w:lang w:val="es-DO"/>
        </w:rPr>
        <w:tab/>
      </w:r>
      <w:r w:rsidRPr="00A67558">
        <w:rPr>
          <w:color w:val="808080" w:themeColor="background1" w:themeShade="80"/>
          <w:lang w:val="es-DO"/>
        </w:rPr>
        <w:tab/>
      </w:r>
      <w:r w:rsidRPr="00A67558">
        <w:rPr>
          <w:color w:val="808080" w:themeColor="background1" w:themeShade="80"/>
          <w:lang w:val="es-DO"/>
        </w:rPr>
        <w:tab/>
      </w:r>
      <w:r w:rsidRPr="00A67558">
        <w:rPr>
          <w:color w:val="808080" w:themeColor="background1" w:themeShade="80"/>
          <w:lang w:val="es-DO"/>
        </w:rPr>
        <w:tab/>
      </w:r>
      <w:r w:rsidRPr="00A67558">
        <w:rPr>
          <w:color w:val="808080" w:themeColor="background1" w:themeShade="80"/>
          <w:lang w:val="es-DO"/>
        </w:rPr>
        <w:tab/>
      </w:r>
      <w:r w:rsidRPr="00A67558">
        <w:rPr>
          <w:color w:val="808080" w:themeColor="background1" w:themeShade="80"/>
          <w:lang w:val="es-DO"/>
        </w:rPr>
        <w:tab/>
      </w:r>
      <w:r w:rsidRPr="00A67558">
        <w:rPr>
          <w:color w:val="808080" w:themeColor="background1" w:themeShade="80"/>
          <w:lang w:val="es-DO"/>
        </w:rPr>
        <w:tab/>
      </w:r>
      <w:r w:rsidRPr="00A67558">
        <w:rPr>
          <w:color w:val="808080" w:themeColor="background1" w:themeShade="80"/>
          <w:lang w:val="es-DO"/>
        </w:rPr>
        <w:tab/>
      </w:r>
      <w:r w:rsidRPr="00A67558">
        <w:rPr>
          <w:color w:val="808080" w:themeColor="background1" w:themeShade="80"/>
          <w:lang w:val="es-DO"/>
        </w:rPr>
        <w:tab/>
      </w:r>
      <w:r w:rsidRPr="00A67558">
        <w:rPr>
          <w:color w:val="808080" w:themeColor="background1" w:themeShade="80"/>
          <w:lang w:val="es-DO"/>
        </w:rPr>
        <w:tab/>
      </w:r>
      <w:r w:rsidRPr="00A67558">
        <w:rPr>
          <w:color w:val="808080" w:themeColor="background1" w:themeShade="80"/>
          <w:lang w:val="es-DO"/>
        </w:rPr>
        <w:tab/>
      </w:r>
      <w:r w:rsidRPr="00A67558">
        <w:rPr>
          <w:color w:val="808080" w:themeColor="background1" w:themeShade="80"/>
          <w:lang w:val="es-DO"/>
        </w:rPr>
        <w:tab/>
      </w:r>
      <w:r w:rsidRPr="00A67558">
        <w:rPr>
          <w:color w:val="808080" w:themeColor="background1" w:themeShade="80"/>
          <w:lang w:val="es-DO"/>
        </w:rPr>
        <w:tab/>
      </w:r>
      <w:r w:rsidRPr="00A67558">
        <w:rPr>
          <w:color w:val="808080" w:themeColor="background1" w:themeShade="80"/>
          <w:lang w:val="es-DO"/>
        </w:rPr>
        <w:tab/>
      </w:r>
      <w:r w:rsidRPr="00A67558">
        <w:rPr>
          <w:color w:val="808080" w:themeColor="background1" w:themeShade="80"/>
          <w:lang w:val="es-DO"/>
        </w:rPr>
        <w:tab/>
      </w:r>
      <w:r w:rsidRPr="00A67558">
        <w:rPr>
          <w:color w:val="808080" w:themeColor="background1" w:themeShade="80"/>
          <w:lang w:val="es-DO"/>
        </w:rPr>
        <w:tab/>
      </w:r>
      <w:r w:rsidRPr="00A67558">
        <w:rPr>
          <w:color w:val="808080" w:themeColor="background1" w:themeShade="80"/>
          <w:lang w:val="es-DO"/>
        </w:rPr>
        <w:tab/>
      </w:r>
      <w:r w:rsidRPr="00A67558">
        <w:rPr>
          <w:color w:val="808080" w:themeColor="background1" w:themeShade="80"/>
          <w:lang w:val="es-DO"/>
        </w:rPr>
        <w:tab/>
      </w:r>
      <w:r w:rsidRPr="00A67558">
        <w:rPr>
          <w:color w:val="808080" w:themeColor="background1" w:themeShade="80"/>
          <w:lang w:val="es-DO"/>
        </w:rPr>
        <w:tab/>
      </w:r>
      <w:r w:rsidRPr="00A67558">
        <w:rPr>
          <w:color w:val="808080" w:themeColor="background1" w:themeShade="80"/>
          <w:lang w:val="es-DO"/>
        </w:rPr>
        <w:tab/>
      </w:r>
      <w:r w:rsidRPr="00A67558">
        <w:rPr>
          <w:color w:val="808080" w:themeColor="background1" w:themeShade="80"/>
          <w:lang w:val="es-DO"/>
        </w:rPr>
        <w:tab/>
      </w:r>
      <w:r w:rsidRPr="00A67558">
        <w:rPr>
          <w:color w:val="808080" w:themeColor="background1" w:themeShade="80"/>
          <w:lang w:val="es-DO"/>
        </w:rPr>
        <w:tab/>
      </w:r>
    </w:p>
    <w:p w14:paraId="38D9CF2E" w14:textId="7585FBF3" w:rsidR="008D7F4E" w:rsidRPr="00A67558" w:rsidRDefault="008D7F4E" w:rsidP="008D7F4E">
      <w:pPr>
        <w:rPr>
          <w:color w:val="808080" w:themeColor="background1" w:themeShade="80"/>
          <w:lang w:val="es-DO"/>
        </w:rPr>
      </w:pPr>
    </w:p>
    <w:p w14:paraId="16EDE6EA" w14:textId="51136D97" w:rsidR="008D7F4E" w:rsidRPr="00A67558" w:rsidRDefault="008D7F4E" w:rsidP="008D7F4E">
      <w:pPr>
        <w:rPr>
          <w:b/>
          <w:bCs/>
          <w:color w:val="808080" w:themeColor="background1" w:themeShade="80"/>
          <w:lang w:val="es-DO"/>
        </w:rPr>
      </w:pPr>
    </w:p>
    <w:p w14:paraId="3FC05242" w14:textId="77777777" w:rsidR="008D7F4E" w:rsidRPr="00A67558" w:rsidRDefault="008D7F4E" w:rsidP="008D7F4E">
      <w:pPr>
        <w:rPr>
          <w:color w:val="808080" w:themeColor="background1" w:themeShade="80"/>
          <w:lang w:val="es-DO"/>
        </w:rPr>
      </w:pPr>
    </w:p>
    <w:p w14:paraId="52109915" w14:textId="77777777" w:rsidR="008D7F4E" w:rsidRPr="00A67558" w:rsidRDefault="008D7F4E" w:rsidP="008D7F4E">
      <w:pPr>
        <w:rPr>
          <w:color w:val="808080" w:themeColor="background1" w:themeShade="80"/>
          <w:lang w:val="es-DO"/>
        </w:rPr>
      </w:pPr>
    </w:p>
    <w:p w14:paraId="61CD95E4" w14:textId="75608CA4" w:rsidR="008D7F4E" w:rsidRPr="00A67558" w:rsidRDefault="008D7F4E" w:rsidP="008D7F4E">
      <w:pPr>
        <w:rPr>
          <w:color w:val="808080" w:themeColor="background1" w:themeShade="80"/>
          <w:lang w:val="es-DO"/>
        </w:rPr>
      </w:pPr>
    </w:p>
    <w:p w14:paraId="26FC2ECF" w14:textId="1304E68D" w:rsidR="008D7F4E" w:rsidRPr="00A67558" w:rsidRDefault="008D7F4E" w:rsidP="008D7F4E">
      <w:pPr>
        <w:rPr>
          <w:color w:val="808080" w:themeColor="background1" w:themeShade="80"/>
          <w:lang w:val="es-DO"/>
        </w:rPr>
      </w:pPr>
    </w:p>
    <w:p w14:paraId="339C9304" w14:textId="532ECEA5" w:rsidR="008D7F4E" w:rsidRPr="00A67558" w:rsidRDefault="008D7F4E" w:rsidP="008D7F4E">
      <w:pPr>
        <w:rPr>
          <w:color w:val="808080" w:themeColor="background1" w:themeShade="80"/>
          <w:lang w:val="es-DO"/>
        </w:rPr>
      </w:pPr>
    </w:p>
    <w:p w14:paraId="45BA7FA9" w14:textId="77777777" w:rsidR="0087772C" w:rsidRPr="00A67558" w:rsidRDefault="0087772C" w:rsidP="008D7F4E">
      <w:pPr>
        <w:rPr>
          <w:color w:val="808080" w:themeColor="background1" w:themeShade="80"/>
          <w:lang w:val="es-DO"/>
        </w:rPr>
      </w:pPr>
    </w:p>
    <w:p w14:paraId="18C0D5CD" w14:textId="6B0129B8" w:rsidR="008D7F4E" w:rsidRPr="00A67558" w:rsidRDefault="008D7F4E" w:rsidP="008D7F4E">
      <w:pPr>
        <w:rPr>
          <w:color w:val="808080" w:themeColor="background1" w:themeShade="80"/>
          <w:lang w:val="es-DO"/>
        </w:rPr>
      </w:pPr>
    </w:p>
    <w:p w14:paraId="38D6C8AE" w14:textId="626E8B34" w:rsidR="008D7F4E" w:rsidRPr="00A67558" w:rsidRDefault="008D7F4E" w:rsidP="008D7F4E">
      <w:pPr>
        <w:rPr>
          <w:color w:val="808080" w:themeColor="background1" w:themeShade="80"/>
          <w:lang w:val="es-DO"/>
        </w:rPr>
      </w:pPr>
    </w:p>
    <w:p w14:paraId="22DD7F53" w14:textId="11B7CA22" w:rsidR="008D7F4E" w:rsidRPr="00A67558" w:rsidRDefault="008D7F4E" w:rsidP="008D7F4E">
      <w:pPr>
        <w:rPr>
          <w:color w:val="808080" w:themeColor="background1" w:themeShade="80"/>
          <w:lang w:val="es-DO"/>
        </w:rPr>
      </w:pPr>
    </w:p>
    <w:p w14:paraId="266A4AE7" w14:textId="5A1F9FA0" w:rsidR="008D7F4E" w:rsidRPr="00A67558" w:rsidRDefault="007B65A0" w:rsidP="008D7F4E">
      <w:pPr>
        <w:rPr>
          <w:color w:val="808080" w:themeColor="background1" w:themeShade="80"/>
          <w:lang w:val="es-DO"/>
        </w:rPr>
      </w:pPr>
      <w:r w:rsidRPr="00A67558">
        <w:rPr>
          <w:noProof/>
          <w:color w:val="808080" w:themeColor="background1" w:themeShade="80"/>
        </w:rPr>
        <mc:AlternateContent>
          <mc:Choice Requires="wps">
            <w:drawing>
              <wp:anchor distT="0" distB="0" distL="114300" distR="114300" simplePos="0" relativeHeight="251653632" behindDoc="0" locked="0" layoutInCell="1" allowOverlap="1" wp14:anchorId="611EEDAC" wp14:editId="257426E9">
                <wp:simplePos x="0" y="0"/>
                <wp:positionH relativeFrom="column">
                  <wp:posOffset>-277450</wp:posOffset>
                </wp:positionH>
                <wp:positionV relativeFrom="paragraph">
                  <wp:posOffset>310585</wp:posOffset>
                </wp:positionV>
                <wp:extent cx="5758815" cy="985651"/>
                <wp:effectExtent l="0" t="0" r="0" b="0"/>
                <wp:wrapNone/>
                <wp:docPr id="7" name="object 4"/>
                <wp:cNvGraphicFramePr/>
                <a:graphic xmlns:a="http://schemas.openxmlformats.org/drawingml/2006/main">
                  <a:graphicData uri="http://schemas.microsoft.com/office/word/2010/wordprocessingShape">
                    <wps:wsp>
                      <wps:cNvSpPr txBox="1"/>
                      <wps:spPr>
                        <a:xfrm>
                          <a:off x="0" y="0"/>
                          <a:ext cx="5758815" cy="985651"/>
                        </a:xfrm>
                        <a:prstGeom prst="rect">
                          <a:avLst/>
                        </a:prstGeom>
                      </wps:spPr>
                      <wps:txbx>
                        <w:txbxContent>
                          <w:p w14:paraId="0D47117C" w14:textId="77777777" w:rsidR="00654164" w:rsidRDefault="00654164" w:rsidP="00654164">
                            <w:pPr>
                              <w:spacing w:after="0"/>
                              <w:jc w:val="center"/>
                              <w:rPr>
                                <w:b/>
                                <w:bCs/>
                                <w:color w:val="D5B788"/>
                                <w:spacing w:val="60"/>
                                <w:kern w:val="24"/>
                                <w:sz w:val="56"/>
                                <w:szCs w:val="56"/>
                                <w:lang w:val="es-DO"/>
                              </w:rPr>
                            </w:pPr>
                            <w:r>
                              <w:rPr>
                                <w:b/>
                                <w:bCs/>
                                <w:color w:val="D5B788"/>
                                <w:spacing w:val="60"/>
                                <w:kern w:val="24"/>
                                <w:sz w:val="56"/>
                                <w:szCs w:val="56"/>
                                <w:lang w:val="es-DO"/>
                              </w:rPr>
                              <w:t xml:space="preserve">MEMORIA </w:t>
                            </w:r>
                          </w:p>
                          <w:p w14:paraId="7A767047" w14:textId="77777777" w:rsidR="00654164" w:rsidRDefault="00654164" w:rsidP="00654164">
                            <w:pPr>
                              <w:spacing w:after="0"/>
                              <w:jc w:val="center"/>
                              <w:rPr>
                                <w:b/>
                                <w:bCs/>
                                <w:color w:val="D5B788"/>
                                <w:spacing w:val="60"/>
                                <w:kern w:val="24"/>
                                <w:sz w:val="56"/>
                                <w:szCs w:val="56"/>
                                <w:lang w:val="es-DO"/>
                              </w:rPr>
                            </w:pPr>
                            <w:r>
                              <w:rPr>
                                <w:b/>
                                <w:bCs/>
                                <w:color w:val="D5B788"/>
                                <w:spacing w:val="60"/>
                                <w:kern w:val="24"/>
                                <w:sz w:val="56"/>
                                <w:szCs w:val="56"/>
                                <w:lang w:val="es-DO"/>
                              </w:rPr>
                              <w:t>INSTITUCIONAL</w:t>
                            </w:r>
                          </w:p>
                          <w:p w14:paraId="2CBE4766" w14:textId="77777777" w:rsidR="00654164" w:rsidRPr="008D7F4E" w:rsidRDefault="00654164" w:rsidP="00654164">
                            <w:pPr>
                              <w:spacing w:after="0"/>
                              <w:jc w:val="center"/>
                              <w:rPr>
                                <w:b/>
                                <w:bCs/>
                                <w:color w:val="D5B788"/>
                                <w:spacing w:val="60"/>
                                <w:kern w:val="24"/>
                                <w:sz w:val="56"/>
                                <w:szCs w:val="56"/>
                                <w:lang w:val="es-DO"/>
                              </w:rPr>
                            </w:pP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611EEDAC" id="_x0000_s1034" type="#_x0000_t202" style="position:absolute;margin-left:-21.85pt;margin-top:24.45pt;width:453.45pt;height:77.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2amQEAABkDAAAOAAAAZHJzL2Uyb0RvYy54bWysUtuO0zAQfUfiHyy/0zSrzW6Jmq6AFQgJ&#10;AdLCB7iO3ViKPWbGbVK+nrG3FwRviJfJXJwzZ87M+mH2ozgYJAehk/ViKYUJGnoXdp38/u39q5UU&#10;lFTo1QjBdPJoSD5sXr5YT7E1NzDA2BsUDBKonWInh5RiW1WkB+MVLSCawEUL6FXiEHdVj2pidD9W&#10;N8vlXTUB9hFBGyLOPj4X5abgW2t0+mItmSTGTjK3VCwWu8222qxVu0MVB6dPNNQ/sPDKBW56gXpU&#10;SYk9ur+gvNMIBDYtNPgKrHXalBl4mnr5xzRPg4qmzMLiULzIRP8PVn8+PMWvKNL8FmZeYBZkitQS&#10;J/M8s0Wfv8xUcJ0lPF5kM3MSmpPNfbNa1Y0UmmuvV81dU2Cq698RKX0w4EV2Oom8lqKWOnyixB35&#10;6fkJB9f+2Uvzdhau7+TtmdsW+iNT5qtjrAHwpxQTb7CT9GOv0EgxfgwsUV53cer7+pbZ4Tm7PTuY&#10;xndQDiOPGODNPoF1hVDu/NznRIj1LzxPt5IX/HtcXl0vevMLAAD//wMAUEsDBBQABgAIAAAAIQAK&#10;ZTF73wAAAAoBAAAPAAAAZHJzL2Rvd25yZXYueG1sTI9BT4NAEIXvJv6HzZh4axcoQUSGRk08YmzV&#10;g7cprEBkZ3F3aem/dz3pcfK+vPdNuV30KI7KusEwQryOQChuTDtwh/D2+rTKQThP3NJoWCGclYNt&#10;dXlRUtGaE+/Uce87EUrYFYTQez8VUrqmV5rc2kyKQ/ZprCYfTtvJ1tIplOtRJlGUSU0Dh4WeJvXY&#10;q+ZrP2sEK+f6XE8flvL6OdPvu4eX+HtBvL5a7u9AeLX4Pxh+9YM6VMHpYGZunRgRVunmJqAIaX4L&#10;IgB5tklAHBCSKI1BVqX8/0L1AwAA//8DAFBLAQItABQABgAIAAAAIQC2gziS/gAAAOEBAAATAAAA&#10;AAAAAAAAAAAAAAAAAABbQ29udGVudF9UeXBlc10ueG1sUEsBAi0AFAAGAAgAAAAhADj9If/WAAAA&#10;lAEAAAsAAAAAAAAAAAAAAAAALwEAAF9yZWxzLy5yZWxzUEsBAi0AFAAGAAgAAAAhAAt2/ZqZAQAA&#10;GQMAAA4AAAAAAAAAAAAAAAAALgIAAGRycy9lMm9Eb2MueG1sUEsBAi0AFAAGAAgAAAAhAAplMXvf&#10;AAAACgEAAA8AAAAAAAAAAAAAAAAA8wMAAGRycy9kb3ducmV2LnhtbFBLBQYAAAAABAAEAPMAAAD/&#10;BAAAAAA=&#10;" filled="f" stroked="f">
                <v:textbox inset="0,1.35pt,0,0">
                  <w:txbxContent>
                    <w:p w14:paraId="0D47117C" w14:textId="77777777" w:rsidR="00654164" w:rsidRDefault="00654164" w:rsidP="00654164">
                      <w:pPr>
                        <w:spacing w:after="0"/>
                        <w:jc w:val="center"/>
                        <w:rPr>
                          <w:b/>
                          <w:bCs/>
                          <w:color w:val="D5B788"/>
                          <w:spacing w:val="60"/>
                          <w:kern w:val="24"/>
                          <w:sz w:val="56"/>
                          <w:szCs w:val="56"/>
                          <w:lang w:val="es-DO"/>
                        </w:rPr>
                      </w:pPr>
                      <w:r>
                        <w:rPr>
                          <w:b/>
                          <w:bCs/>
                          <w:color w:val="D5B788"/>
                          <w:spacing w:val="60"/>
                          <w:kern w:val="24"/>
                          <w:sz w:val="56"/>
                          <w:szCs w:val="56"/>
                          <w:lang w:val="es-DO"/>
                        </w:rPr>
                        <w:t xml:space="preserve">MEMORIA </w:t>
                      </w:r>
                    </w:p>
                    <w:p w14:paraId="7A767047" w14:textId="77777777" w:rsidR="00654164" w:rsidRDefault="00654164" w:rsidP="00654164">
                      <w:pPr>
                        <w:spacing w:after="0"/>
                        <w:jc w:val="center"/>
                        <w:rPr>
                          <w:b/>
                          <w:bCs/>
                          <w:color w:val="D5B788"/>
                          <w:spacing w:val="60"/>
                          <w:kern w:val="24"/>
                          <w:sz w:val="56"/>
                          <w:szCs w:val="56"/>
                          <w:lang w:val="es-DO"/>
                        </w:rPr>
                      </w:pPr>
                      <w:r>
                        <w:rPr>
                          <w:b/>
                          <w:bCs/>
                          <w:color w:val="D5B788"/>
                          <w:spacing w:val="60"/>
                          <w:kern w:val="24"/>
                          <w:sz w:val="56"/>
                          <w:szCs w:val="56"/>
                          <w:lang w:val="es-DO"/>
                        </w:rPr>
                        <w:t>INSTITUCIONAL</w:t>
                      </w:r>
                    </w:p>
                    <w:p w14:paraId="2CBE4766" w14:textId="77777777" w:rsidR="00654164" w:rsidRPr="008D7F4E" w:rsidRDefault="00654164" w:rsidP="00654164">
                      <w:pPr>
                        <w:spacing w:after="0"/>
                        <w:jc w:val="center"/>
                        <w:rPr>
                          <w:b/>
                          <w:bCs/>
                          <w:color w:val="D5B788"/>
                          <w:spacing w:val="60"/>
                          <w:kern w:val="24"/>
                          <w:sz w:val="56"/>
                          <w:szCs w:val="56"/>
                          <w:lang w:val="es-DO"/>
                        </w:rPr>
                      </w:pPr>
                    </w:p>
                  </w:txbxContent>
                </v:textbox>
              </v:shape>
            </w:pict>
          </mc:Fallback>
        </mc:AlternateContent>
      </w:r>
    </w:p>
    <w:p w14:paraId="56C838CA" w14:textId="43E2E868" w:rsidR="008D7F4E" w:rsidRPr="00A67558" w:rsidRDefault="008D7F4E" w:rsidP="008D7F4E">
      <w:pPr>
        <w:rPr>
          <w:color w:val="808080" w:themeColor="background1" w:themeShade="80"/>
          <w:lang w:val="es-DO"/>
        </w:rPr>
      </w:pPr>
    </w:p>
    <w:p w14:paraId="5A37720D" w14:textId="4FE0B33C" w:rsidR="008D7F4E" w:rsidRPr="00A67558" w:rsidRDefault="008D7F4E" w:rsidP="008D7F4E">
      <w:pPr>
        <w:rPr>
          <w:color w:val="808080" w:themeColor="background1" w:themeShade="80"/>
          <w:lang w:val="es-DO"/>
        </w:rPr>
      </w:pPr>
    </w:p>
    <w:p w14:paraId="1C1F404E" w14:textId="5F4AF82C" w:rsidR="008D7F4E" w:rsidRPr="00A67558" w:rsidRDefault="008D7F4E" w:rsidP="008D7F4E">
      <w:pPr>
        <w:rPr>
          <w:color w:val="808080" w:themeColor="background1" w:themeShade="80"/>
          <w:lang w:val="es-DO"/>
        </w:rPr>
      </w:pPr>
    </w:p>
    <w:p w14:paraId="75F2B32B" w14:textId="0A836B5C" w:rsidR="008D7F4E" w:rsidRPr="00A67558" w:rsidRDefault="00C64CEF" w:rsidP="008D7F4E">
      <w:pPr>
        <w:rPr>
          <w:b/>
          <w:bCs/>
          <w:color w:val="808080" w:themeColor="background1" w:themeShade="80"/>
          <w:lang w:val="es-DO"/>
        </w:rPr>
      </w:pPr>
      <w:r w:rsidRPr="00A67558">
        <w:rPr>
          <w:noProof/>
          <w:color w:val="808080" w:themeColor="background1" w:themeShade="80"/>
        </w:rPr>
        <mc:AlternateContent>
          <mc:Choice Requires="wps">
            <w:drawing>
              <wp:anchor distT="0" distB="0" distL="114300" distR="114300" simplePos="0" relativeHeight="251705344" behindDoc="0" locked="0" layoutInCell="1" allowOverlap="1" wp14:anchorId="4D0BD95E" wp14:editId="03291CEF">
                <wp:simplePos x="0" y="0"/>
                <wp:positionH relativeFrom="column">
                  <wp:posOffset>86264</wp:posOffset>
                </wp:positionH>
                <wp:positionV relativeFrom="paragraph">
                  <wp:posOffset>248548</wp:posOffset>
                </wp:positionV>
                <wp:extent cx="5758815" cy="543464"/>
                <wp:effectExtent l="0" t="0" r="0" b="0"/>
                <wp:wrapNone/>
                <wp:docPr id="23" name="object 4"/>
                <wp:cNvGraphicFramePr/>
                <a:graphic xmlns:a="http://schemas.openxmlformats.org/drawingml/2006/main">
                  <a:graphicData uri="http://schemas.microsoft.com/office/word/2010/wordprocessingShape">
                    <wps:wsp>
                      <wps:cNvSpPr txBox="1"/>
                      <wps:spPr>
                        <a:xfrm>
                          <a:off x="0" y="0"/>
                          <a:ext cx="5758815" cy="543464"/>
                        </a:xfrm>
                        <a:prstGeom prst="rect">
                          <a:avLst/>
                        </a:prstGeom>
                      </wps:spPr>
                      <wps:txbx>
                        <w:txbxContent>
                          <w:p w14:paraId="2F488BCC" w14:textId="5DB7AF83" w:rsidR="00C64CEF" w:rsidRPr="008D7F4E" w:rsidRDefault="00C64CEF" w:rsidP="00C64CEF">
                            <w:pPr>
                              <w:spacing w:after="0"/>
                              <w:jc w:val="center"/>
                              <w:rPr>
                                <w:b/>
                                <w:bCs/>
                                <w:color w:val="D5B788"/>
                                <w:spacing w:val="60"/>
                                <w:kern w:val="24"/>
                                <w:sz w:val="56"/>
                                <w:szCs w:val="56"/>
                                <w:lang w:val="es-DO"/>
                              </w:rPr>
                            </w:pP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4D0BD95E" id="_x0000_s1035" type="#_x0000_t202" style="position:absolute;margin-left:6.8pt;margin-top:19.55pt;width:453.45pt;height:4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UF5mQEAABkDAAAOAAAAZHJzL2Uyb0RvYy54bWysUtuO0zAQfUfiHyy/0zRLu1tFTVfACoSE&#10;AGnhA1zHbizFHjPjNilfz9i9IXhDvDiTGfvMOWdm/Tj5QRwMkoPQyno2l8IEDZ0Lu1Z+//b+1UoK&#10;Sip0aoBgWnk0JB83L1+sx9iYO+hh6AwKBgnUjLGVfUqxqSrSvfGKZhBN4KIF9CrxL+6qDtXI6H6o&#10;7ubz+2oE7CKCNkScfToV5abgW2t0+mItmSSGVjK3VE4s5zaf1Watmh2q2Dt9pqH+gYVXLnDTK9ST&#10;Skrs0f0F5Z1GILBppsFXYK3TpmhgNfX8DzXPvYqmaGFzKF5tov8Hqz8fnuNXFGl6CxMPMBsyRmqI&#10;k1nPZNHnLzMVXGcLj1fbzJSE5uTyYbla1UspNNeWi9eL+0WGqW6vI1L6YMCLHLQSeSzFLXX4ROl0&#10;9XKF39365yhN20m4jpEv3LbQHZkybx1j9YA/pRh5gq2kH3uFRorhY2CL8rhLUD/UC2aHl+z2EmAa&#10;3kFZjCwxwJt9AusKodz51OdMiP0vks67kgf8+3+5ddvozS8AAAD//wMAUEsDBBQABgAIAAAAIQBD&#10;8p9L3QAAAAkBAAAPAAAAZHJzL2Rvd25yZXYueG1sTI/BTsMwEETvSPyDtUjcqJMUQhviVIDEMYgW&#10;OHDbxksSEdvBdtr071lOcBy90ezbcjObQRzIh95ZBekiAUG2cbq3rYK316erFYgQ0WocnCUFJwqw&#10;qc7PSiy0O9otHXaxFTxiQ4EKuhjHQsrQdGQwLNxIltmn8wYjR99K7fHI42aQWZLk0mBv+UKHIz12&#10;1HztJqPAy6k+1eOHx1X9nJv37cNL+j0rdXkx39+BiDTHvzL86rM6VOy0d5PVQQyclzk3FSzXKQjm&#10;6yy5AbFnkF3fgqxK+f+D6gcAAP//AwBQSwECLQAUAAYACAAAACEAtoM4kv4AAADhAQAAEwAAAAAA&#10;AAAAAAAAAAAAAAAAW0NvbnRlbnRfVHlwZXNdLnhtbFBLAQItABQABgAIAAAAIQA4/SH/1gAAAJQB&#10;AAALAAAAAAAAAAAAAAAAAC8BAABfcmVscy8ucmVsc1BLAQItABQABgAIAAAAIQDAEUF5mQEAABkD&#10;AAAOAAAAAAAAAAAAAAAAAC4CAABkcnMvZTJvRG9jLnhtbFBLAQItABQABgAIAAAAIQBD8p9L3QAA&#10;AAkBAAAPAAAAAAAAAAAAAAAAAPMDAABkcnMvZG93bnJldi54bWxQSwUGAAAAAAQABADzAAAA/QQA&#10;AAAA&#10;" filled="f" stroked="f">
                <v:textbox inset="0,1.35pt,0,0">
                  <w:txbxContent>
                    <w:p w14:paraId="2F488BCC" w14:textId="5DB7AF83" w:rsidR="00C64CEF" w:rsidRPr="008D7F4E" w:rsidRDefault="00C64CEF" w:rsidP="00C64CEF">
                      <w:pPr>
                        <w:spacing w:after="0"/>
                        <w:jc w:val="center"/>
                        <w:rPr>
                          <w:b/>
                          <w:bCs/>
                          <w:color w:val="D5B788"/>
                          <w:spacing w:val="60"/>
                          <w:kern w:val="24"/>
                          <w:sz w:val="56"/>
                          <w:szCs w:val="56"/>
                          <w:lang w:val="es-DO"/>
                        </w:rPr>
                      </w:pPr>
                    </w:p>
                  </w:txbxContent>
                </v:textbox>
              </v:shape>
            </w:pict>
          </mc:Fallback>
        </mc:AlternateContent>
      </w:r>
    </w:p>
    <w:p w14:paraId="7AD079B8" w14:textId="217CDD87" w:rsidR="008D7F4E" w:rsidRPr="00A67558" w:rsidRDefault="008D7F4E" w:rsidP="008D7F4E">
      <w:pPr>
        <w:rPr>
          <w:color w:val="808080" w:themeColor="background1" w:themeShade="80"/>
          <w:lang w:val="es-DO"/>
        </w:rPr>
      </w:pPr>
    </w:p>
    <w:p w14:paraId="2ADA86D9" w14:textId="739D4D43" w:rsidR="008D7F4E" w:rsidRPr="00A67558" w:rsidRDefault="007B65A0" w:rsidP="008D7F4E">
      <w:pPr>
        <w:rPr>
          <w:b/>
          <w:bCs/>
          <w:color w:val="808080" w:themeColor="background1" w:themeShade="80"/>
          <w:lang w:val="es-DO"/>
        </w:rPr>
      </w:pPr>
      <w:r w:rsidRPr="00A67558">
        <w:rPr>
          <w:noProof/>
          <w:color w:val="808080" w:themeColor="background1" w:themeShade="80"/>
        </w:rPr>
        <mc:AlternateContent>
          <mc:Choice Requires="wps">
            <w:drawing>
              <wp:anchor distT="4294967295" distB="4294967295" distL="114300" distR="114300" simplePos="0" relativeHeight="251703296" behindDoc="0" locked="0" layoutInCell="1" allowOverlap="1" wp14:anchorId="4E0C23B7" wp14:editId="5BCB1C1E">
                <wp:simplePos x="0" y="0"/>
                <wp:positionH relativeFrom="margin">
                  <wp:posOffset>2518915</wp:posOffset>
                </wp:positionH>
                <wp:positionV relativeFrom="paragraph">
                  <wp:posOffset>20540</wp:posOffset>
                </wp:positionV>
                <wp:extent cx="463550" cy="0"/>
                <wp:effectExtent l="0" t="19050" r="317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E356E2A" id="Straight Connector 22" o:spid="_x0000_s1026" style="position:absolute;z-index:2517032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98.35pt,1.6pt" to="234.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gD1AEAAJIDAAAOAAAAZHJzL2Uyb0RvYy54bWysU9uO0zAQfUfiHyy/02QLLVHUdCVaLS8r&#10;qFT4gKljJxa+aWya9u8Zuxd24Q2RB8v2zJzxOXOyejxZw44So/au4w+zmjPphO+1Gzr+/dvTu4az&#10;mMD1YLyTHT/LyB/Xb9+sptDKuR+96SUyAnGxnULHx5RCW1VRjNJCnPkgHQWVRwuJjjhUPcJE6NZU&#10;87peVpPHPqAXMka63V6CfF3wlZIifVUqysRMx+ltqaxY1kNeq/UK2gEhjFpcnwH/8AoL2lHTO9QW&#10;ErCfqP+Cslqgj16lmfC28kppIQsHYvNQ/8FmP0KQhQuJE8Ndpvj/YMWX4w6Z7js+n3PmwNKM9glB&#10;D2NiG+8cKeiRUZCUmkJsqWDjdpi5ipPbh2cvfkSKVa+C+RDDJe2k0OZ0IstORfnzXXl5SkzQ5Yfl&#10;+8WC5iNuoQraW13AmD5Lb1nedNxolzWBFo7PMeXO0N5S8rXzT9qYMlfj2ETEmsXHBUED2UsZSLS1&#10;gQhHN3AGZiDfioQFMnqj+1yegSIOh41BdgTyzqb5tGyaLAK1e5WWe28hjpe8Erq4yupE1jbadryp&#10;83etNi6jy2LOK4PfcuXdwffnHd40pcGXpleTZme9PNP+5a+0/gUAAP//AwBQSwMEFAAGAAgAAAAh&#10;AIJgJUndAAAABwEAAA8AAABkcnMvZG93bnJldi54bWxMjstOwzAQRfdI/IM1ldgg6lBQaEKcCpAQ&#10;K6Q+YMHOjadO1HgcxU6b8vUMbOhuju7VnVMsRteKA/ah8aTgdpqAQKq8acgq+Ni83sxBhKjJ6NYT&#10;KjhhgEV5eVHo3PgjrfCwjlbwCIVcK6hj7HIpQ1Wj02HqOyTOdr53OjL2VppeH3nctXKWJKl0uiH+&#10;UOsOX2qs9uvB8copvZ5/vnfL52FF9suO+7fvLFHqajI+PYKIOMb/MvzqszqU7LT1A5kgWgV3WfrA&#10;VT5mIDi/TzPm7R/LspDn/uUPAAAA//8DAFBLAQItABQABgAIAAAAIQC2gziS/gAAAOEBAAATAAAA&#10;AAAAAAAAAAAAAAAAAABbQ29udGVudF9UeXBlc10ueG1sUEsBAi0AFAAGAAgAAAAhADj9If/WAAAA&#10;lAEAAAsAAAAAAAAAAAAAAAAALwEAAF9yZWxzLy5yZWxzUEsBAi0AFAAGAAgAAAAhAOzFCAPUAQAA&#10;kgMAAA4AAAAAAAAAAAAAAAAALgIAAGRycy9lMm9Eb2MueG1sUEsBAi0AFAAGAAgAAAAhAIJgJUnd&#10;AAAABwEAAA8AAAAAAAAAAAAAAAAALgQAAGRycy9kb3ducmV2LnhtbFBLBQYAAAAABAAEAPMAAAA4&#10;BQAAAAA=&#10;" strokecolor="#c8b688" strokeweight="2.25pt">
                <v:stroke joinstyle="miter"/>
                <o:lock v:ext="edit" shapetype="f"/>
                <w10:wrap anchorx="margin"/>
              </v:line>
            </w:pict>
          </mc:Fallback>
        </mc:AlternateContent>
      </w:r>
    </w:p>
    <w:p w14:paraId="163CEF29" w14:textId="002683CF" w:rsidR="00E739F8" w:rsidRPr="00A67558" w:rsidRDefault="007B65A0" w:rsidP="008D7F4E">
      <w:pPr>
        <w:rPr>
          <w:b/>
          <w:bCs/>
          <w:color w:val="808080" w:themeColor="background1" w:themeShade="80"/>
          <w:lang w:val="es-DO"/>
        </w:rPr>
      </w:pPr>
      <w:r w:rsidRPr="00A67558">
        <w:rPr>
          <w:noProof/>
          <w:color w:val="808080" w:themeColor="background1" w:themeShade="80"/>
        </w:rPr>
        <mc:AlternateContent>
          <mc:Choice Requires="wps">
            <w:drawing>
              <wp:anchor distT="0" distB="0" distL="114300" distR="114300" simplePos="0" relativeHeight="251668480" behindDoc="0" locked="0" layoutInCell="1" allowOverlap="1" wp14:anchorId="65361376" wp14:editId="399D832B">
                <wp:simplePos x="0" y="0"/>
                <wp:positionH relativeFrom="column">
                  <wp:posOffset>2212600</wp:posOffset>
                </wp:positionH>
                <wp:positionV relativeFrom="paragraph">
                  <wp:posOffset>8495</wp:posOffset>
                </wp:positionV>
                <wp:extent cx="1214755" cy="308610"/>
                <wp:effectExtent l="0" t="0" r="0" b="0"/>
                <wp:wrapNone/>
                <wp:docPr id="16" name="object 5"/>
                <wp:cNvGraphicFramePr/>
                <a:graphic xmlns:a="http://schemas.openxmlformats.org/drawingml/2006/main">
                  <a:graphicData uri="http://schemas.microsoft.com/office/word/2010/wordprocessingShape">
                    <wps:wsp>
                      <wps:cNvSpPr txBox="1"/>
                      <wps:spPr>
                        <a:xfrm>
                          <a:off x="0" y="0"/>
                          <a:ext cx="1214755" cy="308610"/>
                        </a:xfrm>
                        <a:prstGeom prst="rect">
                          <a:avLst/>
                        </a:prstGeom>
                      </wps:spPr>
                      <wps:txbx>
                        <w:txbxContent>
                          <w:p w14:paraId="6B362718" w14:textId="31AE08F7" w:rsidR="008D7F4E" w:rsidRPr="005805BA" w:rsidRDefault="008D7F4E" w:rsidP="008D7F4E">
                            <w:pPr>
                              <w:spacing w:before="20"/>
                              <w:ind w:left="14"/>
                              <w:rPr>
                                <w:b/>
                                <w:bCs/>
                                <w:color w:val="D5B788"/>
                                <w:spacing w:val="74"/>
                                <w:kern w:val="24"/>
                                <w:sz w:val="28"/>
                                <w:szCs w:val="28"/>
                              </w:rPr>
                            </w:pPr>
                            <w:r w:rsidRPr="005805BA">
                              <w:rPr>
                                <w:b/>
                                <w:bCs/>
                                <w:color w:val="D5B788"/>
                                <w:spacing w:val="74"/>
                                <w:kern w:val="24"/>
                                <w:sz w:val="28"/>
                                <w:szCs w:val="28"/>
                              </w:rPr>
                              <w:t>AÑ</w:t>
                            </w:r>
                            <w:r w:rsidRPr="005805BA">
                              <w:rPr>
                                <w:b/>
                                <w:bCs/>
                                <w:color w:val="D5B788"/>
                                <w:spacing w:val="37"/>
                                <w:kern w:val="24"/>
                                <w:sz w:val="28"/>
                                <w:szCs w:val="28"/>
                              </w:rPr>
                              <w:t>O</w:t>
                            </w:r>
                            <w:r w:rsidRPr="005805BA">
                              <w:rPr>
                                <w:b/>
                                <w:bCs/>
                                <w:color w:val="D5B788"/>
                                <w:spacing w:val="74"/>
                                <w:kern w:val="24"/>
                                <w:sz w:val="28"/>
                                <w:szCs w:val="28"/>
                              </w:rPr>
                              <w:t xml:space="preserve"> </w:t>
                            </w:r>
                            <w:r w:rsidRPr="005805BA">
                              <w:rPr>
                                <w:b/>
                                <w:bCs/>
                                <w:color w:val="D5B788"/>
                                <w:spacing w:val="68"/>
                                <w:kern w:val="24"/>
                                <w:sz w:val="28"/>
                                <w:szCs w:val="28"/>
                              </w:rPr>
                              <w:t>2</w:t>
                            </w:r>
                            <w:r w:rsidRPr="005805BA">
                              <w:rPr>
                                <w:b/>
                                <w:bCs/>
                                <w:color w:val="D5B788"/>
                                <w:spacing w:val="28"/>
                                <w:kern w:val="24"/>
                                <w:sz w:val="28"/>
                                <w:szCs w:val="28"/>
                              </w:rPr>
                              <w:t>0</w:t>
                            </w:r>
                            <w:r w:rsidRPr="005805BA">
                              <w:rPr>
                                <w:b/>
                                <w:bCs/>
                                <w:color w:val="D5B788"/>
                                <w:spacing w:val="-23"/>
                                <w:kern w:val="24"/>
                                <w:sz w:val="28"/>
                                <w:szCs w:val="28"/>
                              </w:rPr>
                              <w:t xml:space="preserve"> </w:t>
                            </w:r>
                            <w:r w:rsidRPr="005805BA">
                              <w:rPr>
                                <w:b/>
                                <w:bCs/>
                                <w:color w:val="D5B788"/>
                                <w:spacing w:val="68"/>
                                <w:kern w:val="24"/>
                                <w:sz w:val="28"/>
                                <w:szCs w:val="28"/>
                              </w:rPr>
                              <w:t>2</w:t>
                            </w:r>
                            <w:r w:rsidR="00097D37">
                              <w:rPr>
                                <w:b/>
                                <w:bCs/>
                                <w:color w:val="D5B788"/>
                                <w:spacing w:val="28"/>
                                <w:kern w:val="24"/>
                                <w:sz w:val="28"/>
                                <w:szCs w:val="28"/>
                              </w:rPr>
                              <w:t>3</w:t>
                            </w:r>
                            <w:r w:rsidRPr="005805BA">
                              <w:rPr>
                                <w:b/>
                                <w:bCs/>
                                <w:color w:val="D5B788"/>
                                <w:spacing w:val="-21"/>
                                <w:kern w:val="24"/>
                                <w:sz w:val="28"/>
                                <w:szCs w:val="28"/>
                              </w:rPr>
                              <w:t xml:space="preserve"> </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65361376" id="_x0000_s1036" type="#_x0000_t202" style="position:absolute;margin-left:174.2pt;margin-top:.65pt;width:95.65pt;height:2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MlzmQEAABkDAAAOAAAAZHJzL2Uyb0RvYy54bWysUtuOEzEMfUfiH6K805kpbHc16nQFrEBI&#10;CFZa+IA0k3QiTeJgp50pX4+T7QXBG+LFsePk+PjY6/vZj+JgkByETjaLWgoTNPQu7Dr5/duHV3dS&#10;UFKhVyME08mjIXm/efliPcXWLGGAsTcoGCRQO8VODinFtqpID8YrWkA0gZMW0KvEIe6qHtXE6H6s&#10;lnW9qibAPiJoQ8S3D89JuSn41hqdvlpLJomxk8wtFYvFbrOtNmvV7lDFwekTDfUPLLxygYteoB5U&#10;UmKP7i8o7zQCgU0LDb4Ca502pQfupqn/6OZpUNGUXlgciheZ6P/B6i+Hp/iIIs3vYOYBZkGmSC3x&#10;Ze5ntujzyUwF51nC40U2Myeh86dl8+b25kYKzbnX9d2qKbpW198RKX004EV2Ook8lqKWOnymxBX5&#10;6fkJB9f62Uvzdhau7+TqzG0L/ZEp89Yx1gD4U4qJJ9hJ+rFXaKQYPwWWKI+7OM3ytuYAz7fbs4Np&#10;fA9lMXKLAd7uE1hXCOXKz3VOhFj/wvO0K3nAv8fl1XWjN78AAAD//wMAUEsDBBQABgAIAAAAIQBA&#10;4/fV3QAAAAgBAAAPAAAAZHJzL2Rvd25yZXYueG1sTI/BTsMwEETvSPyDtUjcqAMJtAlxKkDAvSlI&#10;zc2NlzgQryPbadO/xz3BcfVGM2/L9WwGdkDne0sCbhcJMKTWqp46AR/bt5sVMB8kKTlYQgEn9LCu&#10;Li9KWSh7pA0e6tCxWEK+kAJ0CGPBuW81GukXdkSK7Ms6I0M8XceVk8dYbgZ+lyQP3Mie4oKWI75o&#10;bH/qyQhw36+Nrt8/l1nid+O2aTa76fQsxPXV/PQILOAc/sJw1o/qUEWnvZ1IeTYISLNVFqMRpMAi&#10;v0/zJbC9gCzPgVcl//9A9QsAAP//AwBQSwECLQAUAAYACAAAACEAtoM4kv4AAADhAQAAEwAAAAAA&#10;AAAAAAAAAAAAAAAAW0NvbnRlbnRfVHlwZXNdLnhtbFBLAQItABQABgAIAAAAIQA4/SH/1gAAAJQB&#10;AAALAAAAAAAAAAAAAAAAAC8BAABfcmVscy8ucmVsc1BLAQItABQABgAIAAAAIQBhwMlzmQEAABkD&#10;AAAOAAAAAAAAAAAAAAAAAC4CAABkcnMvZTJvRG9jLnhtbFBLAQItABQABgAIAAAAIQBA4/fV3QAA&#10;AAgBAAAPAAAAAAAAAAAAAAAAAPMDAABkcnMvZG93bnJldi54bWxQSwUGAAAAAAQABADzAAAA/QQA&#10;AAAA&#10;" filled="f" stroked="f">
                <v:textbox inset="0,1pt,0,0">
                  <w:txbxContent>
                    <w:p w14:paraId="6B362718" w14:textId="31AE08F7" w:rsidR="008D7F4E" w:rsidRPr="005805BA" w:rsidRDefault="008D7F4E" w:rsidP="008D7F4E">
                      <w:pPr>
                        <w:spacing w:before="20"/>
                        <w:ind w:left="14"/>
                        <w:rPr>
                          <w:b/>
                          <w:bCs/>
                          <w:color w:val="D5B788"/>
                          <w:spacing w:val="74"/>
                          <w:kern w:val="24"/>
                          <w:sz w:val="28"/>
                          <w:szCs w:val="28"/>
                        </w:rPr>
                      </w:pPr>
                      <w:r w:rsidRPr="005805BA">
                        <w:rPr>
                          <w:b/>
                          <w:bCs/>
                          <w:color w:val="D5B788"/>
                          <w:spacing w:val="74"/>
                          <w:kern w:val="24"/>
                          <w:sz w:val="28"/>
                          <w:szCs w:val="28"/>
                        </w:rPr>
                        <w:t>AÑ</w:t>
                      </w:r>
                      <w:r w:rsidRPr="005805BA">
                        <w:rPr>
                          <w:b/>
                          <w:bCs/>
                          <w:color w:val="D5B788"/>
                          <w:spacing w:val="37"/>
                          <w:kern w:val="24"/>
                          <w:sz w:val="28"/>
                          <w:szCs w:val="28"/>
                        </w:rPr>
                        <w:t>O</w:t>
                      </w:r>
                      <w:r w:rsidRPr="005805BA">
                        <w:rPr>
                          <w:b/>
                          <w:bCs/>
                          <w:color w:val="D5B788"/>
                          <w:spacing w:val="74"/>
                          <w:kern w:val="24"/>
                          <w:sz w:val="28"/>
                          <w:szCs w:val="28"/>
                        </w:rPr>
                        <w:t xml:space="preserve"> </w:t>
                      </w:r>
                      <w:r w:rsidRPr="005805BA">
                        <w:rPr>
                          <w:b/>
                          <w:bCs/>
                          <w:color w:val="D5B788"/>
                          <w:spacing w:val="68"/>
                          <w:kern w:val="24"/>
                          <w:sz w:val="28"/>
                          <w:szCs w:val="28"/>
                        </w:rPr>
                        <w:t>2</w:t>
                      </w:r>
                      <w:r w:rsidRPr="005805BA">
                        <w:rPr>
                          <w:b/>
                          <w:bCs/>
                          <w:color w:val="D5B788"/>
                          <w:spacing w:val="28"/>
                          <w:kern w:val="24"/>
                          <w:sz w:val="28"/>
                          <w:szCs w:val="28"/>
                        </w:rPr>
                        <w:t>0</w:t>
                      </w:r>
                      <w:r w:rsidRPr="005805BA">
                        <w:rPr>
                          <w:b/>
                          <w:bCs/>
                          <w:color w:val="D5B788"/>
                          <w:spacing w:val="-23"/>
                          <w:kern w:val="24"/>
                          <w:sz w:val="28"/>
                          <w:szCs w:val="28"/>
                        </w:rPr>
                        <w:t xml:space="preserve"> </w:t>
                      </w:r>
                      <w:r w:rsidRPr="005805BA">
                        <w:rPr>
                          <w:b/>
                          <w:bCs/>
                          <w:color w:val="D5B788"/>
                          <w:spacing w:val="68"/>
                          <w:kern w:val="24"/>
                          <w:sz w:val="28"/>
                          <w:szCs w:val="28"/>
                        </w:rPr>
                        <w:t>2</w:t>
                      </w:r>
                      <w:r w:rsidR="00097D37">
                        <w:rPr>
                          <w:b/>
                          <w:bCs/>
                          <w:color w:val="D5B788"/>
                          <w:spacing w:val="28"/>
                          <w:kern w:val="24"/>
                          <w:sz w:val="28"/>
                          <w:szCs w:val="28"/>
                        </w:rPr>
                        <w:t>3</w:t>
                      </w:r>
                      <w:r w:rsidRPr="005805BA">
                        <w:rPr>
                          <w:b/>
                          <w:bCs/>
                          <w:color w:val="D5B788"/>
                          <w:spacing w:val="-21"/>
                          <w:kern w:val="24"/>
                          <w:sz w:val="28"/>
                          <w:szCs w:val="28"/>
                        </w:rPr>
                        <w:t xml:space="preserve"> </w:t>
                      </w:r>
                    </w:p>
                  </w:txbxContent>
                </v:textbox>
              </v:shape>
            </w:pict>
          </mc:Fallback>
        </mc:AlternateContent>
      </w:r>
    </w:p>
    <w:p w14:paraId="3A86A8D9" w14:textId="2ADD2022" w:rsidR="00E739F8" w:rsidRPr="00A67558" w:rsidRDefault="00E739F8" w:rsidP="008D7F4E">
      <w:pPr>
        <w:rPr>
          <w:b/>
          <w:bCs/>
          <w:color w:val="808080" w:themeColor="background1" w:themeShade="80"/>
          <w:lang w:val="es-DO"/>
        </w:rPr>
      </w:pPr>
    </w:p>
    <w:p w14:paraId="1C74082E" w14:textId="28C0782E" w:rsidR="008D7F4E" w:rsidRPr="00A67558" w:rsidRDefault="008D7F4E" w:rsidP="008D7F4E">
      <w:pPr>
        <w:tabs>
          <w:tab w:val="left" w:pos="5229"/>
        </w:tabs>
        <w:rPr>
          <w:color w:val="808080" w:themeColor="background1" w:themeShade="80"/>
          <w:lang w:val="es-DO"/>
        </w:rPr>
      </w:pPr>
      <w:r w:rsidRPr="00A67558">
        <w:rPr>
          <w:color w:val="808080" w:themeColor="background1" w:themeShade="80"/>
          <w:lang w:val="es-DO"/>
        </w:rPr>
        <w:tab/>
      </w:r>
      <w:r w:rsidRPr="00A67558">
        <w:rPr>
          <w:color w:val="808080" w:themeColor="background1" w:themeShade="80"/>
          <w:lang w:val="es-DO"/>
        </w:rPr>
        <w:tab/>
      </w:r>
      <w:r w:rsidRPr="00A67558">
        <w:rPr>
          <w:color w:val="808080" w:themeColor="background1" w:themeShade="80"/>
          <w:lang w:val="es-DO"/>
        </w:rPr>
        <w:tab/>
      </w:r>
    </w:p>
    <w:p w14:paraId="2A6A7BEB" w14:textId="35E3FF32" w:rsidR="008D7F4E" w:rsidRPr="00A67558" w:rsidRDefault="008D7F4E" w:rsidP="008D7F4E">
      <w:pPr>
        <w:tabs>
          <w:tab w:val="left" w:pos="5229"/>
        </w:tabs>
        <w:rPr>
          <w:color w:val="808080" w:themeColor="background1" w:themeShade="80"/>
          <w:lang w:val="es-DO"/>
        </w:rPr>
      </w:pPr>
    </w:p>
    <w:p w14:paraId="5220AA7B" w14:textId="545AC96F" w:rsidR="008D7F4E" w:rsidRPr="00A67558" w:rsidRDefault="007B65A0" w:rsidP="008D7F4E">
      <w:pPr>
        <w:tabs>
          <w:tab w:val="left" w:pos="5229"/>
        </w:tabs>
        <w:rPr>
          <w:color w:val="808080" w:themeColor="background1" w:themeShade="80"/>
          <w:lang w:val="es-DO"/>
        </w:rPr>
      </w:pPr>
      <w:r w:rsidRPr="00A67558">
        <w:rPr>
          <w:noProof/>
          <w:color w:val="808080" w:themeColor="background1" w:themeShade="80"/>
          <w:lang w:val="es-DO"/>
        </w:rPr>
        <w:drawing>
          <wp:anchor distT="0" distB="0" distL="114300" distR="114300" simplePos="0" relativeHeight="251739136" behindDoc="0" locked="0" layoutInCell="1" allowOverlap="1" wp14:anchorId="38536C24" wp14:editId="5BE622C7">
            <wp:simplePos x="0" y="0"/>
            <wp:positionH relativeFrom="column">
              <wp:posOffset>4128730</wp:posOffset>
            </wp:positionH>
            <wp:positionV relativeFrom="paragraph">
              <wp:posOffset>179225</wp:posOffset>
            </wp:positionV>
            <wp:extent cx="1038225" cy="975995"/>
            <wp:effectExtent l="0" t="0" r="9525"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975995"/>
                    </a:xfrm>
                    <a:prstGeom prst="rect">
                      <a:avLst/>
                    </a:prstGeom>
                    <a:noFill/>
                  </pic:spPr>
                </pic:pic>
              </a:graphicData>
            </a:graphic>
            <wp14:sizeRelH relativeFrom="margin">
              <wp14:pctWidth>0</wp14:pctWidth>
            </wp14:sizeRelH>
            <wp14:sizeRelV relativeFrom="margin">
              <wp14:pctHeight>0</wp14:pctHeight>
            </wp14:sizeRelV>
          </wp:anchor>
        </w:drawing>
      </w:r>
      <w:r w:rsidRPr="00A67558">
        <w:rPr>
          <w:noProof/>
          <w:color w:val="808080" w:themeColor="background1" w:themeShade="80"/>
        </w:rPr>
        <mc:AlternateContent>
          <mc:Choice Requires="wpg">
            <w:drawing>
              <wp:anchor distT="0" distB="0" distL="114300" distR="114300" simplePos="0" relativeHeight="251727872" behindDoc="0" locked="0" layoutInCell="1" allowOverlap="1" wp14:anchorId="668AD27C" wp14:editId="000CAFA9">
                <wp:simplePos x="0" y="0"/>
                <wp:positionH relativeFrom="column">
                  <wp:posOffset>301400</wp:posOffset>
                </wp:positionH>
                <wp:positionV relativeFrom="paragraph">
                  <wp:posOffset>160380</wp:posOffset>
                </wp:positionV>
                <wp:extent cx="2527300" cy="1005840"/>
                <wp:effectExtent l="0" t="0" r="0" b="3810"/>
                <wp:wrapNone/>
                <wp:docPr id="29" name="Group 29"/>
                <wp:cNvGraphicFramePr/>
                <a:graphic xmlns:a="http://schemas.openxmlformats.org/drawingml/2006/main">
                  <a:graphicData uri="http://schemas.microsoft.com/office/word/2010/wordprocessingGroup">
                    <wpg:wgp>
                      <wpg:cNvGrpSpPr/>
                      <wpg:grpSpPr>
                        <a:xfrm>
                          <a:off x="0" y="0"/>
                          <a:ext cx="2527300" cy="1005840"/>
                          <a:chOff x="0" y="0"/>
                          <a:chExt cx="2527539" cy="1005840"/>
                        </a:xfrm>
                      </wpg:grpSpPr>
                      <wps:wsp>
                        <wps:cNvPr id="30" name="Text Box 30"/>
                        <wps:cNvSpPr txBox="1">
                          <a:spLocks/>
                        </wps:cNvSpPr>
                        <wps:spPr>
                          <a:xfrm>
                            <a:off x="0" y="600075"/>
                            <a:ext cx="2527539" cy="371475"/>
                          </a:xfrm>
                          <a:prstGeom prst="rect">
                            <a:avLst/>
                          </a:prstGeom>
                        </wps:spPr>
                        <wps:txbx>
                          <w:txbxContent>
                            <w:p w14:paraId="39B79353" w14:textId="77777777" w:rsidR="00544419" w:rsidRPr="003A00CC" w:rsidRDefault="00544419" w:rsidP="00544419">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529BA5E7" w14:textId="77777777" w:rsidR="00544419" w:rsidRDefault="00544419" w:rsidP="00544419">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kern w:val="24"/>
                                </w:rPr>
                                <w:t>DOMINICANA</w:t>
                              </w:r>
                            </w:p>
                          </w:txbxContent>
                        </wps:txbx>
                        <wps:bodyPr vert="horz" wrap="square" lIns="0" tIns="15240" rIns="0" bIns="0" rtlCol="0">
                          <a:noAutofit/>
                        </wps:bodyPr>
                      </wps:wsp>
                      <wpg:grpSp>
                        <wpg:cNvPr id="31" name="Group 31"/>
                        <wpg:cNvGrpSpPr/>
                        <wpg:grpSpPr>
                          <a:xfrm>
                            <a:off x="0" y="0"/>
                            <a:ext cx="612775" cy="1005840"/>
                            <a:chOff x="0" y="0"/>
                            <a:chExt cx="612775" cy="1005840"/>
                          </a:xfrm>
                        </wpg:grpSpPr>
                        <wps:wsp>
                          <wps:cNvPr id="32" name="Freeform: Shape 32"/>
                          <wps:cNvSpPr>
                            <a:spLocks/>
                          </wps:cNvSpPr>
                          <wps:spPr>
                            <a:xfrm>
                              <a:off x="0" y="981075"/>
                              <a:ext cx="513080" cy="24765"/>
                            </a:xfrm>
                            <a:custGeom>
                              <a:avLst/>
                              <a:gdLst/>
                              <a:ahLst/>
                              <a:cxnLst/>
                              <a:rect l="l" t="t" r="r" b="b"/>
                              <a:pathLst>
                                <a:path w="513080" h="24765">
                                  <a:moveTo>
                                    <a:pt x="512457" y="0"/>
                                  </a:moveTo>
                                  <a:lnTo>
                                    <a:pt x="0" y="0"/>
                                  </a:lnTo>
                                  <a:lnTo>
                                    <a:pt x="0" y="24256"/>
                                  </a:lnTo>
                                  <a:lnTo>
                                    <a:pt x="512457" y="24256"/>
                                  </a:lnTo>
                                  <a:lnTo>
                                    <a:pt x="512457" y="0"/>
                                  </a:lnTo>
                                  <a:close/>
                                </a:path>
                              </a:pathLst>
                            </a:custGeom>
                            <a:solidFill>
                              <a:srgbClr val="D5B788"/>
                            </a:solidFill>
                          </wps:spPr>
                          <wps:bodyPr wrap="square" lIns="0" tIns="0" rIns="0" bIns="0" rtlCol="0"/>
                        </wps:wsp>
                        <pic:pic xmlns:pic="http://schemas.openxmlformats.org/drawingml/2006/picture">
                          <pic:nvPicPr>
                            <pic:cNvPr id="36" name="Picture 36" descr="Icon&#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775" cy="571500"/>
                            </a:xfrm>
                            <a:prstGeom prst="rect">
                              <a:avLst/>
                            </a:prstGeom>
                          </pic:spPr>
                        </pic:pic>
                      </wpg:grpSp>
                    </wpg:wgp>
                  </a:graphicData>
                </a:graphic>
                <wp14:sizeRelH relativeFrom="margin">
                  <wp14:pctWidth>0</wp14:pctWidth>
                </wp14:sizeRelH>
              </wp:anchor>
            </w:drawing>
          </mc:Choice>
          <mc:Fallback>
            <w:pict>
              <v:group w14:anchorId="668AD27C" id="Group 29" o:spid="_x0000_s1037" style="position:absolute;margin-left:23.75pt;margin-top:12.65pt;width:199pt;height:79.2pt;z-index:251727872;mso-width-relative:margin" coordsize="25275,10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W+/sDwQAAPMKAAAOAAAAZHJzL2Uyb0RvYy54bWzEVttu4zYQfS/QfyBU&#10;oG8bS7Jle9U4i2zcBAEWbbCbfgBNURKxEsmStC336ztDibYS76XJPvTBMkWOhmcOzwzn8l3XNmTH&#10;jRVKrqLkIo4Il0wVQlar6K/H2zfLiFhHZUEbJfkqOnAbvbv6+afLvc55qmrVFNwQcCJtvterqHZO&#10;55OJZTVvqb1QmktYLJVpqYNXU00KQ/fgvW0maRzPJ3tlCm0U49bC7LpfjK68/7LkzP1ZlpY70qwi&#10;wOb80/jnBp+Tq0uaV4bqWrABBn0FipYKCZseXa2po2RrxJmrVjCjrCrdBVPtRJWlYNzHANEk8bNo&#10;7ozaah9Lle8rfaQJqH3G06vdsj92d0Z/0g8GmNjrCrjwbxhLV5oW/wEl6TxlhyNlvHOEwWSapYtp&#10;DMwyWEviOFvOBlJZDcyffcfq30dfZtO3Z19OwsaTJ3D2GgRiTxzYH+PgU00199TaHDh4MEQUq2gK&#10;gUjagk4fMcD3qiMw5ZnxZsgTcR3MQ7D+vK3+oNhnCyYA92iDVNrcgvVXeZzHcbzIev2NyTxSMl0k&#10;s97gyAjNtbHujquW4GAVGdC3h0F3H6xDECeTAVEPAuG4btP5KBchoo0qDhAQpC/4qpX5JyJ7SIVV&#10;ZP/eUsMj0txL4Bnzxg+SLIXTJSbMbsLAuOZG+QzDeKW63jpVCg8Id+73GQDBIY6U1g9HJ5CEE/Di&#10;J9OkB1vhKf2QUudJugA+Xy7Ur3x4PJX/Q6dpYOnWcI7VMSde0WSahsMFvlCueCCvFunbZXIm0iyZ&#10;xssh4dPZYu41fCSD5mzbSxQ3DrKEulj0AoW5OoxYJ8MQhYwluvEl2oHGQNwRgRK96VNEU4ffoVMc&#10;kv0qCkBqqEIeBy62ascflTdzWHyyJJ1li4iEygVATyaNHJtCTCOrsBb+tXfX26SzNJsjLvAW1sN/&#10;bzfa9kXGvtiMvLJGWT7kNYTdJ3igAuzGZFvViOJWNA1Gb021uWkgtymwus7eL5bLAfDIzJesU4EY&#10;ysE3S8B30h+hYsb7JNeC5fAbri0YnZXs71/v8JXbYinqW4T2P/loqfm81W/ghgWtiI1ohDv4bgFq&#10;JYKSuwfBMDXwZVR75iGrYBl3JVOYKbhloMZ7puSvv3TXv/nHGieFdtD1EArFDroTwWjTHEjFJTfU&#10;8QLpDv773UC6gvnrgkh1U1NZ8WurQfl4mSBzT8396xOom0bocMA4HkgBdM/agS/w2rcaa8W2LZeu&#10;750MbwC3krYW2kLO5bzdcLgGzX0BZZhB3+bgKtRGSIf4QFXOcMdAhjQvQWgfATviHi140CecGFEv&#10;sHCrf7udGNfabJFk0Fn0G4Re5GUX4Gl7jwtevT6HLmcYQ2flYxi6QGzdxu/e6tSrXv0LAAD//wMA&#10;UEsDBAoAAAAAAAAAIQDzWIv/LAoAACwKAAAUAAAAZHJzL21lZGlhL2ltYWdlMS5wbmeJUE5HDQoa&#10;CgAAAA1JSERSAAAAkwAAAIkIAwAAAB92+toAAAABc1JHQgCuzhzpAAAABGdBTUEAALGPC/xhBQAA&#10;AohQTFRFAAAAAAAA//8AgIAA/4CAqqpV/6qqv4CAv7+AzJlm1aqA27aSn59gn5+Av5+AxqqOs5lm&#10;s7OAzLOAuaJ0uaKLubmLxLF2xLGJv6+Aw6WHw7SHvK6Gv7OAwqqGwraGua6Axa6AyLGFv6qAv7WA&#10;yrWAwq2FvaqEvbOExrOEv62AwbCExKqAxLOIv6+AxbaDzLaKwayDwbODw7WGybWGxrOGyLaGxbSF&#10;xrWIwrGFyLGFyLeFxbWFx7OFwLKCxbKHxbeHxLKExbOGxbOLwbSIyrSIxLOEyLOIxLSGxbKHxbaH&#10;w7SHxrSFxreIxLSGxLSJxbKExbWIxraGxbOJxLWFx7WFxLOEx7aHw7OFxrCFxbWHx7WHxrSHxrWG&#10;x7OHxbSGxbSIx7SIxbKExbSHyLSHxrOHx7SFx7SIxrOIxrSGxLWFxbWGx7OGxbOGxbWIx7WGx7WI&#10;xraHyLaHyLaIxbWHx7WHyLSIxrSHx7WGyLWJxbWIw7OHx7OHxbWFxbWHxbSGyLWGx7SHx7KHyLWH&#10;xbWHxrSGxrWGx7SGx7WGxrSHyLSJx7OFxrSFxrWFxrOHxrSGxbSGxbWHx7WHxLWIxLSHxrWHx7WH&#10;xraHxLWHxrWHxrWIxrSGxrKHxLWGxrSHxrSHxrSHxbOHxbSIxrWHxrOGxrWIxrOHxrSHx7WHxbWH&#10;x7WHxrSHx7WGx7WHxbOIxbSHxrOHxrSHxbSHxrOHxbSHxrSHx7SHx7SIxbSFxbSHx7WHx7SGx7WI&#10;xrOHx7WHxrSHxrSHx7WGx7WHxrOHxrSHx7SIx7WIxrSGxrSHx7SGx7SHxrWHxrWIx7WIxrSHxrWH&#10;x7SHxrSHxrWHx7WHxrSHxrSIxrWIxrSHx7WIHnH4nQAAANd0Uk5TAAEBAgIDAwQEBQYHCAgICQoK&#10;CgsLCw0NEBERExQVFRYWFxgYGBkbGxscHR4eICMjJSUmJigqLC0uLi4wMjU1NTg5OTo6PDw9QkJE&#10;R0dOTk9PUFRWVldXXl5gYGJnaGlpaWpqamxtbW9wcXJ2fHx8fH19fn9/gYKJipCRkZWVlpigo6ao&#10;qampqaqqrLCwtri6wMDBxMXFxsrKysvM0dPV19nZ2t3f4OHh4uLj4+Tm5ubm6Onq6urq6+vr7fDx&#10;8vP09vb39/f3+Pj4+Pn5+fr6+/z8/P39/f4R8QjCAAAACXBIWXMAACHVAAAh1QEEnLSdAAAGSklE&#10;QVR4Xu2ah5YURRRAZxUUzJgjRsw5ImKOmHNA0TVnzFnBnHNOYM45ZzCj4hoQqd+xqt7tru6qrpnp&#10;2R5mPKfv8bh976vufu4iLGijZiGj+NhP1Du1R9/tpBfSf03C+oPBwUE1OLgx1jf03dduQGnmIH3B&#10;rWYjy7aUnsM+Aq3HsEwCtaewioPeQ1gkw9JMegeLZGHSM65gjyyMegZr5HiBWa9gjTzMegVb5GFW&#10;I0y8PQ5HFjpz+FIVwZGFzxJxONEjJkyY4D6sgvUWvlLm73fLh9FMeofZot6pNWaLeqfWmC3qnVpj&#10;tqh3ao3Zot6pNWaLeqfWmC36eKeb+2Wnmpb04/fjs3h/ERyp6S9e52N7vMbHLjJQ/kdKt39sqfe5&#10;sKzMx4AdRnBhGermVkqN5cqwTpNXHZibTenav4d/5p+s1FZcuS+POzAtd3hAqVe5rJJr8j/pzFfq&#10;Li7Nev6FuVSzuDRo3ZnLytDP/JtLzXZaF3DdGOW2dVf2Wi3PtcYol9Vwn37gD1xrzPPTF9j/1MJ1&#10;tlv5hWvNAq2ncV0B5ukfc60xmn91dqd0smbO/NuGxy7mWR8ijcbl9tkPY/Km3E7pe+da2whjWsl3&#10;V7+bJ/2KNBp/2Cen7zVfEaciX2Ho4xj+FDIM7HPcD2+rbqWb8o6NR8fiaDJHOsZ7iqj6Hk3c2yk9&#10;j1a61EjvGaLhO5OAhQfQCpYa5z1BVKkL8dl4uNOlhDfwypZa3btfVIO7EOwUHsEbm+W1JAfL3VNR&#10;9/g1/FCwU1LuRN0WL4kug5ZiT7l3Php+Ds5BDSTMMMpPTxKSsiJagvW4FW3cgbuCWuLpDFSpiZTk&#10;FFYCblwcXRLXUJ5DLTTMclLQCI0dPW8XbpuLZp68YVA0TdpUVENJj6Ftwk3BUzSUb1GBiAkXhJHS&#10;0VLcotbF38Q1J5BQaBYzX+TJpIvw7/A2eJFbgn8uDeVLFKgY7B9WSprOxFuyGjcUrfRKmAxtV1La&#10;0JZwPP3MfoEbSJPRBDKWQM3mG/yEt4DDhY+MvLxEJoVvacZVnFWXEVDLNgXN0DzPQC20n1C1FqEZ&#10;HE1vPgS10P5FU+hYyiMFfYzf8CZwUKmj/GAoaoYynfYE6n5TFmMfDqa3voNa+HVzEuqQHt3pbNSy&#10;NxFVaiQhBseUOsgPhqJmKTWgPYSmIcJHnIq8pTAaSg2+9uPRhGI4pNQUPxh2lTYezSCDgp0WlcED&#10;qCCt8SmahkL+4UzkJYXRUnLix2Z/mMcRpX4UXwQFiV3YKQkF/MWJyJNmFFZLyclsiYuhSj0roQAO&#10;aIJgIM5HszDCspwqk+NQkBi+MOA35krtLsF7u8SiF5ceXSfxflSp6RICGGuCYCmultKjoBI8rmaq&#10;kbAvBp9L7dJOW1LyMNTwkz2WsKnUl9EcMirc6RQZPYYCv8idjGok5BnBTEPBEoqrUH4WVEIORhr+&#10;5PJpNEFqVTvt5dfPJORgpAmCEMmWDmZSM99ES8iyLBMNBUuYJ3U3NI/MOtgpkwkZGBgkXIslXC/5&#10;eTSPzIp3OlFmQ2jCOMmY5gMJGRhoNvGDILX4tU2HQzK7BE2R/AmmkZCBrgmCEMlCJ8MgE1Leo2sk&#10;jMZSJHdzpyspCWSDhHexFMkV7nREkCWkUDXb+wEkj8E8ZFhuJ/ozmEZCwtpUDQVzSD4S85BhRzst&#10;h2kkJLxF1VAwh+SZmIcMIzsdEBlKzvTjKQLRIOFQLOVB6ZiPDCPTeyPDpYIuAWiGIAj7Rbogw+ZT&#10;xHFb0CUATXOWH2D9SBdk2Hw6DXNI/xnTSBBWoGkomCPWhXamO2EO6YdjGgnC6TQNBXPEutDOdAPM&#10;IT1z16oUA8kQFiHWhXamK2EO6Zm7zqcYSAYJW2MO6cPZKZyGnWKgGCS8jTmkV7sT/1cHZpBgoWj4&#10;/xT8b3a6s9PMoEuwUDQ3+iFBetm3CrEpv0Wfh2okWCiaLfyQIL3anRjcg2kkWCiaICREB5YOp9L3&#10;wDQSLBRNEBKiA0uH02BAqOkEPoePoinnMUA9jm06PTc2pbf6inGq0p0ujk3p/4+d6P1Dn+5U0wlz&#10;hyxYBukFA0tn082lf4PG4Gta/1yAxuBUvRMag1P1TmgMTt2CphzGAPVIfouLehwTm9Jb7VQTg89f&#10;/1Dv1B71Tm2hGv8BX9RhMa4EFWUAAAAASUVORK5CYIJQSwMEFAAGAAgAAAAhAMJuhj/gAAAACQEA&#10;AA8AAABkcnMvZG93bnJldi54bWxMj8FugkAQhu9N+g6bMemtLghUgyzGmLYn00Rt0vQ2wghEdpew&#10;K+Dbd3pqjzP/l3++yTaTbsVAvWusURDOAxBkCls2plLweXp7XoFwHk2JrTWk4E4ONvnjQ4ZpaUdz&#10;oOHoK8ElxqWooPa+S6V0RU0a3dx2ZDi72F6j57GvZNnjyOW6lYsgeJEaG8MXauxoV1NxPd60gvcR&#10;x20Uvg7762V3/z4lH1/7kJR6mk3bNQhPk/+D4Vef1SFnp7O9mdKJVkG8TJhUsEgiEJzHccKLM4Or&#10;aAkyz+T/D/I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Jpb&#10;7+wPBAAA8woAAA4AAAAAAAAAAAAAAAAAOgIAAGRycy9lMm9Eb2MueG1sUEsBAi0ACgAAAAAAAAAh&#10;APNYi/8sCgAALAoAABQAAAAAAAAAAAAAAAAAdQYAAGRycy9tZWRpYS9pbWFnZTEucG5nUEsBAi0A&#10;FAAGAAgAAAAhAMJuhj/gAAAACQEAAA8AAAAAAAAAAAAAAAAA0xAAAGRycy9kb3ducmV2LnhtbFBL&#10;AQItABQABgAIAAAAIQCqJg6+vAAAACEBAAAZAAAAAAAAAAAAAAAAAOARAABkcnMvX3JlbHMvZTJv&#10;RG9jLnhtbC5yZWxzUEsFBgAAAAAGAAYAfAEAANMSAAAAAA==&#10;">
                <v:shape id="Text Box 30" o:spid="_x0000_s1038" type="#_x0000_t202" style="position:absolute;top:6000;width:25275;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ORfvwAAANsAAAAPAAAAZHJzL2Rvd25yZXYueG1sRE/LaoNA&#10;FN0X+g/DLWTXjI8kFOsoUhC6CsRkkeXFuVWpc0ecqdq/zywKXR7OOy83M4qFZjdYVhDvIxDErdUD&#10;dwpu1/r1DYTzyBpHy6TglxyUxfNTjpm2K19oaXwnQgi7DBX03k+ZlK7tyaDb24k4cF92NugDnDup&#10;Z1xDuBllEkUnaXDg0NDjRB89td/Nj1FQ6XviY83x4bykx6q2SXNGo9TuZaveQXja/L/4z/2pFaRh&#10;ffgSfoAsHgAAAP//AwBQSwECLQAUAAYACAAAACEA2+H2y+4AAACFAQAAEwAAAAAAAAAAAAAAAAAA&#10;AAAAW0NvbnRlbnRfVHlwZXNdLnhtbFBLAQItABQABgAIAAAAIQBa9CxbvwAAABUBAAALAAAAAAAA&#10;AAAAAAAAAB8BAABfcmVscy8ucmVsc1BLAQItABQABgAIAAAAIQAxkORfvwAAANsAAAAPAAAAAAAA&#10;AAAAAAAAAAcCAABkcnMvZG93bnJldi54bWxQSwUGAAAAAAMAAwC3AAAA8wIAAAAA&#10;" filled="f" stroked="f">
                  <v:textbox inset="0,1.2pt,0,0">
                    <w:txbxContent>
                      <w:p w14:paraId="39B79353" w14:textId="77777777" w:rsidR="00544419" w:rsidRPr="003A00CC" w:rsidRDefault="00544419" w:rsidP="00544419">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529BA5E7" w14:textId="77777777" w:rsidR="00544419" w:rsidRDefault="00544419" w:rsidP="00544419">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kern w:val="24"/>
                          </w:rPr>
                          <w:t>DOMINICANA</w:t>
                        </w:r>
                      </w:p>
                    </w:txbxContent>
                  </v:textbox>
                </v:shape>
                <v:group id="Group 31" o:spid="_x0000_s1039" style="position:absolute;width:6127;height:10058" coordsize="6127,1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Shape 32" o:spid="_x0000_s1040" style="position:absolute;top:9810;width:5130;height:248;visibility:visible;mso-wrap-style:square;v-text-anchor:top" coordsize="51308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N1bwwAAANsAAAAPAAAAZHJzL2Rvd25yZXYueG1sRI9Ra8Iw&#10;FIXfB/6HcAXfZqqCbNUoUhDnwId1/oBrc9eUNTclyWz994sg+Hg453yHs94OthVX8qFxrGA2zUAQ&#10;V043XCs4f+9f30CEiKyxdUwKbhRguxm9rDHXrucvupaxFgnCIUcFJsYulzJUhiyGqeuIk/fjvMWY&#10;pK+l9tgnuG3lPMuW0mLDacFgR4Wh6rf8swqcWSyLz8PhdKRj/+7LeOmL2UWpyXjYrUBEGuIz/Gh/&#10;aAWLOdy/pB8gN/8AAAD//wMAUEsBAi0AFAAGAAgAAAAhANvh9svuAAAAhQEAABMAAAAAAAAAAAAA&#10;AAAAAAAAAFtDb250ZW50X1R5cGVzXS54bWxQSwECLQAUAAYACAAAACEAWvQsW78AAAAVAQAACwAA&#10;AAAAAAAAAAAAAAAfAQAAX3JlbHMvLnJlbHNQSwECLQAUAAYACAAAACEAeNzdW8MAAADbAAAADwAA&#10;AAAAAAAAAAAAAAAHAgAAZHJzL2Rvd25yZXYueG1sUEsFBgAAAAADAAMAtwAAAPcCAAAAAA==&#10;" path="m512457,l,,,24256r512457,l512457,xe" fillcolor="#d5b788" stroked="f">
                    <v:path arrowok="t"/>
                  </v:shape>
                  <v:shape id="Picture 36" o:spid="_x0000_s1041" type="#_x0000_t75" alt="Icon&#10;&#10;Description automatically generated" style="position:absolute;width:6127;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Gl0wwAAANsAAAAPAAAAZHJzL2Rvd25yZXYueG1sRI9Ra8Iw&#10;FIXfB/6HcAVfhqY6KFKNIoJMGAxWRXy8NNe2mNyUJLP13y+DwR4P55zvcNbbwRrxIB9axwrmswwE&#10;ceV0y7WC8+kwXYIIEVmjcUwKnhRguxm9rLHQrucvepSxFgnCoUAFTYxdIWWoGrIYZq4jTt7NeYsx&#10;SV9L7bFPcGvkIstyabHltNBgR/uGqnv5bRX4K/ZYnt5tfTZ55T72rxdz/1RqMh52KxCRhvgf/msf&#10;tYK3HH6/pB8gNz8AAAD//wMAUEsBAi0AFAAGAAgAAAAhANvh9svuAAAAhQEAABMAAAAAAAAAAAAA&#10;AAAAAAAAAFtDb250ZW50X1R5cGVzXS54bWxQSwECLQAUAAYACAAAACEAWvQsW78AAAAVAQAACwAA&#10;AAAAAAAAAAAAAAAfAQAAX3JlbHMvLnJlbHNQSwECLQAUAAYACAAAACEAG2BpdMMAAADbAAAADwAA&#10;AAAAAAAAAAAAAAAHAgAAZHJzL2Rvd25yZXYueG1sUEsFBgAAAAADAAMAtwAAAPcCAAAAAA==&#10;">
                    <v:imagedata r:id="rId11" o:title="Icon&#10;&#10;Description automatically generated"/>
                  </v:shape>
                </v:group>
              </v:group>
            </w:pict>
          </mc:Fallback>
        </mc:AlternateContent>
      </w:r>
    </w:p>
    <w:p w14:paraId="04CE79E8" w14:textId="2A4C836E" w:rsidR="00B45B38" w:rsidRPr="00A67558" w:rsidRDefault="00B45B38" w:rsidP="008D7F4E">
      <w:pPr>
        <w:tabs>
          <w:tab w:val="left" w:pos="5229"/>
        </w:tabs>
        <w:rPr>
          <w:color w:val="808080" w:themeColor="background1" w:themeShade="80"/>
          <w:lang w:val="es-DO"/>
        </w:rPr>
      </w:pPr>
    </w:p>
    <w:p w14:paraId="59F2CBAA" w14:textId="4AF01B16" w:rsidR="00B45B38" w:rsidRPr="00A67558" w:rsidRDefault="00B45B38" w:rsidP="00B45B38">
      <w:pPr>
        <w:tabs>
          <w:tab w:val="left" w:pos="5229"/>
        </w:tabs>
        <w:jc w:val="center"/>
        <w:rPr>
          <w:color w:val="808080" w:themeColor="background1" w:themeShade="80"/>
          <w:lang w:val="es-DO"/>
        </w:rPr>
      </w:pPr>
    </w:p>
    <w:p w14:paraId="6B439D31" w14:textId="53A7619A" w:rsidR="00B45B38" w:rsidRPr="00A67558" w:rsidRDefault="00B45B38" w:rsidP="008D7F4E">
      <w:pPr>
        <w:tabs>
          <w:tab w:val="left" w:pos="5229"/>
        </w:tabs>
        <w:rPr>
          <w:color w:val="808080" w:themeColor="background1" w:themeShade="80"/>
          <w:lang w:val="es-DO"/>
        </w:rPr>
      </w:pPr>
    </w:p>
    <w:p w14:paraId="746344ED" w14:textId="77777777" w:rsidR="00934A85" w:rsidRPr="00A67558" w:rsidRDefault="00934A85" w:rsidP="00E167DD">
      <w:pPr>
        <w:spacing w:line="360" w:lineRule="auto"/>
        <w:jc w:val="center"/>
        <w:rPr>
          <w:b/>
          <w:bCs/>
          <w:color w:val="808080" w:themeColor="background1" w:themeShade="80"/>
          <w:sz w:val="28"/>
          <w:lang w:val="es-DO"/>
        </w:rPr>
      </w:pPr>
    </w:p>
    <w:p w14:paraId="36F1E6BD" w14:textId="14B818E5" w:rsidR="00E167DD" w:rsidRPr="00A67558" w:rsidRDefault="00934A85" w:rsidP="00E167DD">
      <w:pPr>
        <w:spacing w:line="360" w:lineRule="auto"/>
        <w:jc w:val="center"/>
        <w:rPr>
          <w:b/>
          <w:bCs/>
          <w:color w:val="808080" w:themeColor="background1" w:themeShade="80"/>
          <w:sz w:val="28"/>
          <w:lang w:val="es-DO"/>
        </w:rPr>
      </w:pPr>
      <w:r w:rsidRPr="00A67558">
        <w:rPr>
          <w:noProof/>
          <w:color w:val="808080" w:themeColor="background1" w:themeShade="80"/>
        </w:rPr>
        <mc:AlternateContent>
          <mc:Choice Requires="wps">
            <w:drawing>
              <wp:anchor distT="4294967295" distB="4294967295" distL="114300" distR="114300" simplePos="0" relativeHeight="251742208" behindDoc="0" locked="0" layoutInCell="1" allowOverlap="1" wp14:anchorId="3026A8ED" wp14:editId="6AA32628">
                <wp:simplePos x="0" y="0"/>
                <wp:positionH relativeFrom="margin">
                  <wp:posOffset>2169380</wp:posOffset>
                </wp:positionH>
                <wp:positionV relativeFrom="paragraph">
                  <wp:posOffset>390115</wp:posOffset>
                </wp:positionV>
                <wp:extent cx="463550" cy="0"/>
                <wp:effectExtent l="0" t="19050" r="31750" b="19050"/>
                <wp:wrapNone/>
                <wp:docPr id="34" name="Conector recto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85E19AE" id="Conector recto 34" o:spid="_x0000_s1026" style="position:absolute;z-index:2517422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70.8pt,30.7pt" to="207.3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D/w3AEAAI0DAAAOAAAAZHJzL2Uyb0RvYy54bWysU8tu2zAQvBfoPxC817KVODUEy0HhOL2k&#10;rYGkH7AmKYkoySVIxrL/vkv60aa9FdWBErk7w92Z1fL+YA3bqxA1upbPJlPOlBMotetb/v3l8cOC&#10;s5jASTDoVMuPKvL71ft3y9E3qsYBjVSBEYmLzehbPqTkm6qKYlAW4gS9chTsMFhItA19JQOMxG5N&#10;VU+nd9WIQfqAQsVIpw+nIF8V/q5TIn3ruqgSMy2n2lJZQ1l3ea1WS2j6AH7Q4lwG/EMVFrSjS69U&#10;D5CAvQb9F5XVImDELk0E2gq7TgtVeqBuZtM/unkewKvSC4kT/VWm+P9oxdf9NjAtW35zy5kDSx6t&#10;ySmRMLCQX4wCpNLoY0PJa7cNuU9xcM/+CcWPyByuB3C9KtW+HD0xzDKiegPJm+jprt34BSXlwGvC&#10;ItmhCzZTkhjsUJw5Xp1Rh8QEHd7e3czn5J+4hCpoLjgfYvqs0LL80XKjXdYMGtg/xZTrgOaSko8d&#10;Pmpjiu/GsbHl9WL+cc4ZmJ4mWKRQwBGNljkxQ2Lod2sT2B5oijab+lNdJCHiN2lWJ5plo23LF9P8&#10;nKZrUCA3TpYbE2hz+iawcWeRsi4nhXcoj9twEY88L+Wf5zMP1e/7gv71F61+AgAA//8DAFBLAwQU&#10;AAYACAAAACEAsSHyw9wAAAAJAQAADwAAAGRycy9kb3ducmV2LnhtbEyPy07DMBBF90j8gzVI7KgT&#10;sAINcSqEhMQGKIVFl9PYeUA8jmI3CX/PIBawnDtH91FsFteLyY6h86QhXSUgLFXedNRoeH97uLgB&#10;ESKSwd6T1fBlA2zK05MCc+NnerXTLjaCTSjkqKGNccilDFVrHYaVHyzxr/ajw8jn2Egz4szmrpeX&#10;SZJJhx1xQouDvW9t9bk7Os59efLX9fSYqbj92KNZz91zvdX6/Gy5uwUR7RL/YPipz9Wh5E4HfyQT&#10;RK/hSqUZoxqyVIFgQKWKhcOvIMtC/l9QfgMAAP//AwBQSwECLQAUAAYACAAAACEAtoM4kv4AAADh&#10;AQAAEwAAAAAAAAAAAAAAAAAAAAAAW0NvbnRlbnRfVHlwZXNdLnhtbFBLAQItABQABgAIAAAAIQA4&#10;/SH/1gAAAJQBAAALAAAAAAAAAAAAAAAAAC8BAABfcmVscy8ucmVsc1BLAQItABQABgAIAAAAIQCI&#10;dD/w3AEAAI0DAAAOAAAAAAAAAAAAAAAAAC4CAABkcnMvZTJvRG9jLnhtbFBLAQItABQABgAIAAAA&#10;IQCxIfLD3AAAAAkBAAAPAAAAAAAAAAAAAAAAADYEAABkcnMvZG93bnJldi54bWxQSwUGAAAAAAQA&#10;BADzAAAAPwUAAAAA&#10;" strokecolor="#ee2a24" strokeweight="2.25pt">
                <v:stroke joinstyle="miter"/>
                <w10:wrap anchorx="margin"/>
              </v:line>
            </w:pict>
          </mc:Fallback>
        </mc:AlternateContent>
      </w:r>
      <w:r w:rsidR="00E167DD" w:rsidRPr="00A67558">
        <w:rPr>
          <w:b/>
          <w:bCs/>
          <w:color w:val="808080" w:themeColor="background1" w:themeShade="80"/>
          <w:sz w:val="28"/>
          <w:lang w:val="es-DO"/>
        </w:rPr>
        <w:t>TABLA DE CONTENIDOS</w:t>
      </w:r>
    </w:p>
    <w:p w14:paraId="792DBD32" w14:textId="188DD885" w:rsidR="00E167DD" w:rsidRPr="00A67558" w:rsidRDefault="00E167DD" w:rsidP="00E167DD">
      <w:pPr>
        <w:spacing w:line="360" w:lineRule="auto"/>
        <w:rPr>
          <w:color w:val="808080" w:themeColor="background1" w:themeShade="80"/>
          <w:lang w:val="es-DO"/>
        </w:rPr>
      </w:pPr>
    </w:p>
    <w:p w14:paraId="6AC00D84" w14:textId="50871F4D" w:rsidR="00E167DD" w:rsidRPr="00A67558" w:rsidRDefault="00E167DD" w:rsidP="00E167DD">
      <w:pPr>
        <w:spacing w:line="360" w:lineRule="auto"/>
        <w:jc w:val="center"/>
        <w:rPr>
          <w:color w:val="808080" w:themeColor="background1" w:themeShade="80"/>
          <w:lang w:val="es-DO"/>
        </w:rPr>
      </w:pPr>
      <w:r w:rsidRPr="00A67558">
        <w:rPr>
          <w:color w:val="808080" w:themeColor="background1" w:themeShade="80"/>
          <w:lang w:val="es-DO"/>
        </w:rPr>
        <w:t>Memoria Anual 202</w:t>
      </w:r>
      <w:r w:rsidR="00097D37" w:rsidRPr="00A67558">
        <w:rPr>
          <w:color w:val="808080" w:themeColor="background1" w:themeShade="80"/>
          <w:lang w:val="es-DO"/>
        </w:rPr>
        <w:t>3</w:t>
      </w:r>
    </w:p>
    <w:p w14:paraId="64D35F96" w14:textId="77777777" w:rsidR="00E167DD" w:rsidRPr="00A67558" w:rsidRDefault="00E167DD" w:rsidP="00E167DD">
      <w:pPr>
        <w:spacing w:line="360" w:lineRule="auto"/>
        <w:rPr>
          <w:color w:val="808080" w:themeColor="background1" w:themeShade="80"/>
          <w:lang w:val="es-DO"/>
        </w:rPr>
      </w:pPr>
      <w:r w:rsidRPr="00A67558">
        <w:rPr>
          <w:color w:val="808080" w:themeColor="background1" w:themeShade="80"/>
          <w:lang w:val="es-DO"/>
        </w:rPr>
        <w:tab/>
      </w:r>
    </w:p>
    <w:p w14:paraId="72E2DFF4" w14:textId="7F6A6C31" w:rsidR="00E167DD" w:rsidRPr="00A67558" w:rsidRDefault="00E167DD" w:rsidP="00E167DD">
      <w:pPr>
        <w:spacing w:line="360" w:lineRule="auto"/>
        <w:rPr>
          <w:color w:val="808080" w:themeColor="background1" w:themeShade="80"/>
          <w:lang w:val="es-DO"/>
        </w:rPr>
      </w:pPr>
      <w:bookmarkStart w:id="1" w:name="_Hlk122510961"/>
      <w:r w:rsidRPr="00A67558">
        <w:rPr>
          <w:color w:val="808080" w:themeColor="background1" w:themeShade="80"/>
          <w:lang w:val="es-DO"/>
        </w:rPr>
        <w:t>ÍNDICE DE CONTENIDO</w:t>
      </w:r>
    </w:p>
    <w:p w14:paraId="30C59A13" w14:textId="77777777" w:rsidR="00E167DD" w:rsidRPr="00A67558" w:rsidRDefault="00E167DD" w:rsidP="00E167DD">
      <w:pPr>
        <w:spacing w:line="360" w:lineRule="auto"/>
        <w:rPr>
          <w:color w:val="808080" w:themeColor="background1" w:themeShade="80"/>
          <w:lang w:val="es-DO"/>
        </w:rPr>
      </w:pPr>
    </w:p>
    <w:p w14:paraId="04B68024" w14:textId="7DF779B7" w:rsidR="00E167DD" w:rsidRPr="00A67558" w:rsidRDefault="00E167DD" w:rsidP="00FD0876">
      <w:pPr>
        <w:pStyle w:val="TDC1"/>
        <w:rPr>
          <w:color w:val="808080" w:themeColor="background1" w:themeShade="80"/>
          <w:lang w:val="es-DO"/>
        </w:rPr>
      </w:pPr>
      <w:r w:rsidRPr="00A67558">
        <w:rPr>
          <w:color w:val="808080" w:themeColor="background1" w:themeShade="80"/>
          <w:lang w:val="es-DO"/>
        </w:rPr>
        <w:t xml:space="preserve">I.  </w:t>
      </w:r>
      <w:r w:rsidR="00FD0876" w:rsidRPr="00A67558">
        <w:rPr>
          <w:color w:val="808080" w:themeColor="background1" w:themeShade="80"/>
          <w:lang w:val="es-DO"/>
        </w:rPr>
        <w:t>PRESENTACIÓN ………………….……………………</w:t>
      </w:r>
      <w:r w:rsidR="007B65A0" w:rsidRPr="00A67558">
        <w:rPr>
          <w:color w:val="808080" w:themeColor="background1" w:themeShade="80"/>
          <w:lang w:val="es-DO"/>
        </w:rPr>
        <w:t>….</w:t>
      </w:r>
      <w:r w:rsidR="00FD0876" w:rsidRPr="00A67558">
        <w:rPr>
          <w:color w:val="808080" w:themeColor="background1" w:themeShade="80"/>
          <w:lang w:val="es-DO"/>
        </w:rPr>
        <w:t>………..</w:t>
      </w:r>
      <w:r w:rsidR="00934A85" w:rsidRPr="00A67558">
        <w:rPr>
          <w:color w:val="808080" w:themeColor="background1" w:themeShade="80"/>
          <w:lang w:val="es-DO"/>
        </w:rPr>
        <w:tab/>
      </w:r>
      <w:r w:rsidR="00FD0876" w:rsidRPr="00A67558">
        <w:rPr>
          <w:color w:val="808080" w:themeColor="background1" w:themeShade="80"/>
          <w:lang w:val="es-DO"/>
        </w:rPr>
        <w:t>5</w:t>
      </w:r>
    </w:p>
    <w:p w14:paraId="07432BB4" w14:textId="783A374B" w:rsidR="00FD0876" w:rsidRPr="00A67558" w:rsidRDefault="00FD0876" w:rsidP="00FD0876">
      <w:pPr>
        <w:pStyle w:val="TDC1"/>
        <w:rPr>
          <w:color w:val="808080" w:themeColor="background1" w:themeShade="80"/>
          <w:lang w:val="es-DO"/>
        </w:rPr>
      </w:pPr>
      <w:r w:rsidRPr="00A67558">
        <w:rPr>
          <w:color w:val="808080" w:themeColor="background1" w:themeShade="80"/>
          <w:lang w:val="es-DO"/>
        </w:rPr>
        <w:t>II. RESUMEN EJECUTIVO…………………………………………</w:t>
      </w:r>
      <w:r w:rsidR="00934A85" w:rsidRPr="00A67558">
        <w:rPr>
          <w:color w:val="808080" w:themeColor="background1" w:themeShade="80"/>
          <w:lang w:val="es-DO"/>
        </w:rPr>
        <w:t>….</w:t>
      </w:r>
      <w:r w:rsidR="003555BE" w:rsidRPr="00A67558">
        <w:rPr>
          <w:color w:val="808080" w:themeColor="background1" w:themeShade="80"/>
          <w:lang w:val="es-DO"/>
        </w:rPr>
        <w:tab/>
      </w:r>
      <w:r w:rsidR="008A4AD2" w:rsidRPr="00A67558">
        <w:rPr>
          <w:webHidden/>
          <w:color w:val="808080" w:themeColor="background1" w:themeShade="80"/>
          <w:lang w:val="es-DO"/>
        </w:rPr>
        <w:t>6</w:t>
      </w:r>
      <w:r w:rsidRPr="00A67558">
        <w:rPr>
          <w:color w:val="808080" w:themeColor="background1" w:themeShade="80"/>
          <w:lang w:val="es-DO"/>
        </w:rPr>
        <w:t xml:space="preserve"> </w:t>
      </w:r>
    </w:p>
    <w:p w14:paraId="1026503A" w14:textId="3D6780EA" w:rsidR="00E167DD" w:rsidRPr="00A67558" w:rsidRDefault="00FD0876" w:rsidP="00FD0876">
      <w:pPr>
        <w:pStyle w:val="TDC1"/>
        <w:rPr>
          <w:color w:val="808080" w:themeColor="background1" w:themeShade="80"/>
          <w:lang w:val="es-DO"/>
        </w:rPr>
      </w:pPr>
      <w:r w:rsidRPr="00A67558">
        <w:rPr>
          <w:color w:val="808080" w:themeColor="background1" w:themeShade="80"/>
          <w:lang w:val="es-DO"/>
        </w:rPr>
        <w:t xml:space="preserve">III. INFORMACIÓN INSTITUCIONAL </w:t>
      </w:r>
      <w:r w:rsidRPr="00A67558">
        <w:rPr>
          <w:color w:val="808080" w:themeColor="background1" w:themeShade="80"/>
          <w:lang w:val="es-DO"/>
        </w:rPr>
        <w:tab/>
      </w:r>
      <w:r w:rsidR="00B72EB6" w:rsidRPr="00A67558">
        <w:rPr>
          <w:color w:val="808080" w:themeColor="background1" w:themeShade="80"/>
          <w:lang w:val="es-DO"/>
        </w:rPr>
        <w:t>1</w:t>
      </w:r>
      <w:r w:rsidR="00BA469C" w:rsidRPr="00A67558">
        <w:rPr>
          <w:color w:val="808080" w:themeColor="background1" w:themeShade="80"/>
          <w:lang w:val="es-DO"/>
        </w:rPr>
        <w:t>8</w:t>
      </w:r>
    </w:p>
    <w:p w14:paraId="28E0797E" w14:textId="37CA1BDE" w:rsidR="00E167DD" w:rsidRPr="00A67558" w:rsidRDefault="00FD0876" w:rsidP="00FD0876">
      <w:pPr>
        <w:pStyle w:val="TDC1"/>
        <w:rPr>
          <w:color w:val="808080" w:themeColor="background1" w:themeShade="80"/>
          <w:lang w:val="es-DO"/>
        </w:rPr>
      </w:pPr>
      <w:r w:rsidRPr="00A67558">
        <w:rPr>
          <w:color w:val="808080" w:themeColor="background1" w:themeShade="80"/>
          <w:lang w:val="es-DO"/>
        </w:rPr>
        <w:t>3.1 MARCO FILOSÓFICO INSTITUCIONAL</w:t>
      </w:r>
      <w:r w:rsidRPr="00A67558">
        <w:rPr>
          <w:color w:val="808080" w:themeColor="background1" w:themeShade="80"/>
          <w:lang w:val="es-DO"/>
        </w:rPr>
        <w:tab/>
      </w:r>
      <w:r w:rsidR="00B72EB6" w:rsidRPr="00A67558">
        <w:rPr>
          <w:color w:val="808080" w:themeColor="background1" w:themeShade="80"/>
          <w:lang w:val="es-DO"/>
        </w:rPr>
        <w:t>1</w:t>
      </w:r>
      <w:r w:rsidR="00BA469C" w:rsidRPr="00A67558">
        <w:rPr>
          <w:color w:val="808080" w:themeColor="background1" w:themeShade="80"/>
          <w:lang w:val="es-DO"/>
        </w:rPr>
        <w:t>8</w:t>
      </w:r>
    </w:p>
    <w:p w14:paraId="46A1A7FF" w14:textId="7AB0B490" w:rsidR="00E167DD" w:rsidRPr="00A67558" w:rsidRDefault="00FD0876" w:rsidP="00FD0876">
      <w:pPr>
        <w:pStyle w:val="TDC1"/>
        <w:rPr>
          <w:color w:val="808080" w:themeColor="background1" w:themeShade="80"/>
          <w:lang w:val="es-DO"/>
        </w:rPr>
      </w:pPr>
      <w:r w:rsidRPr="00A67558">
        <w:rPr>
          <w:color w:val="808080" w:themeColor="background1" w:themeShade="80"/>
          <w:lang w:val="es-DO"/>
        </w:rPr>
        <w:t>A. MISIÓN</w:t>
      </w:r>
      <w:r w:rsidRPr="00A67558">
        <w:rPr>
          <w:color w:val="808080" w:themeColor="background1" w:themeShade="80"/>
          <w:lang w:val="es-DO"/>
        </w:rPr>
        <w:tab/>
      </w:r>
      <w:r w:rsidR="00B72EB6" w:rsidRPr="00A67558">
        <w:rPr>
          <w:color w:val="808080" w:themeColor="background1" w:themeShade="80"/>
          <w:lang w:val="es-DO"/>
        </w:rPr>
        <w:t>1</w:t>
      </w:r>
      <w:r w:rsidR="00BA469C" w:rsidRPr="00A67558">
        <w:rPr>
          <w:color w:val="808080" w:themeColor="background1" w:themeShade="80"/>
          <w:lang w:val="es-DO"/>
        </w:rPr>
        <w:t>8</w:t>
      </w:r>
    </w:p>
    <w:p w14:paraId="42B6B794" w14:textId="2E667068" w:rsidR="00E167DD" w:rsidRPr="00A67558" w:rsidRDefault="00FD0876" w:rsidP="00FD0876">
      <w:pPr>
        <w:pStyle w:val="TDC1"/>
        <w:rPr>
          <w:color w:val="808080" w:themeColor="background1" w:themeShade="80"/>
          <w:lang w:val="es-DO"/>
        </w:rPr>
      </w:pPr>
      <w:r w:rsidRPr="00A67558">
        <w:rPr>
          <w:color w:val="808080" w:themeColor="background1" w:themeShade="80"/>
          <w:lang w:val="es-DO"/>
        </w:rPr>
        <w:t>B. VISIÓN</w:t>
      </w:r>
      <w:r w:rsidRPr="00A67558">
        <w:rPr>
          <w:color w:val="808080" w:themeColor="background1" w:themeShade="80"/>
          <w:lang w:val="es-DO"/>
        </w:rPr>
        <w:tab/>
      </w:r>
      <w:r w:rsidR="00B72EB6" w:rsidRPr="00A67558">
        <w:rPr>
          <w:color w:val="808080" w:themeColor="background1" w:themeShade="80"/>
          <w:lang w:val="es-DO"/>
        </w:rPr>
        <w:t>1</w:t>
      </w:r>
      <w:r w:rsidR="00BA469C" w:rsidRPr="00A67558">
        <w:rPr>
          <w:color w:val="808080" w:themeColor="background1" w:themeShade="80"/>
          <w:lang w:val="es-DO"/>
        </w:rPr>
        <w:t>9</w:t>
      </w:r>
    </w:p>
    <w:p w14:paraId="76AD8FB7" w14:textId="4C9DC219" w:rsidR="00E167DD" w:rsidRPr="00A67558" w:rsidRDefault="00FD0876" w:rsidP="00FD0876">
      <w:pPr>
        <w:pStyle w:val="TDC1"/>
        <w:rPr>
          <w:color w:val="808080" w:themeColor="background1" w:themeShade="80"/>
          <w:lang w:val="es-DO"/>
        </w:rPr>
      </w:pPr>
      <w:r w:rsidRPr="00A67558">
        <w:rPr>
          <w:color w:val="808080" w:themeColor="background1" w:themeShade="80"/>
          <w:lang w:val="es-DO"/>
        </w:rPr>
        <w:t>C. VALORES</w:t>
      </w:r>
      <w:r w:rsidRPr="00A67558">
        <w:rPr>
          <w:color w:val="808080" w:themeColor="background1" w:themeShade="80"/>
          <w:lang w:val="es-DO"/>
        </w:rPr>
        <w:tab/>
        <w:t>1</w:t>
      </w:r>
      <w:r w:rsidR="00BA469C" w:rsidRPr="00A67558">
        <w:rPr>
          <w:color w:val="808080" w:themeColor="background1" w:themeShade="80"/>
          <w:lang w:val="es-DO"/>
        </w:rPr>
        <w:t>9</w:t>
      </w:r>
    </w:p>
    <w:p w14:paraId="7B6F4F58" w14:textId="644DCD9E" w:rsidR="00E167DD" w:rsidRPr="00A67558" w:rsidRDefault="00FD0876" w:rsidP="00FD0876">
      <w:pPr>
        <w:pStyle w:val="TDC1"/>
        <w:rPr>
          <w:color w:val="808080" w:themeColor="background1" w:themeShade="80"/>
          <w:lang w:val="es-DO"/>
        </w:rPr>
      </w:pPr>
      <w:r w:rsidRPr="00A67558">
        <w:rPr>
          <w:color w:val="808080" w:themeColor="background1" w:themeShade="80"/>
          <w:lang w:val="es-DO"/>
        </w:rPr>
        <w:t>3.2 BASE LEGAL</w:t>
      </w:r>
      <w:r w:rsidRPr="00A67558">
        <w:rPr>
          <w:color w:val="808080" w:themeColor="background1" w:themeShade="80"/>
          <w:lang w:val="es-DO"/>
        </w:rPr>
        <w:tab/>
      </w:r>
      <w:r w:rsidR="00BA469C" w:rsidRPr="00A67558">
        <w:rPr>
          <w:color w:val="808080" w:themeColor="background1" w:themeShade="80"/>
          <w:lang w:val="es-DO"/>
        </w:rPr>
        <w:t>20</w:t>
      </w:r>
    </w:p>
    <w:p w14:paraId="7843EA83" w14:textId="0B26CF8E" w:rsidR="00E167DD" w:rsidRPr="00A67558" w:rsidRDefault="00FD0876" w:rsidP="00FD0876">
      <w:pPr>
        <w:pStyle w:val="TDC1"/>
        <w:rPr>
          <w:color w:val="808080" w:themeColor="background1" w:themeShade="80"/>
          <w:lang w:val="es-DO"/>
        </w:rPr>
      </w:pPr>
      <w:r w:rsidRPr="00A67558">
        <w:rPr>
          <w:color w:val="808080" w:themeColor="background1" w:themeShade="80"/>
          <w:lang w:val="es-DO"/>
        </w:rPr>
        <w:t>3.3 ESTRUCTURA ORGANIZATIVA</w:t>
      </w:r>
      <w:r w:rsidRPr="00A67558">
        <w:rPr>
          <w:color w:val="808080" w:themeColor="background1" w:themeShade="80"/>
          <w:lang w:val="es-DO"/>
        </w:rPr>
        <w:tab/>
      </w:r>
      <w:r w:rsidR="00BA469C" w:rsidRPr="00A67558">
        <w:rPr>
          <w:color w:val="808080" w:themeColor="background1" w:themeShade="80"/>
          <w:lang w:val="es-DO"/>
        </w:rPr>
        <w:t>2</w:t>
      </w:r>
      <w:r w:rsidRPr="00A67558">
        <w:rPr>
          <w:color w:val="808080" w:themeColor="background1" w:themeShade="80"/>
          <w:lang w:val="es-DO"/>
        </w:rPr>
        <w:t>1</w:t>
      </w:r>
    </w:p>
    <w:p w14:paraId="6088940E" w14:textId="735A55C8" w:rsidR="00E167DD" w:rsidRPr="00A67558" w:rsidRDefault="00FD0876" w:rsidP="00FD0876">
      <w:pPr>
        <w:pStyle w:val="TDC1"/>
        <w:rPr>
          <w:color w:val="808080" w:themeColor="background1" w:themeShade="80"/>
          <w:lang w:val="es-DO"/>
        </w:rPr>
      </w:pPr>
      <w:r w:rsidRPr="00A67558">
        <w:rPr>
          <w:color w:val="808080" w:themeColor="background1" w:themeShade="80"/>
          <w:lang w:val="es-DO"/>
        </w:rPr>
        <w:t xml:space="preserve">3.4 PLANIFICACIÓN ESTRATÉGICA INSTITUCIONAL </w:t>
      </w:r>
      <w:r w:rsidRPr="00A67558">
        <w:rPr>
          <w:color w:val="808080" w:themeColor="background1" w:themeShade="80"/>
          <w:lang w:val="es-DO"/>
        </w:rPr>
        <w:tab/>
      </w:r>
      <w:r w:rsidR="00BA469C" w:rsidRPr="00A67558">
        <w:rPr>
          <w:color w:val="808080" w:themeColor="background1" w:themeShade="80"/>
          <w:lang w:val="es-DO"/>
        </w:rPr>
        <w:t>22</w:t>
      </w:r>
    </w:p>
    <w:p w14:paraId="72A4CFA6" w14:textId="0B8D60F3" w:rsidR="00E167DD" w:rsidRPr="00A67558" w:rsidRDefault="00FD0876" w:rsidP="00FD0876">
      <w:pPr>
        <w:pStyle w:val="TDC1"/>
        <w:rPr>
          <w:color w:val="808080" w:themeColor="background1" w:themeShade="80"/>
          <w:lang w:val="es-DO"/>
        </w:rPr>
      </w:pPr>
      <w:r w:rsidRPr="00A67558">
        <w:rPr>
          <w:color w:val="808080" w:themeColor="background1" w:themeShade="80"/>
          <w:lang w:val="es-DO"/>
        </w:rPr>
        <w:t xml:space="preserve">IV. RESULTADOS MISIONALES </w:t>
      </w:r>
      <w:r w:rsidRPr="00A67558">
        <w:rPr>
          <w:color w:val="808080" w:themeColor="background1" w:themeShade="80"/>
          <w:lang w:val="es-DO"/>
        </w:rPr>
        <w:tab/>
      </w:r>
      <w:r w:rsidR="00BA469C" w:rsidRPr="00A67558">
        <w:rPr>
          <w:color w:val="808080" w:themeColor="background1" w:themeShade="80"/>
          <w:lang w:val="es-DO"/>
        </w:rPr>
        <w:t>26</w:t>
      </w:r>
    </w:p>
    <w:p w14:paraId="37BF0918" w14:textId="0BE14FD2" w:rsidR="00E167DD" w:rsidRPr="00A67558" w:rsidRDefault="00FD0876" w:rsidP="00FD0876">
      <w:pPr>
        <w:pStyle w:val="TDC1"/>
        <w:rPr>
          <w:color w:val="808080" w:themeColor="background1" w:themeShade="80"/>
          <w:lang w:val="es-DO"/>
        </w:rPr>
      </w:pPr>
      <w:r w:rsidRPr="00A67558">
        <w:rPr>
          <w:color w:val="808080" w:themeColor="background1" w:themeShade="80"/>
          <w:lang w:val="es-DO"/>
        </w:rPr>
        <w:t>4.1 INFORMACIÓN CUANTITATIVA, CUALITATIVA E INDICADORES DE LOS PROCESOS MISIONALES………</w:t>
      </w:r>
      <w:r w:rsidR="007B65A0" w:rsidRPr="00A67558">
        <w:rPr>
          <w:color w:val="808080" w:themeColor="background1" w:themeShade="80"/>
          <w:lang w:val="es-DO"/>
        </w:rPr>
        <w:t>….</w:t>
      </w:r>
      <w:r w:rsidRPr="00A67558">
        <w:rPr>
          <w:color w:val="808080" w:themeColor="background1" w:themeShade="80"/>
          <w:lang w:val="es-DO"/>
        </w:rPr>
        <w:t>..…</w:t>
      </w:r>
      <w:r w:rsidR="003555BE" w:rsidRPr="00A67558">
        <w:rPr>
          <w:color w:val="808080" w:themeColor="background1" w:themeShade="80"/>
          <w:lang w:val="es-DO"/>
        </w:rPr>
        <w:tab/>
      </w:r>
      <w:r w:rsidR="00BA469C" w:rsidRPr="00A67558">
        <w:rPr>
          <w:color w:val="808080" w:themeColor="background1" w:themeShade="80"/>
          <w:lang w:val="es-DO"/>
        </w:rPr>
        <w:t>26</w:t>
      </w:r>
    </w:p>
    <w:p w14:paraId="36CCA5E0" w14:textId="33D04F7E" w:rsidR="00E167DD" w:rsidRPr="00A67558" w:rsidRDefault="00FD0876" w:rsidP="00FD0876">
      <w:pPr>
        <w:pStyle w:val="TDC1"/>
        <w:rPr>
          <w:color w:val="808080" w:themeColor="background1" w:themeShade="80"/>
          <w:lang w:val="es-DO"/>
        </w:rPr>
      </w:pPr>
      <w:r w:rsidRPr="00A67558">
        <w:rPr>
          <w:color w:val="808080" w:themeColor="background1" w:themeShade="80"/>
          <w:lang w:val="es-DO"/>
        </w:rPr>
        <w:t xml:space="preserve"> </w:t>
      </w:r>
    </w:p>
    <w:p w14:paraId="64045924" w14:textId="77777777" w:rsidR="00E167DD" w:rsidRPr="00A67558" w:rsidRDefault="00E167DD" w:rsidP="00FD0876">
      <w:pPr>
        <w:pStyle w:val="TDC1"/>
        <w:rPr>
          <w:color w:val="808080" w:themeColor="background1" w:themeShade="80"/>
          <w:lang w:val="es-DO"/>
        </w:rPr>
      </w:pPr>
    </w:p>
    <w:p w14:paraId="15DCA0F5" w14:textId="77777777" w:rsidR="00E167DD" w:rsidRPr="00A67558" w:rsidRDefault="00E167DD" w:rsidP="00FD0876">
      <w:pPr>
        <w:pStyle w:val="TDC1"/>
        <w:rPr>
          <w:color w:val="808080" w:themeColor="background1" w:themeShade="80"/>
          <w:lang w:val="es-DO"/>
        </w:rPr>
      </w:pPr>
    </w:p>
    <w:p w14:paraId="4C17998A" w14:textId="77777777" w:rsidR="00E167DD" w:rsidRPr="00A67558" w:rsidRDefault="00E167DD" w:rsidP="00FD0876">
      <w:pPr>
        <w:pStyle w:val="TDC1"/>
        <w:rPr>
          <w:color w:val="808080" w:themeColor="background1" w:themeShade="80"/>
          <w:lang w:val="es-DO"/>
        </w:rPr>
      </w:pPr>
    </w:p>
    <w:p w14:paraId="406A285C" w14:textId="4F50749E" w:rsidR="00E167DD" w:rsidRPr="00A67558" w:rsidRDefault="00FD0876" w:rsidP="00FD0876">
      <w:pPr>
        <w:pStyle w:val="TDC1"/>
        <w:rPr>
          <w:color w:val="808080" w:themeColor="background1" w:themeShade="80"/>
          <w:lang w:val="es-DO"/>
        </w:rPr>
      </w:pPr>
      <w:r w:rsidRPr="00A67558">
        <w:rPr>
          <w:color w:val="808080" w:themeColor="background1" w:themeShade="80"/>
          <w:lang w:val="es-DO"/>
        </w:rPr>
        <w:lastRenderedPageBreak/>
        <w:t>V. RESULTADOS ÁREAS TRANSVERSALES Y DE APOYO</w:t>
      </w:r>
      <w:r w:rsidRPr="00A67558">
        <w:rPr>
          <w:color w:val="808080" w:themeColor="background1" w:themeShade="80"/>
          <w:lang w:val="es-DO"/>
        </w:rPr>
        <w:tab/>
      </w:r>
      <w:r w:rsidR="00BA469C" w:rsidRPr="00A67558">
        <w:rPr>
          <w:color w:val="808080" w:themeColor="background1" w:themeShade="80"/>
          <w:lang w:val="es-DO"/>
        </w:rPr>
        <w:t>34</w:t>
      </w:r>
    </w:p>
    <w:p w14:paraId="439B3A79" w14:textId="5A2D3BCA" w:rsidR="00E167DD" w:rsidRPr="00A67558" w:rsidRDefault="00FD0876" w:rsidP="00FD0876">
      <w:pPr>
        <w:pStyle w:val="TDC1"/>
        <w:rPr>
          <w:color w:val="808080" w:themeColor="background1" w:themeShade="80"/>
          <w:lang w:val="es-DO"/>
        </w:rPr>
      </w:pPr>
      <w:r w:rsidRPr="00A67558">
        <w:rPr>
          <w:color w:val="808080" w:themeColor="background1" w:themeShade="80"/>
          <w:lang w:val="es-DO"/>
        </w:rPr>
        <w:t>5.1 DESEMPEÑO ÁREA ADMINISTRATIVA Y FINANCIERA</w:t>
      </w:r>
      <w:r w:rsidRPr="00A67558">
        <w:rPr>
          <w:color w:val="808080" w:themeColor="background1" w:themeShade="80"/>
          <w:lang w:val="es-DO"/>
        </w:rPr>
        <w:tab/>
      </w:r>
      <w:r w:rsidR="00BA469C" w:rsidRPr="00A67558">
        <w:rPr>
          <w:color w:val="808080" w:themeColor="background1" w:themeShade="80"/>
          <w:lang w:val="es-DO"/>
        </w:rPr>
        <w:t>34</w:t>
      </w:r>
    </w:p>
    <w:p w14:paraId="351F00C2" w14:textId="54A40C69" w:rsidR="00E167DD" w:rsidRPr="00A67558" w:rsidRDefault="00FD0876" w:rsidP="00FD0876">
      <w:pPr>
        <w:pStyle w:val="TDC1"/>
        <w:rPr>
          <w:color w:val="808080" w:themeColor="background1" w:themeShade="80"/>
          <w:lang w:val="es-DO"/>
        </w:rPr>
      </w:pPr>
      <w:r w:rsidRPr="00A67558">
        <w:rPr>
          <w:color w:val="808080" w:themeColor="background1" w:themeShade="80"/>
          <w:lang w:val="es-DO"/>
        </w:rPr>
        <w:t>5.2  DESEMPEÑO DE LOS RECURSOS HUMANOS…</w:t>
      </w:r>
      <w:r w:rsidR="007B65A0" w:rsidRPr="00A67558">
        <w:rPr>
          <w:color w:val="808080" w:themeColor="background1" w:themeShade="80"/>
          <w:lang w:val="es-DO"/>
        </w:rPr>
        <w:t>..</w:t>
      </w:r>
      <w:r w:rsidR="008A4AD2" w:rsidRPr="00A67558">
        <w:rPr>
          <w:color w:val="808080" w:themeColor="background1" w:themeShade="80"/>
          <w:lang w:val="es-DO"/>
        </w:rPr>
        <w:t>…..</w:t>
      </w:r>
      <w:r w:rsidRPr="00A67558">
        <w:rPr>
          <w:color w:val="808080" w:themeColor="background1" w:themeShade="80"/>
          <w:lang w:val="es-DO"/>
        </w:rPr>
        <w:t>……..</w:t>
      </w:r>
      <w:r w:rsidR="003555BE" w:rsidRPr="00A67558">
        <w:rPr>
          <w:color w:val="808080" w:themeColor="background1" w:themeShade="80"/>
          <w:lang w:val="es-DO"/>
        </w:rPr>
        <w:tab/>
      </w:r>
      <w:r w:rsidR="00BA469C" w:rsidRPr="00A67558">
        <w:rPr>
          <w:color w:val="808080" w:themeColor="background1" w:themeShade="80"/>
          <w:lang w:val="es-DO"/>
        </w:rPr>
        <w:t>36</w:t>
      </w:r>
    </w:p>
    <w:p w14:paraId="016CF34A" w14:textId="37BB2976" w:rsidR="00E167DD" w:rsidRPr="00A67558" w:rsidRDefault="00FD0876" w:rsidP="00FD0876">
      <w:pPr>
        <w:pStyle w:val="TDC1"/>
        <w:rPr>
          <w:color w:val="808080" w:themeColor="background1" w:themeShade="80"/>
          <w:lang w:val="es-DO"/>
        </w:rPr>
      </w:pPr>
      <w:r w:rsidRPr="00A67558">
        <w:rPr>
          <w:color w:val="808080" w:themeColor="background1" w:themeShade="80"/>
          <w:lang w:val="es-DO"/>
        </w:rPr>
        <w:t>5.3 DESEMPEÑO DE LOS PROCESOS JURÍDICO…</w:t>
      </w:r>
      <w:r w:rsidR="007B65A0" w:rsidRPr="00A67558">
        <w:rPr>
          <w:color w:val="808080" w:themeColor="background1" w:themeShade="80"/>
          <w:lang w:val="es-DO"/>
        </w:rPr>
        <w:t>.</w:t>
      </w:r>
      <w:r w:rsidRPr="00A67558">
        <w:rPr>
          <w:color w:val="808080" w:themeColor="background1" w:themeShade="80"/>
          <w:lang w:val="es-DO"/>
        </w:rPr>
        <w:t>…</w:t>
      </w:r>
      <w:r w:rsidR="008A4AD2" w:rsidRPr="00A67558">
        <w:rPr>
          <w:color w:val="808080" w:themeColor="background1" w:themeShade="80"/>
          <w:lang w:val="es-DO"/>
        </w:rPr>
        <w:t>...………</w:t>
      </w:r>
      <w:r w:rsidRPr="00A67558">
        <w:rPr>
          <w:color w:val="808080" w:themeColor="background1" w:themeShade="80"/>
          <w:lang w:val="es-DO"/>
        </w:rPr>
        <w:t>.</w:t>
      </w:r>
      <w:r w:rsidR="003555BE" w:rsidRPr="00A67558">
        <w:rPr>
          <w:color w:val="808080" w:themeColor="background1" w:themeShade="80"/>
          <w:lang w:val="es-DO"/>
        </w:rPr>
        <w:tab/>
      </w:r>
      <w:r w:rsidR="00B72EB6" w:rsidRPr="00A67558">
        <w:rPr>
          <w:color w:val="808080" w:themeColor="background1" w:themeShade="80"/>
          <w:lang w:val="es-DO"/>
        </w:rPr>
        <w:t>3</w:t>
      </w:r>
      <w:r w:rsidR="00BA469C" w:rsidRPr="00A67558">
        <w:rPr>
          <w:color w:val="808080" w:themeColor="background1" w:themeShade="80"/>
          <w:lang w:val="es-DO"/>
        </w:rPr>
        <w:t>7</w:t>
      </w:r>
    </w:p>
    <w:p w14:paraId="4BBE0512" w14:textId="7BA6C9A2" w:rsidR="00E167DD" w:rsidRPr="00A67558" w:rsidRDefault="003555BE" w:rsidP="00FD0876">
      <w:pPr>
        <w:pStyle w:val="TDC1"/>
        <w:rPr>
          <w:color w:val="808080" w:themeColor="background1" w:themeShade="80"/>
          <w:lang w:val="es-DO"/>
        </w:rPr>
      </w:pPr>
      <w:r w:rsidRPr="00A67558">
        <w:rPr>
          <w:color w:val="808080" w:themeColor="background1" w:themeShade="80"/>
          <w:lang w:val="es-DO"/>
        </w:rPr>
        <w:tab/>
      </w:r>
      <w:r w:rsidR="001715D0" w:rsidRPr="00A67558">
        <w:rPr>
          <w:color w:val="808080" w:themeColor="background1" w:themeShade="80"/>
          <w:lang w:val="es-DO"/>
        </w:rPr>
        <w:t>5.4 DESEMPEÑO DE LA TECNOLOGÍA………….....…………….</w:t>
      </w:r>
      <w:r w:rsidR="00B72EB6" w:rsidRPr="00A67558">
        <w:rPr>
          <w:color w:val="808080" w:themeColor="background1" w:themeShade="80"/>
          <w:lang w:val="es-DO"/>
        </w:rPr>
        <w:t>3</w:t>
      </w:r>
      <w:r w:rsidR="00BA469C" w:rsidRPr="00A67558">
        <w:rPr>
          <w:color w:val="808080" w:themeColor="background1" w:themeShade="80"/>
          <w:lang w:val="es-DO"/>
        </w:rPr>
        <w:t>7</w:t>
      </w:r>
    </w:p>
    <w:p w14:paraId="7B101E30" w14:textId="63573B53" w:rsidR="001715D0" w:rsidRPr="00A67558" w:rsidRDefault="001715D0" w:rsidP="001715D0">
      <w:pPr>
        <w:pStyle w:val="TDC1"/>
        <w:rPr>
          <w:color w:val="808080" w:themeColor="background1" w:themeShade="80"/>
          <w:lang w:val="es-DO"/>
        </w:rPr>
      </w:pPr>
      <w:r w:rsidRPr="00A67558">
        <w:rPr>
          <w:color w:val="808080" w:themeColor="background1" w:themeShade="80"/>
          <w:lang w:val="es-DO"/>
        </w:rPr>
        <w:tab/>
        <w:t xml:space="preserve">5.5 DESEMPEÑO DE </w:t>
      </w:r>
      <w:r w:rsidR="00BA469C" w:rsidRPr="00A67558">
        <w:rPr>
          <w:color w:val="808080" w:themeColor="background1" w:themeShade="80"/>
          <w:lang w:val="es-DO"/>
        </w:rPr>
        <w:t>PLANIFICACION</w:t>
      </w:r>
      <w:r w:rsidRPr="00A67558">
        <w:rPr>
          <w:color w:val="808080" w:themeColor="background1" w:themeShade="80"/>
          <w:lang w:val="es-DO"/>
        </w:rPr>
        <w:t>………….....…………….</w:t>
      </w:r>
      <w:r w:rsidR="00BA469C" w:rsidRPr="00A67558">
        <w:rPr>
          <w:color w:val="808080" w:themeColor="background1" w:themeShade="80"/>
          <w:lang w:val="es-DO"/>
        </w:rPr>
        <w:t>39</w:t>
      </w:r>
    </w:p>
    <w:p w14:paraId="53D55D4E" w14:textId="2141830F" w:rsidR="00E167DD" w:rsidRPr="00A67558" w:rsidRDefault="001715D0" w:rsidP="00FD0876">
      <w:pPr>
        <w:pStyle w:val="TDC1"/>
        <w:rPr>
          <w:color w:val="808080" w:themeColor="background1" w:themeShade="80"/>
          <w:lang w:val="es-DO"/>
        </w:rPr>
      </w:pPr>
      <w:r w:rsidRPr="00A67558">
        <w:rPr>
          <w:color w:val="808080" w:themeColor="background1" w:themeShade="80"/>
          <w:lang w:val="es-DO"/>
        </w:rPr>
        <w:t xml:space="preserve"> </w:t>
      </w:r>
      <w:r w:rsidR="00FD0876" w:rsidRPr="00A67558">
        <w:rPr>
          <w:color w:val="808080" w:themeColor="background1" w:themeShade="80"/>
          <w:lang w:val="es-DO"/>
        </w:rPr>
        <w:t>5.</w:t>
      </w:r>
      <w:r w:rsidRPr="00A67558">
        <w:rPr>
          <w:color w:val="808080" w:themeColor="background1" w:themeShade="80"/>
          <w:lang w:val="es-DO"/>
        </w:rPr>
        <w:t>6</w:t>
      </w:r>
      <w:r w:rsidR="00FD0876" w:rsidRPr="00A67558">
        <w:rPr>
          <w:color w:val="808080" w:themeColor="background1" w:themeShade="80"/>
          <w:lang w:val="es-DO"/>
        </w:rPr>
        <w:t xml:space="preserve"> DESEMPEÑO DEL COMUNICACIONES</w:t>
      </w:r>
      <w:r w:rsidR="007B65A0" w:rsidRPr="00A67558">
        <w:rPr>
          <w:color w:val="808080" w:themeColor="background1" w:themeShade="80"/>
          <w:lang w:val="es-DO"/>
        </w:rPr>
        <w:t>….</w:t>
      </w:r>
      <w:r w:rsidR="008A4AD2" w:rsidRPr="00A67558">
        <w:rPr>
          <w:color w:val="808080" w:themeColor="background1" w:themeShade="80"/>
          <w:lang w:val="es-DO"/>
        </w:rPr>
        <w:t>…</w:t>
      </w:r>
      <w:r w:rsidR="007B65A0" w:rsidRPr="00A67558">
        <w:rPr>
          <w:color w:val="808080" w:themeColor="background1" w:themeShade="80"/>
          <w:lang w:val="es-DO"/>
        </w:rPr>
        <w:t>….</w:t>
      </w:r>
      <w:r w:rsidR="008A4AD2" w:rsidRPr="00A67558">
        <w:rPr>
          <w:color w:val="808080" w:themeColor="background1" w:themeShade="80"/>
          <w:lang w:val="es-DO"/>
        </w:rPr>
        <w:t>…</w:t>
      </w:r>
      <w:r w:rsidR="00FD0876" w:rsidRPr="00A67558">
        <w:rPr>
          <w:color w:val="808080" w:themeColor="background1" w:themeShade="80"/>
          <w:lang w:val="es-DO"/>
        </w:rPr>
        <w:t>………..</w:t>
      </w:r>
      <w:r w:rsidR="003555BE" w:rsidRPr="00A67558">
        <w:rPr>
          <w:color w:val="808080" w:themeColor="background1" w:themeShade="80"/>
          <w:lang w:val="es-DO"/>
        </w:rPr>
        <w:tab/>
      </w:r>
      <w:r w:rsidRPr="00A67558">
        <w:rPr>
          <w:color w:val="808080" w:themeColor="background1" w:themeShade="80"/>
          <w:lang w:val="es-DO"/>
        </w:rPr>
        <w:t>4</w:t>
      </w:r>
      <w:r w:rsidR="00BA469C" w:rsidRPr="00A67558">
        <w:rPr>
          <w:color w:val="808080" w:themeColor="background1" w:themeShade="80"/>
          <w:lang w:val="es-DO"/>
        </w:rPr>
        <w:t>1</w:t>
      </w:r>
    </w:p>
    <w:p w14:paraId="3B694F81" w14:textId="5E8BBC73" w:rsidR="00E167DD" w:rsidRPr="00A67558" w:rsidRDefault="00FD0876" w:rsidP="00FD0876">
      <w:pPr>
        <w:pStyle w:val="TDC1"/>
        <w:rPr>
          <w:color w:val="808080" w:themeColor="background1" w:themeShade="80"/>
          <w:lang w:val="es-DO"/>
        </w:rPr>
      </w:pPr>
      <w:r w:rsidRPr="00A67558">
        <w:rPr>
          <w:color w:val="808080" w:themeColor="background1" w:themeShade="80"/>
          <w:lang w:val="es-DO"/>
        </w:rPr>
        <w:t>VI. SERVICIOS AL CIUDADANO Y TRANSPARENCIA</w:t>
      </w:r>
      <w:r w:rsidR="008A4AD2" w:rsidRPr="00A67558">
        <w:rPr>
          <w:color w:val="808080" w:themeColor="background1" w:themeShade="80"/>
          <w:lang w:val="es-DO"/>
        </w:rPr>
        <w:t xml:space="preserve"> </w:t>
      </w:r>
      <w:r w:rsidR="0078168A" w:rsidRPr="00A67558">
        <w:rPr>
          <w:color w:val="808080" w:themeColor="background1" w:themeShade="80"/>
          <w:lang w:val="es-DO"/>
        </w:rPr>
        <w:t>INSTITUCIONAL…</w:t>
      </w:r>
      <w:r w:rsidR="008A4AD2" w:rsidRPr="00A67558">
        <w:rPr>
          <w:color w:val="808080" w:themeColor="background1" w:themeShade="80"/>
          <w:lang w:val="es-DO"/>
        </w:rPr>
        <w:t>………………………………………</w:t>
      </w:r>
      <w:r w:rsidR="0078168A" w:rsidRPr="00A67558">
        <w:rPr>
          <w:color w:val="808080" w:themeColor="background1" w:themeShade="80"/>
          <w:lang w:val="es-DO"/>
        </w:rPr>
        <w:t>……</w:t>
      </w:r>
      <w:r w:rsidR="008A4AD2" w:rsidRPr="00A67558">
        <w:rPr>
          <w:color w:val="808080" w:themeColor="background1" w:themeShade="80"/>
          <w:lang w:val="es-DO"/>
        </w:rPr>
        <w:t>…….</w:t>
      </w:r>
      <w:r w:rsidRPr="00A67558">
        <w:rPr>
          <w:color w:val="808080" w:themeColor="background1" w:themeShade="80"/>
          <w:lang w:val="es-DO"/>
        </w:rPr>
        <w:t>.</w:t>
      </w:r>
      <w:r w:rsidR="003555BE" w:rsidRPr="00A67558">
        <w:rPr>
          <w:color w:val="808080" w:themeColor="background1" w:themeShade="80"/>
          <w:lang w:val="es-DO"/>
        </w:rPr>
        <w:tab/>
      </w:r>
      <w:r w:rsidR="00B72EB6" w:rsidRPr="00A67558">
        <w:rPr>
          <w:color w:val="808080" w:themeColor="background1" w:themeShade="80"/>
          <w:lang w:val="es-DO"/>
        </w:rPr>
        <w:t>4</w:t>
      </w:r>
      <w:r w:rsidR="00BA469C" w:rsidRPr="00A67558">
        <w:rPr>
          <w:color w:val="808080" w:themeColor="background1" w:themeShade="80"/>
          <w:lang w:val="es-DO"/>
        </w:rPr>
        <w:t>5</w:t>
      </w:r>
    </w:p>
    <w:p w14:paraId="521BDD5B" w14:textId="27A2F026" w:rsidR="00E167DD" w:rsidRPr="00A67558" w:rsidRDefault="00FD0876" w:rsidP="00FD0876">
      <w:pPr>
        <w:pStyle w:val="TDC1"/>
        <w:rPr>
          <w:color w:val="808080" w:themeColor="background1" w:themeShade="80"/>
          <w:lang w:val="es-DO"/>
        </w:rPr>
      </w:pPr>
      <w:r w:rsidRPr="00A67558">
        <w:rPr>
          <w:color w:val="808080" w:themeColor="background1" w:themeShade="80"/>
          <w:lang w:val="es-DO"/>
        </w:rPr>
        <w:t xml:space="preserve">6.1 NIVEL DE LA SATISFACCIÓN CON EL </w:t>
      </w:r>
      <w:r w:rsidR="0078168A" w:rsidRPr="00A67558">
        <w:rPr>
          <w:color w:val="808080" w:themeColor="background1" w:themeShade="80"/>
          <w:lang w:val="es-DO"/>
        </w:rPr>
        <w:t>SERVICIO.</w:t>
      </w:r>
      <w:r w:rsidRPr="00A67558">
        <w:rPr>
          <w:color w:val="808080" w:themeColor="background1" w:themeShade="80"/>
          <w:lang w:val="es-DO"/>
        </w:rPr>
        <w:t>…</w:t>
      </w:r>
      <w:r w:rsidR="008A4AD2" w:rsidRPr="00A67558">
        <w:rPr>
          <w:color w:val="808080" w:themeColor="background1" w:themeShade="80"/>
          <w:lang w:val="es-DO"/>
        </w:rPr>
        <w:t>……</w:t>
      </w:r>
      <w:r w:rsidRPr="00A67558">
        <w:rPr>
          <w:color w:val="808080" w:themeColor="background1" w:themeShade="80"/>
          <w:lang w:val="es-DO"/>
        </w:rPr>
        <w:t>.</w:t>
      </w:r>
      <w:r w:rsidR="003555BE" w:rsidRPr="00A67558">
        <w:rPr>
          <w:color w:val="808080" w:themeColor="background1" w:themeShade="80"/>
          <w:lang w:val="es-DO"/>
        </w:rPr>
        <w:tab/>
      </w:r>
      <w:r w:rsidR="00B72EB6" w:rsidRPr="00A67558">
        <w:rPr>
          <w:color w:val="808080" w:themeColor="background1" w:themeShade="80"/>
          <w:lang w:val="es-DO"/>
        </w:rPr>
        <w:t>4</w:t>
      </w:r>
      <w:r w:rsidR="00BA469C" w:rsidRPr="00A67558">
        <w:rPr>
          <w:color w:val="808080" w:themeColor="background1" w:themeShade="80"/>
          <w:lang w:val="es-DO"/>
        </w:rPr>
        <w:t>7</w:t>
      </w:r>
    </w:p>
    <w:p w14:paraId="1207CF91" w14:textId="271EEE9B" w:rsidR="00E167DD" w:rsidRPr="00A67558" w:rsidRDefault="00FD0876" w:rsidP="00FD0876">
      <w:pPr>
        <w:pStyle w:val="TDC1"/>
        <w:rPr>
          <w:color w:val="808080" w:themeColor="background1" w:themeShade="80"/>
          <w:lang w:val="es-DO"/>
        </w:rPr>
      </w:pPr>
      <w:r w:rsidRPr="00A67558">
        <w:rPr>
          <w:color w:val="808080" w:themeColor="background1" w:themeShade="80"/>
          <w:lang w:val="es-DO"/>
        </w:rPr>
        <w:t>6.2 NIVEL DE CUMPLIMIENTO ACCESO A LA INFORMACIÓN……</w:t>
      </w:r>
      <w:r w:rsidR="007B65A0" w:rsidRPr="00A67558">
        <w:rPr>
          <w:color w:val="808080" w:themeColor="background1" w:themeShade="80"/>
          <w:lang w:val="es-DO"/>
        </w:rPr>
        <w:t>…………………………………………………</w:t>
      </w:r>
      <w:r w:rsidR="008A4AD2" w:rsidRPr="00A67558">
        <w:rPr>
          <w:color w:val="808080" w:themeColor="background1" w:themeShade="80"/>
          <w:lang w:val="es-DO"/>
        </w:rPr>
        <w:t>..</w:t>
      </w:r>
      <w:r w:rsidRPr="00A67558">
        <w:rPr>
          <w:color w:val="808080" w:themeColor="background1" w:themeShade="80"/>
          <w:lang w:val="es-DO"/>
        </w:rPr>
        <w:t>.</w:t>
      </w:r>
      <w:r w:rsidR="003555BE" w:rsidRPr="00A67558">
        <w:rPr>
          <w:color w:val="808080" w:themeColor="background1" w:themeShade="80"/>
          <w:lang w:val="es-DO"/>
        </w:rPr>
        <w:tab/>
      </w:r>
      <w:r w:rsidR="00B72EB6" w:rsidRPr="00A67558">
        <w:rPr>
          <w:color w:val="808080" w:themeColor="background1" w:themeShade="80"/>
          <w:lang w:val="es-DO"/>
        </w:rPr>
        <w:t>4</w:t>
      </w:r>
      <w:r w:rsidR="00BA469C" w:rsidRPr="00A67558">
        <w:rPr>
          <w:color w:val="808080" w:themeColor="background1" w:themeShade="80"/>
          <w:lang w:val="es-DO"/>
        </w:rPr>
        <w:t>7</w:t>
      </w:r>
    </w:p>
    <w:p w14:paraId="50B2A98B" w14:textId="17E90299" w:rsidR="00E167DD" w:rsidRPr="00A67558" w:rsidRDefault="008A4AD2" w:rsidP="00FD0876">
      <w:pPr>
        <w:pStyle w:val="TDC1"/>
        <w:rPr>
          <w:color w:val="808080" w:themeColor="background1" w:themeShade="80"/>
          <w:lang w:val="es-DO"/>
        </w:rPr>
      </w:pPr>
      <w:r w:rsidRPr="00A67558">
        <w:rPr>
          <w:color w:val="808080" w:themeColor="background1" w:themeShade="80"/>
          <w:lang w:val="es-DO"/>
        </w:rPr>
        <w:t>6</w:t>
      </w:r>
      <w:r w:rsidR="00FD0876" w:rsidRPr="00A67558">
        <w:rPr>
          <w:color w:val="808080" w:themeColor="background1" w:themeShade="80"/>
          <w:lang w:val="es-DO"/>
        </w:rPr>
        <w:t>.3 RESULTADO SISTEMA DE QUEJAS, RECLAMOS Y SUGERENCIAS</w:t>
      </w:r>
      <w:r w:rsidR="007B65A0" w:rsidRPr="00A67558">
        <w:rPr>
          <w:color w:val="808080" w:themeColor="background1" w:themeShade="80"/>
          <w:lang w:val="es-DO"/>
        </w:rPr>
        <w:t>……………………………………………………….</w:t>
      </w:r>
      <w:r w:rsidR="00FD0876" w:rsidRPr="00A67558">
        <w:rPr>
          <w:color w:val="808080" w:themeColor="background1" w:themeShade="80"/>
          <w:lang w:val="es-DO"/>
        </w:rPr>
        <w:t>..</w:t>
      </w:r>
      <w:r w:rsidR="003555BE" w:rsidRPr="00A67558">
        <w:rPr>
          <w:color w:val="808080" w:themeColor="background1" w:themeShade="80"/>
          <w:lang w:val="es-DO"/>
        </w:rPr>
        <w:tab/>
      </w:r>
      <w:r w:rsidR="00BA469C" w:rsidRPr="00A67558">
        <w:rPr>
          <w:color w:val="808080" w:themeColor="background1" w:themeShade="80"/>
          <w:lang w:val="es-DO"/>
        </w:rPr>
        <w:t>47</w:t>
      </w:r>
    </w:p>
    <w:p w14:paraId="711F185A" w14:textId="0A534BA2" w:rsidR="00E167DD" w:rsidRPr="00A67558" w:rsidRDefault="00FD0876" w:rsidP="00FD0876">
      <w:pPr>
        <w:pStyle w:val="TDC1"/>
        <w:rPr>
          <w:color w:val="808080" w:themeColor="background1" w:themeShade="80"/>
          <w:lang w:val="es-DO"/>
        </w:rPr>
      </w:pPr>
      <w:r w:rsidRPr="00A67558">
        <w:rPr>
          <w:color w:val="808080" w:themeColor="background1" w:themeShade="80"/>
          <w:lang w:val="es-DO"/>
        </w:rPr>
        <w:t>6.4 RESULTADO MEDICIONES DEL PORTAL DE TRANSPARENCIA…</w:t>
      </w:r>
      <w:r w:rsidR="00A53955" w:rsidRPr="00A67558">
        <w:rPr>
          <w:color w:val="808080" w:themeColor="background1" w:themeShade="80"/>
          <w:lang w:val="es-DO"/>
        </w:rPr>
        <w:t>………………………………………………….</w:t>
      </w:r>
      <w:r w:rsidR="003555BE" w:rsidRPr="00A67558">
        <w:rPr>
          <w:color w:val="808080" w:themeColor="background1" w:themeShade="80"/>
          <w:lang w:val="es-DO"/>
        </w:rPr>
        <w:tab/>
      </w:r>
      <w:r w:rsidR="00BA469C" w:rsidRPr="00A67558">
        <w:rPr>
          <w:color w:val="808080" w:themeColor="background1" w:themeShade="80"/>
          <w:lang w:val="es-DO"/>
        </w:rPr>
        <w:t>48</w:t>
      </w:r>
    </w:p>
    <w:p w14:paraId="50F63340" w14:textId="3DDA086D" w:rsidR="00E167DD" w:rsidRPr="00A67558" w:rsidRDefault="00FD0876" w:rsidP="00FD0876">
      <w:pPr>
        <w:pStyle w:val="TDC1"/>
        <w:rPr>
          <w:color w:val="808080" w:themeColor="background1" w:themeShade="80"/>
          <w:lang w:val="es-DO"/>
        </w:rPr>
      </w:pPr>
      <w:r w:rsidRPr="00A67558">
        <w:rPr>
          <w:color w:val="808080" w:themeColor="background1" w:themeShade="80"/>
          <w:lang w:val="es-DO"/>
        </w:rPr>
        <w:t>VII. PROYECCIONES AL PRÓXIMO</w:t>
      </w:r>
      <w:r w:rsidR="00A53955" w:rsidRPr="00A67558">
        <w:rPr>
          <w:color w:val="808080" w:themeColor="background1" w:themeShade="80"/>
          <w:lang w:val="es-DO"/>
        </w:rPr>
        <w:t xml:space="preserve"> </w:t>
      </w:r>
      <w:r w:rsidRPr="00A67558">
        <w:rPr>
          <w:color w:val="808080" w:themeColor="background1" w:themeShade="80"/>
          <w:lang w:val="es-DO"/>
        </w:rPr>
        <w:t>AÑO…</w:t>
      </w:r>
      <w:r w:rsidR="00A53955" w:rsidRPr="00A67558">
        <w:rPr>
          <w:color w:val="808080" w:themeColor="background1" w:themeShade="80"/>
          <w:lang w:val="es-DO"/>
        </w:rPr>
        <w:t>..…………….</w:t>
      </w:r>
      <w:r w:rsidR="008A4AD2" w:rsidRPr="00A67558">
        <w:rPr>
          <w:color w:val="808080" w:themeColor="background1" w:themeShade="80"/>
          <w:lang w:val="es-DO"/>
        </w:rPr>
        <w:t>……..</w:t>
      </w:r>
      <w:r w:rsidR="003555BE" w:rsidRPr="00A67558">
        <w:rPr>
          <w:color w:val="808080" w:themeColor="background1" w:themeShade="80"/>
          <w:lang w:val="es-DO"/>
        </w:rPr>
        <w:tab/>
      </w:r>
      <w:r w:rsidR="00BA469C" w:rsidRPr="00A67558">
        <w:rPr>
          <w:color w:val="808080" w:themeColor="background1" w:themeShade="80"/>
          <w:lang w:val="es-DO"/>
        </w:rPr>
        <w:t>49</w:t>
      </w:r>
    </w:p>
    <w:p w14:paraId="1018F026" w14:textId="74A50337" w:rsidR="00E167DD" w:rsidRPr="00A67558" w:rsidRDefault="00FD0876" w:rsidP="00FD0876">
      <w:pPr>
        <w:pStyle w:val="TDC1"/>
        <w:rPr>
          <w:color w:val="808080" w:themeColor="background1" w:themeShade="80"/>
          <w:lang w:val="es-DO"/>
        </w:rPr>
      </w:pPr>
      <w:r w:rsidRPr="00A67558">
        <w:rPr>
          <w:color w:val="808080" w:themeColor="background1" w:themeShade="80"/>
          <w:lang w:val="es-DO"/>
        </w:rPr>
        <w:t>VIII. ANEXOS……</w:t>
      </w:r>
      <w:r w:rsidR="00A53955" w:rsidRPr="00A67558">
        <w:rPr>
          <w:color w:val="808080" w:themeColor="background1" w:themeShade="80"/>
          <w:lang w:val="es-DO"/>
        </w:rPr>
        <w:t>…...</w:t>
      </w:r>
      <w:r w:rsidRPr="00A67558">
        <w:rPr>
          <w:color w:val="808080" w:themeColor="background1" w:themeShade="80"/>
          <w:lang w:val="es-DO"/>
        </w:rPr>
        <w:t>……………………………....</w:t>
      </w:r>
      <w:r w:rsidR="008A4AD2" w:rsidRPr="00A67558">
        <w:rPr>
          <w:color w:val="808080" w:themeColor="background1" w:themeShade="80"/>
          <w:lang w:val="es-DO"/>
        </w:rPr>
        <w:t>....................</w:t>
      </w:r>
      <w:r w:rsidR="003555BE" w:rsidRPr="00A67558">
        <w:rPr>
          <w:color w:val="808080" w:themeColor="background1" w:themeShade="80"/>
          <w:lang w:val="es-DO"/>
        </w:rPr>
        <w:tab/>
      </w:r>
      <w:r w:rsidR="00BA469C" w:rsidRPr="00A67558">
        <w:rPr>
          <w:color w:val="808080" w:themeColor="background1" w:themeShade="80"/>
          <w:lang w:val="es-DO"/>
        </w:rPr>
        <w:t>50</w:t>
      </w:r>
    </w:p>
    <w:p w14:paraId="27C1A9BD" w14:textId="1B5C0EC3" w:rsidR="00E167DD" w:rsidRPr="00A67558" w:rsidRDefault="008A4AD2" w:rsidP="00FD0876">
      <w:pPr>
        <w:pStyle w:val="TDC1"/>
        <w:rPr>
          <w:color w:val="808080" w:themeColor="background1" w:themeShade="80"/>
          <w:lang w:val="es-DO"/>
        </w:rPr>
      </w:pPr>
      <w:r w:rsidRPr="00A67558">
        <w:rPr>
          <w:color w:val="808080" w:themeColor="background1" w:themeShade="80"/>
          <w:lang w:val="es-DO"/>
        </w:rPr>
        <w:t xml:space="preserve">A. </w:t>
      </w:r>
      <w:r w:rsidR="00FD0876" w:rsidRPr="00A67558">
        <w:rPr>
          <w:color w:val="808080" w:themeColor="background1" w:themeShade="80"/>
          <w:lang w:val="es-DO"/>
        </w:rPr>
        <w:t xml:space="preserve">MATRIZ DE PRINCIPALES INDICADORES DE GESTIÓN </w:t>
      </w:r>
      <w:r w:rsidR="00A53955" w:rsidRPr="00A67558">
        <w:rPr>
          <w:color w:val="808080" w:themeColor="background1" w:themeShade="80"/>
          <w:lang w:val="es-DO"/>
        </w:rPr>
        <w:t xml:space="preserve">  </w:t>
      </w:r>
      <w:r w:rsidR="00FD0876" w:rsidRPr="00A67558">
        <w:rPr>
          <w:color w:val="808080" w:themeColor="background1" w:themeShade="80"/>
          <w:lang w:val="es-DO"/>
        </w:rPr>
        <w:t>POR</w:t>
      </w:r>
      <w:r w:rsidR="00A53955" w:rsidRPr="00A67558">
        <w:rPr>
          <w:color w:val="808080" w:themeColor="background1" w:themeShade="80"/>
          <w:lang w:val="es-DO"/>
        </w:rPr>
        <w:t xml:space="preserve"> </w:t>
      </w:r>
      <w:r w:rsidR="00FD0876" w:rsidRPr="00A67558">
        <w:rPr>
          <w:color w:val="808080" w:themeColor="background1" w:themeShade="80"/>
          <w:lang w:val="es-DO"/>
        </w:rPr>
        <w:t>PROCESOS…</w:t>
      </w:r>
      <w:r w:rsidR="00A53955" w:rsidRPr="00A67558">
        <w:rPr>
          <w:color w:val="808080" w:themeColor="background1" w:themeShade="80"/>
          <w:lang w:val="es-DO"/>
        </w:rPr>
        <w:t>…….</w:t>
      </w:r>
      <w:r w:rsidR="00FD0876" w:rsidRPr="00A67558">
        <w:rPr>
          <w:color w:val="808080" w:themeColor="background1" w:themeShade="80"/>
          <w:lang w:val="es-DO"/>
        </w:rPr>
        <w:t>……………………...</w:t>
      </w:r>
      <w:r w:rsidRPr="00A67558">
        <w:rPr>
          <w:color w:val="808080" w:themeColor="background1" w:themeShade="80"/>
          <w:lang w:val="es-DO"/>
        </w:rPr>
        <w:t>.............................</w:t>
      </w:r>
      <w:r w:rsidR="00FD0876" w:rsidRPr="00A67558">
        <w:rPr>
          <w:color w:val="808080" w:themeColor="background1" w:themeShade="80"/>
          <w:lang w:val="es-DO"/>
        </w:rPr>
        <w:t>.</w:t>
      </w:r>
      <w:r w:rsidR="003555BE" w:rsidRPr="00A67558">
        <w:rPr>
          <w:color w:val="808080" w:themeColor="background1" w:themeShade="80"/>
          <w:lang w:val="es-DO"/>
        </w:rPr>
        <w:tab/>
      </w:r>
      <w:r w:rsidR="00BA469C" w:rsidRPr="00A67558">
        <w:rPr>
          <w:color w:val="808080" w:themeColor="background1" w:themeShade="80"/>
          <w:lang w:val="es-DO"/>
        </w:rPr>
        <w:t>51</w:t>
      </w:r>
    </w:p>
    <w:p w14:paraId="4B997986" w14:textId="3B0D5BA1" w:rsidR="00E167DD" w:rsidRPr="00A67558" w:rsidRDefault="00FD0876" w:rsidP="00FD0876">
      <w:pPr>
        <w:pStyle w:val="TDC1"/>
        <w:rPr>
          <w:color w:val="808080" w:themeColor="background1" w:themeShade="80"/>
          <w:lang w:val="es-DO"/>
        </w:rPr>
      </w:pPr>
      <w:r w:rsidRPr="00A67558">
        <w:rPr>
          <w:color w:val="808080" w:themeColor="background1" w:themeShade="80"/>
          <w:lang w:val="es-DO"/>
        </w:rPr>
        <w:t xml:space="preserve">B. MATRIZ DE GESTIÓN PRESUPUESTARIA ANUAL </w:t>
      </w:r>
      <w:r w:rsidR="00A53955" w:rsidRPr="00A67558">
        <w:rPr>
          <w:color w:val="808080" w:themeColor="background1" w:themeShade="80"/>
          <w:lang w:val="es-DO"/>
        </w:rPr>
        <w:t>…….</w:t>
      </w:r>
      <w:r w:rsidRPr="00A67558">
        <w:rPr>
          <w:color w:val="808080" w:themeColor="background1" w:themeShade="80"/>
          <w:lang w:val="es-DO"/>
        </w:rPr>
        <w:t>.</w:t>
      </w:r>
      <w:r w:rsidR="003555BE" w:rsidRPr="00A67558">
        <w:rPr>
          <w:color w:val="808080" w:themeColor="background1" w:themeShade="80"/>
          <w:lang w:val="es-DO"/>
        </w:rPr>
        <w:tab/>
      </w:r>
      <w:r w:rsidR="00BA469C" w:rsidRPr="00A67558">
        <w:rPr>
          <w:color w:val="808080" w:themeColor="background1" w:themeShade="80"/>
          <w:lang w:val="es-DO"/>
        </w:rPr>
        <w:t>52</w:t>
      </w:r>
      <w:r w:rsidRPr="00A67558">
        <w:rPr>
          <w:color w:val="808080" w:themeColor="background1" w:themeShade="80"/>
          <w:lang w:val="es-DO"/>
        </w:rPr>
        <w:t xml:space="preserve">                                                                                     </w:t>
      </w:r>
    </w:p>
    <w:p w14:paraId="2146FD42" w14:textId="0E108EB6" w:rsidR="00BA469C" w:rsidRPr="00A67558" w:rsidRDefault="00FD0876" w:rsidP="00FD0876">
      <w:pPr>
        <w:pStyle w:val="TDC1"/>
        <w:rPr>
          <w:color w:val="808080" w:themeColor="background1" w:themeShade="80"/>
          <w:lang w:val="es-DO"/>
        </w:rPr>
      </w:pPr>
      <w:r w:rsidRPr="00A67558">
        <w:rPr>
          <w:color w:val="808080" w:themeColor="background1" w:themeShade="80"/>
          <w:lang w:val="es-DO"/>
        </w:rPr>
        <w:t xml:space="preserve">C.  </w:t>
      </w:r>
      <w:r w:rsidR="00BA469C" w:rsidRPr="00A67558">
        <w:rPr>
          <w:color w:val="808080" w:themeColor="background1" w:themeShade="80"/>
          <w:lang w:val="es-DO"/>
        </w:rPr>
        <w:t>MATRIZ DE PRINCIPALES INDICADORES POA</w:t>
      </w:r>
      <w:r w:rsidR="008A4AD2" w:rsidRPr="00A67558">
        <w:rPr>
          <w:color w:val="808080" w:themeColor="background1" w:themeShade="80"/>
          <w:lang w:val="es-DO"/>
        </w:rPr>
        <w:t>……….</w:t>
      </w:r>
      <w:r w:rsidRPr="00A67558">
        <w:rPr>
          <w:color w:val="808080" w:themeColor="background1" w:themeShade="80"/>
          <w:lang w:val="es-DO"/>
        </w:rPr>
        <w:t>…</w:t>
      </w:r>
      <w:r w:rsidR="003555BE" w:rsidRPr="00A67558">
        <w:rPr>
          <w:color w:val="808080" w:themeColor="background1" w:themeShade="80"/>
          <w:lang w:val="es-DO"/>
        </w:rPr>
        <w:tab/>
      </w:r>
      <w:r w:rsidR="00BA469C" w:rsidRPr="00A67558">
        <w:rPr>
          <w:color w:val="808080" w:themeColor="background1" w:themeShade="80"/>
          <w:lang w:val="es-DO"/>
        </w:rPr>
        <w:t>53</w:t>
      </w:r>
    </w:p>
    <w:p w14:paraId="59D7D68E" w14:textId="224A3D39" w:rsidR="00E167DD" w:rsidRPr="00A67558" w:rsidRDefault="00BA469C" w:rsidP="00FD0876">
      <w:pPr>
        <w:pStyle w:val="TDC1"/>
        <w:rPr>
          <w:color w:val="808080" w:themeColor="background1" w:themeShade="80"/>
          <w:lang w:val="es-DO"/>
        </w:rPr>
      </w:pPr>
      <w:r w:rsidRPr="00A67558">
        <w:rPr>
          <w:color w:val="808080" w:themeColor="background1" w:themeShade="80"/>
          <w:lang w:val="es-DO"/>
        </w:rPr>
        <w:t>D.  RESUMEN DEL PLAN DE COMPRA .……….………….…</w:t>
      </w:r>
      <w:r w:rsidRPr="00A67558">
        <w:rPr>
          <w:color w:val="808080" w:themeColor="background1" w:themeShade="80"/>
          <w:lang w:val="es-DO"/>
        </w:rPr>
        <w:tab/>
        <w:t>54</w:t>
      </w:r>
      <w:r w:rsidR="00FD0876" w:rsidRPr="00A67558">
        <w:rPr>
          <w:color w:val="808080" w:themeColor="background1" w:themeShade="80"/>
          <w:lang w:val="es-DO"/>
        </w:rPr>
        <w:t xml:space="preserve">                                                                                                              </w:t>
      </w:r>
    </w:p>
    <w:bookmarkEnd w:id="1"/>
    <w:p w14:paraId="484EED5D" w14:textId="77777777" w:rsidR="00E167DD" w:rsidRPr="00A67558" w:rsidRDefault="00E167DD" w:rsidP="00E167DD">
      <w:pPr>
        <w:pStyle w:val="TDC3"/>
        <w:spacing w:line="360" w:lineRule="auto"/>
        <w:rPr>
          <w:color w:val="808080" w:themeColor="background1" w:themeShade="80"/>
          <w:lang w:val="es-DO"/>
        </w:rPr>
      </w:pPr>
    </w:p>
    <w:p w14:paraId="16F4D238" w14:textId="77777777" w:rsidR="00E167DD" w:rsidRPr="00A67558" w:rsidRDefault="00E167DD" w:rsidP="00E167DD">
      <w:pPr>
        <w:pStyle w:val="TDC3"/>
        <w:spacing w:line="360" w:lineRule="auto"/>
        <w:rPr>
          <w:color w:val="808080" w:themeColor="background1" w:themeShade="80"/>
          <w:lang w:val="es-DO"/>
        </w:rPr>
      </w:pPr>
    </w:p>
    <w:p w14:paraId="4931621E" w14:textId="77777777" w:rsidR="00E167DD" w:rsidRPr="00A67558" w:rsidRDefault="00E167DD" w:rsidP="00E167DD">
      <w:pPr>
        <w:spacing w:line="360" w:lineRule="auto"/>
        <w:rPr>
          <w:color w:val="808080" w:themeColor="background1" w:themeShade="80"/>
          <w:lang w:val="es-ES"/>
        </w:rPr>
        <w:sectPr w:rsidR="00E167DD" w:rsidRPr="00A67558" w:rsidSect="007B65A0">
          <w:footerReference w:type="first" r:id="rId12"/>
          <w:pgSz w:w="12240" w:h="15840"/>
          <w:pgMar w:top="1440" w:right="2175" w:bottom="1440" w:left="2127" w:header="720" w:footer="720" w:gutter="0"/>
          <w:cols w:space="720"/>
          <w:docGrid w:linePitch="360"/>
        </w:sectPr>
      </w:pPr>
    </w:p>
    <w:p w14:paraId="068E0673" w14:textId="53F74DB4" w:rsidR="00E167DD" w:rsidRPr="00A67558" w:rsidRDefault="00E167DD" w:rsidP="00E167DD">
      <w:pPr>
        <w:spacing w:line="360" w:lineRule="auto"/>
        <w:jc w:val="center"/>
        <w:rPr>
          <w:b/>
          <w:bCs/>
          <w:color w:val="808080" w:themeColor="background1" w:themeShade="80"/>
          <w:sz w:val="28"/>
          <w:lang w:val="es-DO"/>
        </w:rPr>
      </w:pPr>
      <w:bookmarkStart w:id="2" w:name="_Hlk109301328"/>
      <w:bookmarkStart w:id="3" w:name="_Hlk86403204"/>
      <w:r w:rsidRPr="00A67558">
        <w:rPr>
          <w:b/>
          <w:bCs/>
          <w:color w:val="808080" w:themeColor="background1" w:themeShade="80"/>
          <w:sz w:val="28"/>
          <w:lang w:val="es-DO"/>
        </w:rPr>
        <w:lastRenderedPageBreak/>
        <w:t>PRESENTACION</w:t>
      </w:r>
    </w:p>
    <w:p w14:paraId="119A0C53" w14:textId="7C6704EC" w:rsidR="00E167DD" w:rsidRPr="00A67558" w:rsidRDefault="00E167DD" w:rsidP="00E167DD">
      <w:pPr>
        <w:spacing w:line="360" w:lineRule="auto"/>
        <w:jc w:val="both"/>
        <w:rPr>
          <w:color w:val="808080" w:themeColor="background1" w:themeShade="80"/>
          <w:sz w:val="18"/>
          <w:lang w:val="es-DO"/>
        </w:rPr>
      </w:pPr>
      <w:r w:rsidRPr="00A67558">
        <w:rPr>
          <w:noProof/>
          <w:color w:val="808080" w:themeColor="background1" w:themeShade="80"/>
        </w:rPr>
        <mc:AlternateContent>
          <mc:Choice Requires="wps">
            <w:drawing>
              <wp:anchor distT="4294967295" distB="4294967295" distL="114300" distR="114300" simplePos="0" relativeHeight="251743232" behindDoc="0" locked="0" layoutInCell="1" allowOverlap="1" wp14:anchorId="562B4711" wp14:editId="751D8B42">
                <wp:simplePos x="0" y="0"/>
                <wp:positionH relativeFrom="margin">
                  <wp:align>center</wp:align>
                </wp:positionH>
                <wp:positionV relativeFrom="paragraph">
                  <wp:posOffset>26670</wp:posOffset>
                </wp:positionV>
                <wp:extent cx="463550" cy="0"/>
                <wp:effectExtent l="0" t="19050" r="31750" b="19050"/>
                <wp:wrapNone/>
                <wp:docPr id="33" name="Conector recto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FA55C0C" id="Conector recto 33" o:spid="_x0000_s1026" style="position:absolute;z-index:25174323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1pt" to="3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2J3QEAAI0DAAAOAAAAZHJzL2Uyb0RvYy54bWysU8tu2zAQvBfoPxC81/IjTg3BclA4Ti9p&#10;ayDJB6xJSiJKcgmSsey/75J+NG1vQXWgRO7ucHZmtbw7WMP2KkSNruGT0Zgz5QRK7bqGvzw/fFpw&#10;FhM4CQadavhRRX63+vhhOfhaTbFHI1VgBOJiPfiG9yn5uqqi6JWFOEKvHAVbDBYSbUNXyQADoVtT&#10;Tcfj22rAIH1AoWKk0/tTkK8KftsqkX60bVSJmYYTt1TWUNZdXqvVEuougO+1ONOAd7CwoB1deoW6&#10;hwTsNeh/oKwWASO2aSTQVti2WqjSA3UzGf/VzVMPXpVeSJzorzLF/wcrvu+3gWnZ8NmMMweWPFqT&#10;UyJhYCG/GAVIpcHHmpLXbhtyn+Lgnvwjip+ROVz34DpV2D4fPSFMckX1R0neRE937YZvKCkHXhMW&#10;yQ5tsBmSxGCH4szx6ow6JCbo8OZ2Np+Tf+ISqqC+1PkQ01eFluWPhhvtsmZQw/4xpswD6ktKPnb4&#10;oI0pvhvHhoZPF/PPc87AdDTBIoVSHNFomRNzSQzdbm0C2wNN0WYz/TK9KQ1S5G2a1Ylm2Wjb8MU4&#10;P6fp6hXIjZPlxgTanL6JlXFnkbIuJ4V3KI/bcBGPPC/0z/OZh+rtvlT//otWvwAAAP//AwBQSwME&#10;FAAGAAgAAAAhAB1zP4fYAAAAAwEAAA8AAABkcnMvZG93bnJldi54bWxMj8tOwzAQRfdI/IM1SOyo&#10;Q6laCHEqhITEBiiliy6n8eQB8TiK3ST8PUM3sDy6o3vPZOvJtWqgPjSeDVzPElDEhbcNVwZ2H09X&#10;t6BCRLbYeiYD3xRgnZ+fZZhaP/I7DdtYKSnhkKKBOsYu1ToUNTkMM98RS1b63mEU7Cttexyl3LV6&#10;niRL7bBhWaixo8eaiq/t0cnu24tflcPzchE3n3u0d2PzWm6MubyYHu5BRZri3zH86os65OJ08Ee2&#10;QbUG5JFoYDEHJeHqRvBwQp1n+r97/gMAAP//AwBQSwECLQAUAAYACAAAACEAtoM4kv4AAADhAQAA&#10;EwAAAAAAAAAAAAAAAAAAAAAAW0NvbnRlbnRfVHlwZXNdLnhtbFBLAQItABQABgAIAAAAIQA4/SH/&#10;1gAAAJQBAAALAAAAAAAAAAAAAAAAAC8BAABfcmVscy8ucmVsc1BLAQItABQABgAIAAAAIQBwN+2J&#10;3QEAAI0DAAAOAAAAAAAAAAAAAAAAAC4CAABkcnMvZTJvRG9jLnhtbFBLAQItABQABgAIAAAAIQAd&#10;cz+H2AAAAAMBAAAPAAAAAAAAAAAAAAAAADcEAABkcnMvZG93bnJldi54bWxQSwUGAAAAAAQABADz&#10;AAAAPAUAAAAA&#10;" strokecolor="#ee2a24" strokeweight="2.25pt">
                <v:stroke joinstyle="miter"/>
                <w10:wrap anchorx="margin"/>
              </v:line>
            </w:pict>
          </mc:Fallback>
        </mc:AlternateContent>
      </w:r>
    </w:p>
    <w:p w14:paraId="5DD77583" w14:textId="0B2A8DD6" w:rsidR="00E167DD" w:rsidRPr="00A67558" w:rsidRDefault="00E167DD" w:rsidP="00E167DD">
      <w:pPr>
        <w:spacing w:line="360" w:lineRule="auto"/>
        <w:jc w:val="center"/>
        <w:rPr>
          <w:color w:val="808080" w:themeColor="background1" w:themeShade="80"/>
          <w:szCs w:val="36"/>
          <w:lang w:val="es-DO"/>
        </w:rPr>
      </w:pPr>
      <w:r w:rsidRPr="00A67558">
        <w:rPr>
          <w:color w:val="808080" w:themeColor="background1" w:themeShade="80"/>
          <w:szCs w:val="36"/>
          <w:lang w:val="es-DO"/>
        </w:rPr>
        <w:t>Memoria Anual 202</w:t>
      </w:r>
      <w:r w:rsidR="007E25A1" w:rsidRPr="00A67558">
        <w:rPr>
          <w:color w:val="808080" w:themeColor="background1" w:themeShade="80"/>
          <w:szCs w:val="36"/>
          <w:lang w:val="es-DO"/>
        </w:rPr>
        <w:t>3</w:t>
      </w:r>
    </w:p>
    <w:p w14:paraId="2DC4069F" w14:textId="3E7C7FB2" w:rsidR="00E167DD" w:rsidRPr="00A67558" w:rsidRDefault="00D72563" w:rsidP="00EE3F3E">
      <w:pPr>
        <w:tabs>
          <w:tab w:val="left" w:pos="0"/>
        </w:tabs>
        <w:spacing w:line="360" w:lineRule="auto"/>
        <w:jc w:val="both"/>
        <w:rPr>
          <w:color w:val="808080" w:themeColor="background1" w:themeShade="80"/>
          <w:lang w:val="es-DO" w:eastAsia="es-DO"/>
        </w:rPr>
      </w:pPr>
      <w:r w:rsidRPr="00A67558">
        <w:rPr>
          <w:color w:val="808080" w:themeColor="background1" w:themeShade="80"/>
          <w:lang w:val="es-DO" w:eastAsia="es-DO"/>
        </w:rPr>
        <w:t>Durante e</w:t>
      </w:r>
      <w:r w:rsidR="00E167DD" w:rsidRPr="00A67558">
        <w:rPr>
          <w:color w:val="808080" w:themeColor="background1" w:themeShade="80"/>
          <w:lang w:val="es-DO" w:eastAsia="es-DO"/>
        </w:rPr>
        <w:t xml:space="preserve">ste año, el Centro de Operaciones de Emergencias emitió de manera oportuna </w:t>
      </w:r>
      <w:r w:rsidR="0090075C" w:rsidRPr="00A67558">
        <w:rPr>
          <w:b/>
          <w:bCs/>
          <w:color w:val="808080" w:themeColor="background1" w:themeShade="80"/>
          <w:lang w:val="es-DO" w:eastAsia="es-DO"/>
        </w:rPr>
        <w:t>285</w:t>
      </w:r>
      <w:r w:rsidR="0090075C" w:rsidRPr="00A67558">
        <w:rPr>
          <w:color w:val="808080" w:themeColor="background1" w:themeShade="80"/>
          <w:lang w:val="es-DO" w:eastAsia="es-DO"/>
        </w:rPr>
        <w:t xml:space="preserve"> b</w:t>
      </w:r>
      <w:r w:rsidR="0090075C" w:rsidRPr="00A67558">
        <w:rPr>
          <w:color w:val="808080" w:themeColor="background1" w:themeShade="80"/>
          <w:lang w:val="es-DO"/>
        </w:rPr>
        <w:t>o</w:t>
      </w:r>
      <w:r w:rsidR="00E167DD" w:rsidRPr="00A67558">
        <w:rPr>
          <w:color w:val="808080" w:themeColor="background1" w:themeShade="80"/>
          <w:lang w:val="es-DO" w:eastAsia="es-DO"/>
        </w:rPr>
        <w:t xml:space="preserve">letines de alerta temprana a la población por diferentes eventos Hidrometeorológicos, los cuales les permitió a los residentes en áreas vulnerables tomar medidas para salvar vidas y propiedades. Con estas alertas se movilizaron hacia los albergues oficiales y a casas de familiares y amigos cientos de miles de personas los cuales fueron salvados, rescatados y desplazados a lugares seguros, estos desplazamientos fueron generados en su mayoría por intensas lluvias y fuertes vientos, así como también a inundaciones rurales, urbanas y deslizamientos de tierra, </w:t>
      </w:r>
      <w:r w:rsidR="00E167DD" w:rsidRPr="00A67558">
        <w:rPr>
          <w:color w:val="808080" w:themeColor="background1" w:themeShade="80"/>
          <w:lang w:val="es-DO"/>
        </w:rPr>
        <w:t xml:space="preserve">bajo </w:t>
      </w:r>
      <w:r w:rsidR="00E167DD" w:rsidRPr="00A67558">
        <w:rPr>
          <w:color w:val="808080" w:themeColor="background1" w:themeShade="80"/>
          <w:lang w:val="es-DO" w:eastAsia="es-DO"/>
        </w:rPr>
        <w:t>la protección de las instituciones de primera respuesta</w:t>
      </w:r>
      <w:r w:rsidR="00E167DD" w:rsidRPr="00A67558">
        <w:rPr>
          <w:color w:val="808080" w:themeColor="background1" w:themeShade="80"/>
          <w:lang w:val="es-DO"/>
        </w:rPr>
        <w:t xml:space="preserve"> que conforman al COE</w:t>
      </w:r>
      <w:r w:rsidR="00E167DD" w:rsidRPr="00A67558">
        <w:rPr>
          <w:color w:val="808080" w:themeColor="background1" w:themeShade="80"/>
          <w:lang w:val="es-DO" w:eastAsia="es-DO"/>
        </w:rPr>
        <w:t xml:space="preserve">. En término de preparación para la población y sus instituciones el COE, ejecuto un programa de preparación y capacitación en beneficio de las comunidades más vulnerable del país, además por igual impacto instituciones pública y privada estas actividades mejoraron sus capacidades en la gestión del riesgo de destres. También el COE, realizo el día </w:t>
      </w:r>
      <w:r w:rsidR="00E71EA6" w:rsidRPr="00A67558">
        <w:rPr>
          <w:b/>
          <w:bCs/>
          <w:color w:val="808080" w:themeColor="background1" w:themeShade="80"/>
          <w:lang w:val="es-DO" w:eastAsia="es-DO"/>
        </w:rPr>
        <w:t>25</w:t>
      </w:r>
      <w:r w:rsidR="00E167DD" w:rsidRPr="00A67558">
        <w:rPr>
          <w:b/>
          <w:bCs/>
          <w:color w:val="808080" w:themeColor="background1" w:themeShade="80"/>
          <w:lang w:val="es-DO" w:eastAsia="es-DO"/>
        </w:rPr>
        <w:t xml:space="preserve"> </w:t>
      </w:r>
      <w:r w:rsidR="00E71EA6" w:rsidRPr="00A67558">
        <w:rPr>
          <w:b/>
          <w:bCs/>
          <w:color w:val="808080" w:themeColor="background1" w:themeShade="80"/>
          <w:lang w:val="es-DO" w:eastAsia="es-DO"/>
        </w:rPr>
        <w:t>octubre</w:t>
      </w:r>
      <w:r w:rsidR="00E167DD" w:rsidRPr="00A67558">
        <w:rPr>
          <w:color w:val="808080" w:themeColor="background1" w:themeShade="80"/>
          <w:lang w:val="es-DO" w:eastAsia="es-DO"/>
        </w:rPr>
        <w:t xml:space="preserve"> del año que transcurre un Simulacro Nacional de Evacuación, impactando de manera positiva a cientos de instituciones públicas y privadas, así como a comunidades, Familias y Juntas de Vecinos, según registra nuestra plataforma virtual. Este ejercicio contribuyo a verificar la pertinencia operativa de los planes de contingencia y de Emergencia de las instituciones participantes, así</w:t>
      </w:r>
      <w:r w:rsidR="009E0BA6" w:rsidRPr="00A67558">
        <w:rPr>
          <w:color w:val="808080" w:themeColor="background1" w:themeShade="80"/>
          <w:lang w:val="es-DO" w:eastAsia="es-DO"/>
        </w:rPr>
        <w:t xml:space="preserve"> </w:t>
      </w:r>
      <w:r w:rsidR="00E167DD" w:rsidRPr="00A67558">
        <w:rPr>
          <w:color w:val="808080" w:themeColor="background1" w:themeShade="80"/>
          <w:lang w:val="es-DO" w:eastAsia="es-DO"/>
        </w:rPr>
        <w:t xml:space="preserve">como también </w:t>
      </w:r>
      <w:r w:rsidR="00E71EA6" w:rsidRPr="00A67558">
        <w:rPr>
          <w:color w:val="808080" w:themeColor="background1" w:themeShade="80"/>
          <w:lang w:val="es-DO" w:eastAsia="es-DO"/>
        </w:rPr>
        <w:t>contribuyó</w:t>
      </w:r>
      <w:r w:rsidR="009E0BA6" w:rsidRPr="00A67558">
        <w:rPr>
          <w:color w:val="808080" w:themeColor="background1" w:themeShade="80"/>
          <w:lang w:val="es-DO" w:eastAsia="es-DO"/>
        </w:rPr>
        <w:t xml:space="preserve"> a mejorar</w:t>
      </w:r>
      <w:r w:rsidR="00E167DD" w:rsidRPr="00A67558">
        <w:rPr>
          <w:color w:val="808080" w:themeColor="background1" w:themeShade="80"/>
          <w:lang w:val="es-DO" w:eastAsia="es-DO"/>
        </w:rPr>
        <w:t xml:space="preserve"> sus capacidades institucionales.</w:t>
      </w:r>
    </w:p>
    <w:p w14:paraId="2653B66D" w14:textId="748A4AF6" w:rsidR="00A53955" w:rsidRPr="00A67558" w:rsidRDefault="00A53955" w:rsidP="00EE3F3E">
      <w:pPr>
        <w:tabs>
          <w:tab w:val="left" w:pos="0"/>
        </w:tabs>
        <w:spacing w:line="360" w:lineRule="auto"/>
        <w:jc w:val="both"/>
        <w:rPr>
          <w:color w:val="808080" w:themeColor="background1" w:themeShade="80"/>
          <w:lang w:val="es-DO" w:eastAsia="es-DO"/>
        </w:rPr>
      </w:pPr>
    </w:p>
    <w:p w14:paraId="786AB7A0" w14:textId="77777777" w:rsidR="00A53955" w:rsidRPr="00A67558" w:rsidRDefault="00A53955" w:rsidP="00EE3F3E">
      <w:pPr>
        <w:tabs>
          <w:tab w:val="left" w:pos="0"/>
        </w:tabs>
        <w:spacing w:line="360" w:lineRule="auto"/>
        <w:jc w:val="both"/>
        <w:rPr>
          <w:color w:val="808080" w:themeColor="background1" w:themeShade="80"/>
          <w:lang w:val="es-DO" w:eastAsia="es-DO"/>
        </w:rPr>
      </w:pPr>
    </w:p>
    <w:p w14:paraId="721810AF" w14:textId="1020BF09" w:rsidR="00E167DD" w:rsidRPr="00A67558" w:rsidRDefault="00E167DD" w:rsidP="00E167DD">
      <w:pPr>
        <w:tabs>
          <w:tab w:val="left" w:pos="0"/>
        </w:tabs>
        <w:spacing w:line="360" w:lineRule="auto"/>
        <w:jc w:val="both"/>
        <w:rPr>
          <w:color w:val="808080" w:themeColor="background1" w:themeShade="80"/>
          <w:lang w:val="es-DO" w:eastAsia="es-DO"/>
        </w:rPr>
      </w:pPr>
      <w:r w:rsidRPr="00A67558">
        <w:rPr>
          <w:color w:val="808080" w:themeColor="background1" w:themeShade="80"/>
          <w:lang w:val="es-DO" w:eastAsia="es-DO"/>
        </w:rPr>
        <w:lastRenderedPageBreak/>
        <w:t>Cabe destacar que durante este año 202</w:t>
      </w:r>
      <w:r w:rsidR="000543BE" w:rsidRPr="00A67558">
        <w:rPr>
          <w:color w:val="808080" w:themeColor="background1" w:themeShade="80"/>
          <w:lang w:val="es-DO" w:eastAsia="es-DO"/>
        </w:rPr>
        <w:t>3</w:t>
      </w:r>
      <w:r w:rsidRPr="00A67558">
        <w:rPr>
          <w:color w:val="808080" w:themeColor="background1" w:themeShade="80"/>
          <w:lang w:val="es-DO" w:eastAsia="es-DO"/>
        </w:rPr>
        <w:t xml:space="preserve"> el COE mejoro su desempeño a través del cumplimiento de los principales indicadores de gestión de procesos, esto así debido a un intenso seguimiento, acompañamiento y reportes por parte de las aéreas operativas y administrativa.</w:t>
      </w:r>
    </w:p>
    <w:p w14:paraId="3B858E41" w14:textId="77777777" w:rsidR="00863673" w:rsidRPr="00A67558" w:rsidRDefault="00863673" w:rsidP="00E167DD">
      <w:pPr>
        <w:tabs>
          <w:tab w:val="left" w:pos="0"/>
        </w:tabs>
        <w:spacing w:line="360" w:lineRule="auto"/>
        <w:jc w:val="both"/>
        <w:rPr>
          <w:color w:val="808080" w:themeColor="background1" w:themeShade="80"/>
          <w:lang w:val="es-DO" w:eastAsia="es-DO"/>
        </w:rPr>
      </w:pPr>
    </w:p>
    <w:p w14:paraId="4171D89A" w14:textId="77777777" w:rsidR="00E167DD" w:rsidRPr="00A67558" w:rsidRDefault="00E167DD" w:rsidP="00E167DD">
      <w:pPr>
        <w:spacing w:line="360" w:lineRule="auto"/>
        <w:jc w:val="center"/>
        <w:rPr>
          <w:b/>
          <w:bCs/>
          <w:color w:val="808080" w:themeColor="background1" w:themeShade="80"/>
          <w:sz w:val="28"/>
          <w:lang w:val="es-DO"/>
        </w:rPr>
      </w:pPr>
      <w:r w:rsidRPr="00A67558">
        <w:rPr>
          <w:b/>
          <w:bCs/>
          <w:color w:val="808080" w:themeColor="background1" w:themeShade="80"/>
          <w:sz w:val="28"/>
          <w:lang w:val="es-DO"/>
        </w:rPr>
        <w:t>RESUMEN EJECUTIVO</w:t>
      </w:r>
    </w:p>
    <w:bookmarkEnd w:id="2"/>
    <w:p w14:paraId="478F5573" w14:textId="0E28C096" w:rsidR="00E167DD" w:rsidRPr="00A67558" w:rsidRDefault="00E167DD" w:rsidP="00E167DD">
      <w:pPr>
        <w:spacing w:line="360" w:lineRule="auto"/>
        <w:jc w:val="both"/>
        <w:rPr>
          <w:color w:val="808080" w:themeColor="background1" w:themeShade="80"/>
          <w:sz w:val="18"/>
          <w:lang w:val="es-DO"/>
        </w:rPr>
      </w:pPr>
      <w:r w:rsidRPr="00A67558">
        <w:rPr>
          <w:noProof/>
          <w:color w:val="808080" w:themeColor="background1" w:themeShade="80"/>
        </w:rPr>
        <mc:AlternateContent>
          <mc:Choice Requires="wps">
            <w:drawing>
              <wp:anchor distT="4294967295" distB="4294967295" distL="114300" distR="114300" simplePos="0" relativeHeight="251741184" behindDoc="0" locked="0" layoutInCell="1" allowOverlap="1" wp14:anchorId="55522F24" wp14:editId="139EC221">
                <wp:simplePos x="0" y="0"/>
                <wp:positionH relativeFrom="page">
                  <wp:align>center</wp:align>
                </wp:positionH>
                <wp:positionV relativeFrom="paragraph">
                  <wp:posOffset>26670</wp:posOffset>
                </wp:positionV>
                <wp:extent cx="463550" cy="0"/>
                <wp:effectExtent l="0" t="19050" r="31750" b="19050"/>
                <wp:wrapNone/>
                <wp:docPr id="28" name="Conector recto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BED1F8B" id="Conector recto 28" o:spid="_x0000_s1026" style="position:absolute;z-index:251741184;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from="0,2.1pt" to="3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9hd2wEAAI0DAAAOAAAAZHJzL2Uyb0RvYy54bWysU8tu2zAQvBfoPxC817LdOA0Ey0HhOL2k&#10;rYGkH7AmKYkoySVIxpL/vkv6kbS9BdGBErm7w52Z1fJ2tIbtVYgaXcNnkylnygmU2nUN//V0/+mG&#10;s5jASTDoVMMPKvLb1ccPy8HXao49GqkCIxAX68E3vE/J11UVRa8sxAl65SjYYrCQaBu6SgYYCN2a&#10;aj6dXlcDBukDChUjnd4dg3xV8NtWifSzbaNKzDScektlDWXd5bVaLaHuAvhei1Mb8IYuLGhHl16g&#10;7iABew76PyirRcCIbZoItBW2rRaqcCA2s+k/bB578KpwIXGiv8gU3w9W/NhvA9Oy4XNyyoElj9bk&#10;lEgYWMgvRgFSafCxpuS124bMU4zu0T+g+B2Zw3UPrlOl26eDJ4RZrqj+Ksmb6Omu3fAdJeXAc8Ii&#10;2dgGmyFJDDYWZw4XZ9SYmKDDq+vPiwX5J86hCupznQ8xfVNoWf5ouNEuawY17B9iyn1AfU7Jxw7v&#10;tTHFd+PYkIkvviw4A9PRBIsUSnFEo2VOzCUxdLu1CWwPNEWbzfzr/KoQpMjrNKsTzbLRtuE30/wc&#10;p6tXIDdOlhsTaHP8pq6MO4mUdTkqvEN52IazeOR5af80n3moXu9L9ctftPoDAAD//wMAUEsDBBQA&#10;BgAIAAAAIQAdcz+H2AAAAAMBAAAPAAAAZHJzL2Rvd25yZXYueG1sTI/LTsMwEEX3SPyDNUjsqEOp&#10;WghxKoSExAYopYsup/HkAfE4it0k/D1DN7A8uqN7z2TrybVqoD40ng1czxJQxIW3DVcGdh9PV7eg&#10;QkS22HomA98UYJ2fn2WYWj/yOw3bWCkp4ZCigTrGLtU6FDU5DDPfEUtW+t5hFOwrbXscpdy1ep4k&#10;S+2wYVmosaPHmoqv7dHJ7tuLX5XD83IRN597tHdj81pujLm8mB7uQUWa4t8x/OqLOuTidPBHtkG1&#10;BuSRaGAxByXh6kbwcEKdZ/q/e/4DAAD//wMAUEsBAi0AFAAGAAgAAAAhALaDOJL+AAAA4QEAABMA&#10;AAAAAAAAAAAAAAAAAAAAAFtDb250ZW50X1R5cGVzXS54bWxQSwECLQAUAAYACAAAACEAOP0h/9YA&#10;AACUAQAACwAAAAAAAAAAAAAAAAAvAQAAX3JlbHMvLnJlbHNQSwECLQAUAAYACAAAACEAPEvYXdsB&#10;AACNAwAADgAAAAAAAAAAAAAAAAAuAgAAZHJzL2Uyb0RvYy54bWxQSwECLQAUAAYACAAAACEAHXM/&#10;h9gAAAADAQAADwAAAAAAAAAAAAAAAAA1BAAAZHJzL2Rvd25yZXYueG1sUEsFBgAAAAAEAAQA8wAA&#10;ADoFAAAAAA==&#10;" strokecolor="#ee2a24" strokeweight="2.25pt">
                <v:stroke joinstyle="miter"/>
                <w10:wrap anchorx="page"/>
              </v:line>
            </w:pict>
          </mc:Fallback>
        </mc:AlternateContent>
      </w:r>
    </w:p>
    <w:p w14:paraId="12A0C1A3" w14:textId="5D697C02" w:rsidR="00863673" w:rsidRPr="00A67558" w:rsidRDefault="00E167DD" w:rsidP="0009458D">
      <w:pPr>
        <w:spacing w:line="360" w:lineRule="auto"/>
        <w:jc w:val="center"/>
        <w:rPr>
          <w:color w:val="808080" w:themeColor="background1" w:themeShade="80"/>
          <w:szCs w:val="36"/>
          <w:lang w:val="es-DO"/>
        </w:rPr>
      </w:pPr>
      <w:r w:rsidRPr="00A67558">
        <w:rPr>
          <w:color w:val="808080" w:themeColor="background1" w:themeShade="80"/>
          <w:szCs w:val="36"/>
          <w:lang w:val="es-DO"/>
        </w:rPr>
        <w:t>Informe Anual 202</w:t>
      </w:r>
      <w:r w:rsidR="00785261" w:rsidRPr="00A67558">
        <w:rPr>
          <w:color w:val="808080" w:themeColor="background1" w:themeShade="80"/>
          <w:szCs w:val="36"/>
          <w:lang w:val="es-DO"/>
        </w:rPr>
        <w:t>3</w:t>
      </w:r>
    </w:p>
    <w:p w14:paraId="0F02E05C" w14:textId="0EB7C667" w:rsidR="00E167DD" w:rsidRPr="00A67558" w:rsidRDefault="00E167DD" w:rsidP="00E167DD">
      <w:pPr>
        <w:pStyle w:val="Sinespaciado"/>
        <w:tabs>
          <w:tab w:val="left" w:pos="0"/>
        </w:tabs>
        <w:spacing w:line="360" w:lineRule="auto"/>
        <w:jc w:val="both"/>
        <w:rPr>
          <w:rFonts w:ascii="Arial" w:hAnsi="Arial" w:cs="Arial"/>
          <w:color w:val="808080" w:themeColor="background1" w:themeShade="80"/>
          <w:sz w:val="21"/>
          <w:szCs w:val="21"/>
          <w:shd w:val="clear" w:color="auto" w:fill="FFFFFF"/>
          <w:lang w:val="es-DO"/>
        </w:rPr>
      </w:pPr>
      <w:r w:rsidRPr="00A67558">
        <w:rPr>
          <w:color w:val="808080" w:themeColor="background1" w:themeShade="80"/>
          <w:lang w:val="es-DO"/>
        </w:rPr>
        <w:t>Durante este 202</w:t>
      </w:r>
      <w:r w:rsidR="007E25A1" w:rsidRPr="00A67558">
        <w:rPr>
          <w:color w:val="808080" w:themeColor="background1" w:themeShade="80"/>
          <w:lang w:val="es-DO"/>
        </w:rPr>
        <w:t>3</w:t>
      </w:r>
      <w:r w:rsidRPr="00A67558">
        <w:rPr>
          <w:color w:val="808080" w:themeColor="background1" w:themeShade="80"/>
          <w:lang w:val="es-DO"/>
        </w:rPr>
        <w:t xml:space="preserve">, el Centro de Operaciones de Emergencias desarrollo su gestión fundamentada en </w:t>
      </w:r>
      <w:r w:rsidR="0093732E" w:rsidRPr="00A67558">
        <w:rPr>
          <w:color w:val="808080" w:themeColor="background1" w:themeShade="80"/>
          <w:lang w:val="es-DO"/>
        </w:rPr>
        <w:t>su filosofía institucional y en el fortalecimiento</w:t>
      </w:r>
      <w:r w:rsidRPr="00A67558">
        <w:rPr>
          <w:color w:val="808080" w:themeColor="background1" w:themeShade="80"/>
          <w:lang w:val="es-DO"/>
        </w:rPr>
        <w:t xml:space="preserve"> </w:t>
      </w:r>
      <w:r w:rsidR="0093732E" w:rsidRPr="00A67558">
        <w:rPr>
          <w:color w:val="808080" w:themeColor="background1" w:themeShade="80"/>
          <w:lang w:val="es-DO"/>
        </w:rPr>
        <w:t xml:space="preserve">de </w:t>
      </w:r>
      <w:r w:rsidRPr="00A67558">
        <w:rPr>
          <w:color w:val="808080" w:themeColor="background1" w:themeShade="80"/>
          <w:lang w:val="es-DO"/>
        </w:rPr>
        <w:t>sus procesos misionales, esto así para garantizar una mejora continua en la calidad de los servicios que ofrece</w:t>
      </w:r>
      <w:r w:rsidR="0093732E" w:rsidRPr="00A67558">
        <w:rPr>
          <w:color w:val="808080" w:themeColor="background1" w:themeShade="80"/>
          <w:lang w:val="es-DO"/>
        </w:rPr>
        <w:t xml:space="preserve"> el  COE</w:t>
      </w:r>
      <w:r w:rsidRPr="00A67558">
        <w:rPr>
          <w:color w:val="808080" w:themeColor="background1" w:themeShade="80"/>
          <w:lang w:val="es-DO"/>
        </w:rPr>
        <w:t xml:space="preserve"> a sus diferentes usuarios, tal es el caso que el porcentaje general actual del COE, término de cumplimiento de los objetivos y resultados de las Metas Presidenciales es de </w:t>
      </w:r>
      <w:r w:rsidR="0093732E" w:rsidRPr="00A67558">
        <w:rPr>
          <w:b/>
          <w:bCs/>
          <w:color w:val="808080" w:themeColor="background1" w:themeShade="80"/>
          <w:lang w:val="es-DO"/>
        </w:rPr>
        <w:t>90</w:t>
      </w:r>
      <w:r w:rsidRPr="00A67558">
        <w:rPr>
          <w:b/>
          <w:bCs/>
          <w:color w:val="808080" w:themeColor="background1" w:themeShade="80"/>
          <w:lang w:val="es-DO"/>
        </w:rPr>
        <w:t>.</w:t>
      </w:r>
      <w:r w:rsidR="0093732E" w:rsidRPr="00A67558">
        <w:rPr>
          <w:b/>
          <w:bCs/>
          <w:color w:val="808080" w:themeColor="background1" w:themeShade="80"/>
          <w:lang w:val="es-DO"/>
        </w:rPr>
        <w:t>7</w:t>
      </w:r>
      <w:r w:rsidRPr="00A67558">
        <w:rPr>
          <w:b/>
          <w:bCs/>
          <w:color w:val="808080" w:themeColor="background1" w:themeShade="80"/>
          <w:lang w:val="es-DO"/>
        </w:rPr>
        <w:t>%.</w:t>
      </w:r>
      <w:r w:rsidRPr="00A67558">
        <w:rPr>
          <w:color w:val="808080" w:themeColor="background1" w:themeShade="80"/>
          <w:lang w:val="es-DO"/>
        </w:rPr>
        <w:t xml:space="preserve"> Presentamos esta última medición debido a que nuestro usuario esta deshabilitado y estamos a la espera de su habilitación.</w:t>
      </w:r>
      <w:r w:rsidR="00DA00D6" w:rsidRPr="00A67558">
        <w:rPr>
          <w:color w:val="808080" w:themeColor="background1" w:themeShade="80"/>
          <w:lang w:val="es-DO"/>
        </w:rPr>
        <w:t xml:space="preserve"> También</w:t>
      </w:r>
      <w:r w:rsidR="003C7BF3" w:rsidRPr="00A67558">
        <w:rPr>
          <w:color w:val="808080" w:themeColor="background1" w:themeShade="80"/>
          <w:lang w:val="es-DO"/>
        </w:rPr>
        <w:t xml:space="preserve"> </w:t>
      </w:r>
      <w:r w:rsidR="00DA00D6" w:rsidRPr="00A67558">
        <w:rPr>
          <w:color w:val="808080" w:themeColor="background1" w:themeShade="80"/>
          <w:lang w:val="es-DO"/>
        </w:rPr>
        <w:t>e</w:t>
      </w:r>
      <w:r w:rsidR="003C7BF3" w:rsidRPr="00A67558">
        <w:rPr>
          <w:color w:val="808080" w:themeColor="background1" w:themeShade="80"/>
          <w:lang w:val="es-DO"/>
        </w:rPr>
        <w:t>n</w:t>
      </w:r>
      <w:r w:rsidR="00DA00D6" w:rsidRPr="00A67558">
        <w:rPr>
          <w:color w:val="808080" w:themeColor="background1" w:themeShade="80"/>
          <w:lang w:val="es-DO"/>
        </w:rPr>
        <w:t xml:space="preserve"> el</w:t>
      </w:r>
      <w:r w:rsidR="003C7BF3" w:rsidRPr="00A67558">
        <w:rPr>
          <w:color w:val="808080" w:themeColor="background1" w:themeShade="80"/>
          <w:lang w:val="es-DO"/>
        </w:rPr>
        <w:t xml:space="preserve"> </w:t>
      </w:r>
      <w:r w:rsidR="003C7BF3" w:rsidRPr="00A67558">
        <w:rPr>
          <w:rFonts w:ascii="Arial" w:hAnsi="Arial" w:cs="Arial"/>
          <w:color w:val="808080" w:themeColor="background1" w:themeShade="80"/>
          <w:sz w:val="21"/>
          <w:szCs w:val="21"/>
          <w:shd w:val="clear" w:color="auto" w:fill="FFFFFF"/>
          <w:lang w:val="es-DO"/>
        </w:rPr>
        <w:t>sistema de monitoreo para medir los niveles de desarrollo de la </w:t>
      </w:r>
      <w:r w:rsidR="003C7BF3" w:rsidRPr="00A67558">
        <w:rPr>
          <w:rStyle w:val="nfasis"/>
          <w:rFonts w:ascii="Arial" w:hAnsi="Arial" w:cs="Arial"/>
          <w:i w:val="0"/>
          <w:iCs w:val="0"/>
          <w:color w:val="808080" w:themeColor="background1" w:themeShade="80"/>
          <w:sz w:val="21"/>
          <w:szCs w:val="21"/>
          <w:shd w:val="clear" w:color="auto" w:fill="FFFFFF"/>
          <w:lang w:val="es-DO"/>
        </w:rPr>
        <w:t>Gestión Pública (</w:t>
      </w:r>
      <w:r w:rsidR="003C7BF3" w:rsidRPr="00A67558">
        <w:rPr>
          <w:color w:val="808080" w:themeColor="background1" w:themeShade="80"/>
          <w:lang w:val="es-DO"/>
        </w:rPr>
        <w:t xml:space="preserve">SISMAP), tenemos una puntuación </w:t>
      </w:r>
      <w:r w:rsidR="003C7BF3" w:rsidRPr="00A67558">
        <w:rPr>
          <w:rFonts w:ascii="Arial" w:hAnsi="Arial" w:cs="Arial"/>
          <w:color w:val="808080" w:themeColor="background1" w:themeShade="80"/>
          <w:sz w:val="21"/>
          <w:szCs w:val="21"/>
          <w:shd w:val="clear" w:color="auto" w:fill="FFFFFF"/>
          <w:lang w:val="es-DO"/>
        </w:rPr>
        <w:t xml:space="preserve">de </w:t>
      </w:r>
      <w:r w:rsidR="003C7BF3" w:rsidRPr="00A67558">
        <w:rPr>
          <w:rFonts w:ascii="Arial" w:hAnsi="Arial" w:cs="Arial"/>
          <w:b/>
          <w:bCs/>
          <w:color w:val="808080" w:themeColor="background1" w:themeShade="80"/>
          <w:sz w:val="21"/>
          <w:szCs w:val="21"/>
          <w:shd w:val="clear" w:color="auto" w:fill="FFFFFF"/>
          <w:lang w:val="es-DO"/>
        </w:rPr>
        <w:t>83.5</w:t>
      </w:r>
      <w:r w:rsidR="003C7BF3" w:rsidRPr="00A67558">
        <w:rPr>
          <w:rFonts w:ascii="Arial" w:hAnsi="Arial" w:cs="Arial"/>
          <w:color w:val="808080" w:themeColor="background1" w:themeShade="80"/>
          <w:sz w:val="21"/>
          <w:szCs w:val="21"/>
          <w:shd w:val="clear" w:color="auto" w:fill="FFFFFF"/>
          <w:lang w:val="es-DO"/>
        </w:rPr>
        <w:t>.</w:t>
      </w:r>
    </w:p>
    <w:p w14:paraId="7C65D27B" w14:textId="2E596E4C" w:rsidR="00E167DD" w:rsidRPr="00A67558" w:rsidRDefault="00E167DD" w:rsidP="00E167DD">
      <w:pPr>
        <w:pStyle w:val="Sinespaciado"/>
        <w:tabs>
          <w:tab w:val="left" w:pos="0"/>
        </w:tabs>
        <w:spacing w:line="360" w:lineRule="auto"/>
        <w:jc w:val="both"/>
        <w:rPr>
          <w:color w:val="808080" w:themeColor="background1" w:themeShade="80"/>
          <w:lang w:val="es-DO"/>
        </w:rPr>
      </w:pPr>
      <w:r w:rsidRPr="00A67558">
        <w:rPr>
          <w:color w:val="808080" w:themeColor="background1" w:themeShade="80"/>
          <w:lang w:val="es-DO"/>
        </w:rPr>
        <w:t>En el ámbito del portal de transparencia   el Centro de Operaciones de Emergencias (COE) tiene una ponderación  en verde, o sea una puntuación de (</w:t>
      </w:r>
      <w:r w:rsidR="00796C03" w:rsidRPr="00A67558">
        <w:rPr>
          <w:b/>
          <w:bCs/>
          <w:color w:val="808080" w:themeColor="background1" w:themeShade="80"/>
          <w:lang w:val="es-DO"/>
        </w:rPr>
        <w:t>92.77</w:t>
      </w:r>
      <w:r w:rsidRPr="00A67558">
        <w:rPr>
          <w:color w:val="808080" w:themeColor="background1" w:themeShade="80"/>
          <w:lang w:val="es-DO"/>
        </w:rPr>
        <w:t xml:space="preserve">) esto así  debido a  que se ha logrado cumplir con suministrar las informaciones requeridas en los diversos  portales  cumpliendo con los servicios solicitado,  dé manera tal que  los ciudadanos tengan  acceso a toda la información disponible y de esta manera transparentar los procesos, de igual manera las solicitudes recibidas por esta institución han sido respondidas en los plazos hábiles de conformidad con la Ley y normativas Vigentes. </w:t>
      </w:r>
    </w:p>
    <w:p w14:paraId="4746B117" w14:textId="77777777" w:rsidR="00E167DD" w:rsidRPr="00A67558" w:rsidRDefault="00E167DD" w:rsidP="00E167DD">
      <w:pPr>
        <w:pStyle w:val="Sinespaciado"/>
        <w:tabs>
          <w:tab w:val="left" w:pos="0"/>
        </w:tabs>
        <w:spacing w:line="360" w:lineRule="auto"/>
        <w:jc w:val="both"/>
        <w:rPr>
          <w:color w:val="808080" w:themeColor="background1" w:themeShade="80"/>
          <w:lang w:val="es-DO"/>
        </w:rPr>
      </w:pPr>
    </w:p>
    <w:p w14:paraId="13FC5A25" w14:textId="38113C70" w:rsidR="00E167DD" w:rsidRPr="00A67558" w:rsidRDefault="00E167DD" w:rsidP="00E167DD">
      <w:pPr>
        <w:pStyle w:val="Sinespaciado"/>
        <w:tabs>
          <w:tab w:val="left" w:pos="0"/>
        </w:tabs>
        <w:spacing w:line="360" w:lineRule="auto"/>
        <w:jc w:val="both"/>
        <w:rPr>
          <w:color w:val="808080" w:themeColor="background1" w:themeShade="80"/>
          <w:lang w:val="es-DO"/>
        </w:rPr>
      </w:pPr>
      <w:r w:rsidRPr="00A67558">
        <w:rPr>
          <w:color w:val="808080" w:themeColor="background1" w:themeShade="80"/>
          <w:lang w:val="es-DO"/>
        </w:rPr>
        <w:t xml:space="preserve">Este Centro de Operaciones de Emergencias, cumple satisfactoriamente con las publicaciones del presupuesto de manera oportuna, utilizando y asumiendo los calificadores presupuestarios por las que nos regimos, al mismo tiempo los valores que presentamos coinciden fidedignamente con el Sistema de Gestión Financiera, </w:t>
      </w:r>
      <w:r w:rsidRPr="00A67558">
        <w:rPr>
          <w:b/>
          <w:bCs/>
          <w:color w:val="808080" w:themeColor="background1" w:themeShade="80"/>
          <w:lang w:val="es-DO"/>
        </w:rPr>
        <w:t>SIGEF</w:t>
      </w:r>
      <w:r w:rsidRPr="00A67558">
        <w:rPr>
          <w:color w:val="808080" w:themeColor="background1" w:themeShade="80"/>
          <w:lang w:val="es-DO"/>
        </w:rPr>
        <w:t xml:space="preserve">. Por tal razón estamos en una </w:t>
      </w:r>
      <w:r w:rsidR="00D20D82" w:rsidRPr="00A67558">
        <w:rPr>
          <w:color w:val="808080" w:themeColor="background1" w:themeShade="80"/>
          <w:lang w:val="es-DO"/>
        </w:rPr>
        <w:t xml:space="preserve">puntación </w:t>
      </w:r>
      <w:r w:rsidRPr="00A67558">
        <w:rPr>
          <w:color w:val="808080" w:themeColor="background1" w:themeShade="80"/>
          <w:lang w:val="es-DO"/>
        </w:rPr>
        <w:t xml:space="preserve">de </w:t>
      </w:r>
      <w:r w:rsidR="00D20D82" w:rsidRPr="00A67558">
        <w:rPr>
          <w:b/>
          <w:bCs/>
          <w:color w:val="808080" w:themeColor="background1" w:themeShade="80"/>
          <w:lang w:val="es-DO"/>
        </w:rPr>
        <w:t>100</w:t>
      </w:r>
      <w:r w:rsidRPr="00A67558">
        <w:rPr>
          <w:b/>
          <w:bCs/>
          <w:color w:val="808080" w:themeColor="background1" w:themeShade="80"/>
          <w:lang w:val="es-DO"/>
        </w:rPr>
        <w:t>%</w:t>
      </w:r>
      <w:r w:rsidRPr="00A67558">
        <w:rPr>
          <w:color w:val="808080" w:themeColor="background1" w:themeShade="80"/>
          <w:lang w:val="es-DO"/>
        </w:rPr>
        <w:t xml:space="preserve">.  También hemos cumplido con las normativas de la Ley 340-06 sobre Compras y Contrataciones de Bienes y Servicios y sus modificaciones contenidas en la </w:t>
      </w:r>
      <w:r w:rsidRPr="00A67558">
        <w:rPr>
          <w:b/>
          <w:bCs/>
          <w:color w:val="808080" w:themeColor="background1" w:themeShade="80"/>
          <w:lang w:val="es-DO"/>
        </w:rPr>
        <w:t>Ley 449-06</w:t>
      </w:r>
      <w:r w:rsidRPr="00A67558">
        <w:rPr>
          <w:color w:val="808080" w:themeColor="background1" w:themeShade="80"/>
          <w:lang w:val="es-DO"/>
        </w:rPr>
        <w:t xml:space="preserve"> y su reglamento de aplicación contenido en el </w:t>
      </w:r>
      <w:r w:rsidRPr="00A67558">
        <w:rPr>
          <w:b/>
          <w:bCs/>
          <w:color w:val="808080" w:themeColor="background1" w:themeShade="80"/>
          <w:lang w:val="es-DO"/>
        </w:rPr>
        <w:t>Decreto 543-12</w:t>
      </w:r>
      <w:r w:rsidRPr="00A67558">
        <w:rPr>
          <w:color w:val="808080" w:themeColor="background1" w:themeShade="80"/>
          <w:lang w:val="es-DO"/>
        </w:rPr>
        <w:t xml:space="preserve">, sobre el indicador del uso del Sistema Nacional de Contrataciones Públicas “SISCOMPRAS”, el Centro de Operaciones de Emergencias, COE, tiene una valoración de </w:t>
      </w:r>
      <w:r w:rsidR="0026102B" w:rsidRPr="00A67558">
        <w:rPr>
          <w:b/>
          <w:bCs/>
          <w:color w:val="808080" w:themeColor="background1" w:themeShade="80"/>
          <w:lang w:val="es-DO"/>
        </w:rPr>
        <w:t>85.84</w:t>
      </w:r>
      <w:r w:rsidRPr="00A67558">
        <w:rPr>
          <w:b/>
          <w:bCs/>
          <w:color w:val="808080" w:themeColor="background1" w:themeShade="80"/>
          <w:lang w:val="es-DO"/>
        </w:rPr>
        <w:t>%</w:t>
      </w:r>
      <w:r w:rsidRPr="00A67558">
        <w:rPr>
          <w:color w:val="808080" w:themeColor="background1" w:themeShade="80"/>
          <w:lang w:val="es-DO"/>
        </w:rPr>
        <w:t xml:space="preserve"> puntos en la última medición de este año 202</w:t>
      </w:r>
      <w:r w:rsidR="008F4E2B" w:rsidRPr="00A67558">
        <w:rPr>
          <w:color w:val="808080" w:themeColor="background1" w:themeShade="80"/>
          <w:lang w:val="es-DO"/>
        </w:rPr>
        <w:t>3</w:t>
      </w:r>
      <w:r w:rsidRPr="00A67558">
        <w:rPr>
          <w:color w:val="808080" w:themeColor="background1" w:themeShade="80"/>
          <w:lang w:val="es-DO"/>
        </w:rPr>
        <w:t>.</w:t>
      </w:r>
    </w:p>
    <w:p w14:paraId="49B94E38" w14:textId="77777777" w:rsidR="00863673" w:rsidRPr="00A67558" w:rsidRDefault="00863673" w:rsidP="00E167DD">
      <w:pPr>
        <w:pStyle w:val="Sinespaciado"/>
        <w:tabs>
          <w:tab w:val="left" w:pos="0"/>
        </w:tabs>
        <w:spacing w:line="360" w:lineRule="auto"/>
        <w:jc w:val="both"/>
        <w:rPr>
          <w:color w:val="808080" w:themeColor="background1" w:themeShade="80"/>
          <w:lang w:val="es-DO"/>
        </w:rPr>
      </w:pPr>
    </w:p>
    <w:p w14:paraId="531AFC9B" w14:textId="7FB6E60B" w:rsidR="00E167DD" w:rsidRPr="00A67558" w:rsidRDefault="00E167DD" w:rsidP="00E167DD">
      <w:pPr>
        <w:pStyle w:val="Sinespaciado"/>
        <w:tabs>
          <w:tab w:val="left" w:pos="0"/>
        </w:tabs>
        <w:spacing w:line="360" w:lineRule="auto"/>
        <w:jc w:val="both"/>
        <w:rPr>
          <w:color w:val="808080" w:themeColor="background1" w:themeShade="80"/>
          <w:lang w:val="es-DO"/>
        </w:rPr>
      </w:pPr>
      <w:r w:rsidRPr="00A67558">
        <w:rPr>
          <w:color w:val="808080" w:themeColor="background1" w:themeShade="80"/>
          <w:lang w:val="es-DO"/>
        </w:rPr>
        <w:t>En este año, el Centro de Operaciones de Emergencias desarrolló varias actividades para el fortalecimiento de las capacidades técnicas y operativas, tanto en el sector público como privado. Al 30 de noviembre de este año, (</w:t>
      </w:r>
      <w:r w:rsidR="00A3667B" w:rsidRPr="00A67558">
        <w:rPr>
          <w:b/>
          <w:bCs/>
          <w:color w:val="808080" w:themeColor="background1" w:themeShade="80"/>
          <w:lang w:val="es-DO"/>
        </w:rPr>
        <w:t>701</w:t>
      </w:r>
      <w:r w:rsidRPr="00A67558">
        <w:rPr>
          <w:color w:val="808080" w:themeColor="background1" w:themeShade="80"/>
          <w:lang w:val="es-DO"/>
        </w:rPr>
        <w:t>) brigadistas, miliares, policías y respondedores de las instituciones de socorro y otras instituciones recibieron entrenamiento sobre Curso Básico de Manejo de Materiales Peligrosos, Curso Básico de Sistema de Comando de Incidentes, Curso de Análisis de la Información, Inducción a la Asistencia Médica Telefónica y Curso Inducción al COE. Unas (</w:t>
      </w:r>
      <w:r w:rsidR="00A3667B" w:rsidRPr="00A67558">
        <w:rPr>
          <w:b/>
          <w:bCs/>
          <w:color w:val="808080" w:themeColor="background1" w:themeShade="80"/>
          <w:lang w:val="es-DO"/>
        </w:rPr>
        <w:t>2</w:t>
      </w:r>
      <w:r w:rsidRPr="00A67558">
        <w:rPr>
          <w:b/>
          <w:bCs/>
          <w:color w:val="808080" w:themeColor="background1" w:themeShade="80"/>
          <w:lang w:val="es-DO"/>
        </w:rPr>
        <w:t>,</w:t>
      </w:r>
      <w:r w:rsidR="00A3667B" w:rsidRPr="00A67558">
        <w:rPr>
          <w:b/>
          <w:bCs/>
          <w:color w:val="808080" w:themeColor="background1" w:themeShade="80"/>
          <w:lang w:val="es-DO"/>
        </w:rPr>
        <w:t>901</w:t>
      </w:r>
      <w:r w:rsidRPr="00A67558">
        <w:rPr>
          <w:color w:val="808080" w:themeColor="background1" w:themeShade="80"/>
          <w:lang w:val="es-DO"/>
        </w:rPr>
        <w:t xml:space="preserve">) personas han sido capacitadas de forma Online a través del curso titulado: Sistema de Comando de Incidentes, lo contribuye a mejorar sus capacidades ante el impacto de cualquier enveto adverso, el cual es avalado por la </w:t>
      </w:r>
      <w:r w:rsidRPr="00A67558">
        <w:rPr>
          <w:b/>
          <w:bCs/>
          <w:color w:val="808080" w:themeColor="background1" w:themeShade="80"/>
          <w:lang w:val="es-DO"/>
        </w:rPr>
        <w:t>USAID/BHA</w:t>
      </w:r>
      <w:r w:rsidRPr="00A67558">
        <w:rPr>
          <w:color w:val="808080" w:themeColor="background1" w:themeShade="80"/>
          <w:lang w:val="es-DO"/>
        </w:rPr>
        <w:t>. De igual modo a   miembros del Misterio de Defensa, en la Escuela de Estado Mayor Conjunto se les impartió un módulo sobre Gestión Integral del Riesgo a Desastres, beneficiando unos (</w:t>
      </w:r>
      <w:r w:rsidR="001074AF" w:rsidRPr="00A67558">
        <w:rPr>
          <w:b/>
          <w:bCs/>
          <w:color w:val="808080" w:themeColor="background1" w:themeShade="80"/>
          <w:lang w:val="es-DO"/>
        </w:rPr>
        <w:t>63</w:t>
      </w:r>
      <w:r w:rsidRPr="00A67558">
        <w:rPr>
          <w:color w:val="808080" w:themeColor="background1" w:themeShade="80"/>
          <w:lang w:val="es-DO"/>
        </w:rPr>
        <w:t>) Oficiales Superiores.</w:t>
      </w:r>
    </w:p>
    <w:p w14:paraId="0316BB55" w14:textId="7C89492E" w:rsidR="00E167DD" w:rsidRPr="00A67558" w:rsidRDefault="00E167DD" w:rsidP="00E167DD">
      <w:pPr>
        <w:pStyle w:val="Sinespaciado"/>
        <w:tabs>
          <w:tab w:val="left" w:pos="0"/>
        </w:tabs>
        <w:spacing w:line="360" w:lineRule="auto"/>
        <w:jc w:val="both"/>
        <w:rPr>
          <w:color w:val="808080" w:themeColor="background1" w:themeShade="80"/>
          <w:lang w:val="es-DO"/>
        </w:rPr>
      </w:pPr>
      <w:r w:rsidRPr="00A67558">
        <w:rPr>
          <w:color w:val="808080" w:themeColor="background1" w:themeShade="80"/>
          <w:lang w:val="es-DO"/>
        </w:rPr>
        <w:lastRenderedPageBreak/>
        <w:t>Fueron actualizados los Planes de Emergencias y Contingencias para</w:t>
      </w:r>
      <w:r w:rsidR="0090075C" w:rsidRPr="00A67558">
        <w:rPr>
          <w:color w:val="808080" w:themeColor="background1" w:themeShade="80"/>
          <w:lang w:val="es-DO"/>
        </w:rPr>
        <w:t xml:space="preserve"> </w:t>
      </w:r>
      <w:r w:rsidRPr="00A67558">
        <w:rPr>
          <w:color w:val="808080" w:themeColor="background1" w:themeShade="80"/>
          <w:lang w:val="es-DO"/>
        </w:rPr>
        <w:t>Temporada de Huracanes 202</w:t>
      </w:r>
      <w:r w:rsidR="001074AF" w:rsidRPr="00A67558">
        <w:rPr>
          <w:color w:val="808080" w:themeColor="background1" w:themeShade="80"/>
          <w:lang w:val="es-DO"/>
        </w:rPr>
        <w:t>3</w:t>
      </w:r>
      <w:r w:rsidR="002662D0" w:rsidRPr="00A67558">
        <w:rPr>
          <w:color w:val="808080" w:themeColor="background1" w:themeShade="80"/>
          <w:lang w:val="es-DO"/>
        </w:rPr>
        <w:t>.</w:t>
      </w:r>
    </w:p>
    <w:p w14:paraId="587CEB8D" w14:textId="31859D3F" w:rsidR="00A6235B" w:rsidRPr="00A67558" w:rsidRDefault="00A6235B" w:rsidP="00A95A47">
      <w:pPr>
        <w:pStyle w:val="Sinespaciado"/>
        <w:tabs>
          <w:tab w:val="left" w:pos="0"/>
        </w:tabs>
        <w:spacing w:line="360" w:lineRule="auto"/>
        <w:jc w:val="both"/>
        <w:rPr>
          <w:color w:val="808080" w:themeColor="background1" w:themeShade="80"/>
          <w:lang w:val="es-DO"/>
        </w:rPr>
      </w:pPr>
      <w:r w:rsidRPr="00A67558">
        <w:rPr>
          <w:color w:val="808080" w:themeColor="background1" w:themeShade="80"/>
          <w:lang w:val="es-DO"/>
        </w:rPr>
        <w:t>En el COE, funciona l</w:t>
      </w:r>
      <w:r w:rsidR="00E167DD" w:rsidRPr="00A67558">
        <w:rPr>
          <w:color w:val="808080" w:themeColor="background1" w:themeShade="80"/>
          <w:lang w:val="es-DO"/>
        </w:rPr>
        <w:t>a plataforma</w:t>
      </w:r>
      <w:r w:rsidRPr="00A67558">
        <w:rPr>
          <w:color w:val="808080" w:themeColor="background1" w:themeShade="80"/>
          <w:lang w:val="es-DO"/>
        </w:rPr>
        <w:t xml:space="preserve"> </w:t>
      </w:r>
      <w:r w:rsidR="00E167DD" w:rsidRPr="00A67558">
        <w:rPr>
          <w:b/>
          <w:bCs/>
          <w:color w:val="808080" w:themeColor="background1" w:themeShade="80"/>
          <w:lang w:val="es-DO"/>
        </w:rPr>
        <w:t>*462</w:t>
      </w:r>
      <w:r w:rsidR="00E167DD" w:rsidRPr="00A67558">
        <w:rPr>
          <w:color w:val="808080" w:themeColor="background1" w:themeShade="80"/>
          <w:lang w:val="es-DO"/>
        </w:rPr>
        <w:t>,</w:t>
      </w:r>
      <w:r w:rsidR="00CA409C" w:rsidRPr="00A67558">
        <w:rPr>
          <w:color w:val="808080" w:themeColor="background1" w:themeShade="80"/>
          <w:lang w:val="es-DO"/>
        </w:rPr>
        <w:t xml:space="preserve"> una línea de emergencia </w:t>
      </w:r>
      <w:r w:rsidRPr="00A67558">
        <w:rPr>
          <w:color w:val="808080" w:themeColor="background1" w:themeShade="80"/>
          <w:lang w:val="es-DO"/>
        </w:rPr>
        <w:t>gratuita</w:t>
      </w:r>
      <w:r w:rsidR="002A5321" w:rsidRPr="00A67558">
        <w:rPr>
          <w:color w:val="808080" w:themeColor="background1" w:themeShade="80"/>
          <w:lang w:val="es-DO"/>
        </w:rPr>
        <w:t>,</w:t>
      </w:r>
      <w:r w:rsidRPr="00A67558">
        <w:rPr>
          <w:color w:val="808080" w:themeColor="background1" w:themeShade="80"/>
          <w:lang w:val="es-DO"/>
        </w:rPr>
        <w:t xml:space="preserve"> que </w:t>
      </w:r>
      <w:r w:rsidR="002A5321" w:rsidRPr="00A67558">
        <w:rPr>
          <w:color w:val="808080" w:themeColor="background1" w:themeShade="80"/>
          <w:lang w:val="es-DO"/>
        </w:rPr>
        <w:t xml:space="preserve">facilita </w:t>
      </w:r>
      <w:r w:rsidR="001A6ED4" w:rsidRPr="00A67558">
        <w:rPr>
          <w:color w:val="808080" w:themeColor="background1" w:themeShade="80"/>
          <w:lang w:val="es-DO"/>
        </w:rPr>
        <w:t xml:space="preserve">a la población en general, </w:t>
      </w:r>
      <w:r w:rsidR="002A5321" w:rsidRPr="00A67558">
        <w:rPr>
          <w:color w:val="808080" w:themeColor="background1" w:themeShade="80"/>
          <w:lang w:val="es-DO"/>
        </w:rPr>
        <w:t>desde</w:t>
      </w:r>
      <w:r w:rsidRPr="00A67558">
        <w:rPr>
          <w:color w:val="808080" w:themeColor="background1" w:themeShade="80"/>
          <w:lang w:val="es-DO"/>
        </w:rPr>
        <w:t xml:space="preserve"> cualquier teléfono residencial o </w:t>
      </w:r>
      <w:r w:rsidR="001A6ED4" w:rsidRPr="00A67558">
        <w:rPr>
          <w:color w:val="808080" w:themeColor="background1" w:themeShade="80"/>
          <w:lang w:val="es-DO"/>
        </w:rPr>
        <w:t>línea celular</w:t>
      </w:r>
      <w:r w:rsidRPr="00A67558">
        <w:rPr>
          <w:color w:val="808080" w:themeColor="background1" w:themeShade="80"/>
          <w:lang w:val="es-DO"/>
        </w:rPr>
        <w:t xml:space="preserve">, </w:t>
      </w:r>
      <w:r w:rsidR="000504F3" w:rsidRPr="00A67558">
        <w:rPr>
          <w:color w:val="808080" w:themeColor="background1" w:themeShade="80"/>
          <w:lang w:val="es-DO"/>
        </w:rPr>
        <w:t>hacer</w:t>
      </w:r>
      <w:r w:rsidRPr="00A67558">
        <w:rPr>
          <w:color w:val="808080" w:themeColor="background1" w:themeShade="80"/>
          <w:lang w:val="es-DO"/>
        </w:rPr>
        <w:t xml:space="preserve"> contacto directo para solicitar ayuda o asistencia</w:t>
      </w:r>
      <w:r w:rsidR="00D452EE" w:rsidRPr="00A67558">
        <w:rPr>
          <w:color w:val="808080" w:themeColor="background1" w:themeShade="80"/>
          <w:lang w:val="es-DO"/>
        </w:rPr>
        <w:t>,</w:t>
      </w:r>
      <w:r w:rsidRPr="00A67558">
        <w:rPr>
          <w:color w:val="808080" w:themeColor="background1" w:themeShade="80"/>
          <w:lang w:val="es-DO"/>
        </w:rPr>
        <w:t xml:space="preserve"> sin costo alguno.</w:t>
      </w:r>
    </w:p>
    <w:p w14:paraId="0B483D76" w14:textId="77777777" w:rsidR="00A6235B" w:rsidRPr="00A67558" w:rsidRDefault="00A6235B" w:rsidP="00E167DD">
      <w:pPr>
        <w:pStyle w:val="Sinespaciado"/>
        <w:tabs>
          <w:tab w:val="left" w:pos="0"/>
        </w:tabs>
        <w:spacing w:line="360" w:lineRule="auto"/>
        <w:jc w:val="both"/>
        <w:rPr>
          <w:color w:val="808080" w:themeColor="background1" w:themeShade="80"/>
          <w:lang w:val="es-DO"/>
        </w:rPr>
      </w:pPr>
    </w:p>
    <w:p w14:paraId="1D427868" w14:textId="7D58AEF5" w:rsidR="00F811DF" w:rsidRPr="00A67558" w:rsidRDefault="00E167DD" w:rsidP="00CF039F">
      <w:pPr>
        <w:pStyle w:val="Sinespaciado"/>
        <w:tabs>
          <w:tab w:val="left" w:pos="0"/>
        </w:tabs>
        <w:spacing w:line="360" w:lineRule="auto"/>
        <w:jc w:val="both"/>
        <w:rPr>
          <w:color w:val="808080" w:themeColor="background1" w:themeShade="80"/>
          <w:lang w:val="es-DO"/>
        </w:rPr>
      </w:pPr>
      <w:r w:rsidRPr="00A67558">
        <w:rPr>
          <w:color w:val="808080" w:themeColor="background1" w:themeShade="80"/>
          <w:lang w:val="es-DO"/>
        </w:rPr>
        <w:t xml:space="preserve">En este año, el Centro de Operaciones de Emergencias emitió </w:t>
      </w:r>
      <w:bookmarkStart w:id="4" w:name="_Hlk153390019"/>
      <w:r w:rsidR="00144A07" w:rsidRPr="00A67558">
        <w:rPr>
          <w:b/>
          <w:bCs/>
          <w:color w:val="808080" w:themeColor="background1" w:themeShade="80"/>
          <w:lang w:val="es-DO"/>
        </w:rPr>
        <w:t>285</w:t>
      </w:r>
      <w:r w:rsidRPr="00A67558">
        <w:rPr>
          <w:color w:val="808080" w:themeColor="background1" w:themeShade="80"/>
          <w:lang w:val="es-DO"/>
        </w:rPr>
        <w:t xml:space="preserve"> </w:t>
      </w:r>
      <w:bookmarkEnd w:id="4"/>
      <w:r w:rsidRPr="00A67558">
        <w:rPr>
          <w:color w:val="808080" w:themeColor="background1" w:themeShade="80"/>
          <w:lang w:val="es-DO"/>
        </w:rPr>
        <w:t xml:space="preserve">boletines de alerta a la población por diferentes eventos Hidrometeorológicos los cuales permitió a la población residentes en áreas de riesgo tomar medidas </w:t>
      </w:r>
      <w:r w:rsidR="002A5321" w:rsidRPr="00A67558">
        <w:rPr>
          <w:color w:val="808080" w:themeColor="background1" w:themeShade="80"/>
          <w:lang w:val="es-DO"/>
        </w:rPr>
        <w:t xml:space="preserve">preventivas, </w:t>
      </w:r>
      <w:r w:rsidRPr="00A67558">
        <w:rPr>
          <w:color w:val="808080" w:themeColor="background1" w:themeShade="80"/>
          <w:lang w:val="es-DO"/>
        </w:rPr>
        <w:t>para salvar vida</w:t>
      </w:r>
      <w:r w:rsidR="002A5321" w:rsidRPr="00A67558">
        <w:rPr>
          <w:color w:val="808080" w:themeColor="background1" w:themeShade="80"/>
          <w:lang w:val="es-DO"/>
        </w:rPr>
        <w:t>, reducir el sufrimiento</w:t>
      </w:r>
      <w:r w:rsidRPr="00A67558">
        <w:rPr>
          <w:color w:val="808080" w:themeColor="background1" w:themeShade="80"/>
          <w:lang w:val="es-DO"/>
        </w:rPr>
        <w:t xml:space="preserve"> y </w:t>
      </w:r>
      <w:r w:rsidR="002A5321" w:rsidRPr="00A67558">
        <w:rPr>
          <w:color w:val="808080" w:themeColor="background1" w:themeShade="80"/>
          <w:lang w:val="es-DO"/>
        </w:rPr>
        <w:t xml:space="preserve">proteger bienes </w:t>
      </w:r>
      <w:r w:rsidR="00DC6A77" w:rsidRPr="00A67558">
        <w:rPr>
          <w:color w:val="808080" w:themeColor="background1" w:themeShade="80"/>
          <w:lang w:val="es-DO"/>
        </w:rPr>
        <w:t>y servicios</w:t>
      </w:r>
      <w:r w:rsidRPr="00A67558">
        <w:rPr>
          <w:color w:val="808080" w:themeColor="background1" w:themeShade="80"/>
          <w:lang w:val="es-DO"/>
        </w:rPr>
        <w:t xml:space="preserve">. Con estas alertas se movilizaron hacia los albergues oficiales y a casas de familiares y amigos un total de </w:t>
      </w:r>
      <w:r w:rsidRPr="00A67558">
        <w:rPr>
          <w:b/>
          <w:bCs/>
          <w:color w:val="808080" w:themeColor="background1" w:themeShade="80"/>
          <w:lang w:val="es-DO"/>
        </w:rPr>
        <w:t>5</w:t>
      </w:r>
      <w:r w:rsidR="008F2B34" w:rsidRPr="00A67558">
        <w:rPr>
          <w:b/>
          <w:bCs/>
          <w:color w:val="808080" w:themeColor="background1" w:themeShade="80"/>
          <w:lang w:val="es-DO"/>
        </w:rPr>
        <w:t>1</w:t>
      </w:r>
      <w:r w:rsidRPr="00A67558">
        <w:rPr>
          <w:b/>
          <w:bCs/>
          <w:color w:val="808080" w:themeColor="background1" w:themeShade="80"/>
          <w:lang w:val="es-DO"/>
        </w:rPr>
        <w:t>,</w:t>
      </w:r>
      <w:r w:rsidR="008F2B34" w:rsidRPr="00A67558">
        <w:rPr>
          <w:b/>
          <w:bCs/>
          <w:color w:val="808080" w:themeColor="background1" w:themeShade="80"/>
          <w:lang w:val="es-DO"/>
        </w:rPr>
        <w:t>022</w:t>
      </w:r>
      <w:r w:rsidRPr="00A67558">
        <w:rPr>
          <w:color w:val="808080" w:themeColor="background1" w:themeShade="80"/>
          <w:lang w:val="es-DO"/>
        </w:rPr>
        <w:t xml:space="preserve"> dominicanos estos fueron salvados, rescatados y desplazados a lugares seguros y recibieron asistencia y ayudas humanitarias por parte del Gobierno Central, debido a las inundaciones rurales, urbanas y deslizamientos de tierra, bajo la protección de las instituciones de primera respuesta que conforman al COE. Esto fue posible a la difusión de </w:t>
      </w:r>
      <w:r w:rsidR="00732AF0" w:rsidRPr="00A67558">
        <w:rPr>
          <w:color w:val="808080" w:themeColor="background1" w:themeShade="80"/>
          <w:lang w:val="es-DO"/>
        </w:rPr>
        <w:t>8</w:t>
      </w:r>
      <w:r w:rsidRPr="00A67558">
        <w:rPr>
          <w:color w:val="808080" w:themeColor="background1" w:themeShade="80"/>
          <w:lang w:val="es-DO"/>
        </w:rPr>
        <w:t xml:space="preserve">, videos para orientar a la población más vulnerable del país, impactando </w:t>
      </w:r>
      <w:r w:rsidR="00732AF0" w:rsidRPr="00A67558">
        <w:rPr>
          <w:color w:val="808080" w:themeColor="background1" w:themeShade="80"/>
          <w:lang w:val="es-DO"/>
        </w:rPr>
        <w:t>2</w:t>
      </w:r>
      <w:r w:rsidRPr="00A67558">
        <w:rPr>
          <w:color w:val="808080" w:themeColor="background1" w:themeShade="80"/>
          <w:lang w:val="es-DO"/>
        </w:rPr>
        <w:t>,</w:t>
      </w:r>
      <w:r w:rsidR="00732AF0" w:rsidRPr="00A67558">
        <w:rPr>
          <w:color w:val="808080" w:themeColor="background1" w:themeShade="80"/>
          <w:lang w:val="es-DO"/>
        </w:rPr>
        <w:t>357</w:t>
      </w:r>
      <w:r w:rsidRPr="00A67558">
        <w:rPr>
          <w:color w:val="808080" w:themeColor="background1" w:themeShade="80"/>
          <w:lang w:val="es-DO"/>
        </w:rPr>
        <w:t>,363 personas</w:t>
      </w:r>
      <w:r w:rsidR="007978D9" w:rsidRPr="00A67558">
        <w:rPr>
          <w:color w:val="808080" w:themeColor="background1" w:themeShade="80"/>
          <w:lang w:val="es-DO"/>
        </w:rPr>
        <w:t xml:space="preserve"> </w:t>
      </w:r>
    </w:p>
    <w:p w14:paraId="12262D40" w14:textId="3A99C2E9" w:rsidR="00E167DD" w:rsidRPr="00A67558" w:rsidRDefault="00E167DD" w:rsidP="00E167DD">
      <w:pPr>
        <w:pStyle w:val="Sinespaciado"/>
        <w:tabs>
          <w:tab w:val="left" w:pos="0"/>
        </w:tabs>
        <w:spacing w:line="360" w:lineRule="auto"/>
        <w:jc w:val="both"/>
        <w:rPr>
          <w:color w:val="808080" w:themeColor="background1" w:themeShade="80"/>
          <w:lang w:val="es-DO"/>
        </w:rPr>
      </w:pPr>
      <w:r w:rsidRPr="00A67558">
        <w:rPr>
          <w:color w:val="808080" w:themeColor="background1" w:themeShade="80"/>
          <w:lang w:val="es-DO"/>
        </w:rPr>
        <w:t xml:space="preserve">A pesar de las previsiones y recomendaciones que difundió el COE, </w:t>
      </w:r>
      <w:r w:rsidRPr="00A67558">
        <w:rPr>
          <w:b/>
          <w:bCs/>
          <w:color w:val="808080" w:themeColor="background1" w:themeShade="80"/>
          <w:lang w:val="es-DO"/>
        </w:rPr>
        <w:t>1</w:t>
      </w:r>
      <w:r w:rsidR="00760209" w:rsidRPr="00A67558">
        <w:rPr>
          <w:b/>
          <w:bCs/>
          <w:color w:val="808080" w:themeColor="background1" w:themeShade="80"/>
          <w:lang w:val="es-DO"/>
        </w:rPr>
        <w:t>0</w:t>
      </w:r>
      <w:r w:rsidRPr="00A67558">
        <w:rPr>
          <w:b/>
          <w:bCs/>
          <w:color w:val="808080" w:themeColor="background1" w:themeShade="80"/>
          <w:lang w:val="es-DO"/>
        </w:rPr>
        <w:t>,</w:t>
      </w:r>
      <w:r w:rsidR="009D6E8B" w:rsidRPr="00A67558">
        <w:rPr>
          <w:b/>
          <w:bCs/>
          <w:color w:val="808080" w:themeColor="background1" w:themeShade="80"/>
          <w:lang w:val="es-DO"/>
        </w:rPr>
        <w:t>204</w:t>
      </w:r>
      <w:r w:rsidRPr="00A67558">
        <w:rPr>
          <w:color w:val="808080" w:themeColor="background1" w:themeShade="80"/>
          <w:lang w:val="es-DO"/>
        </w:rPr>
        <w:t xml:space="preserve"> viviendas resultaron afectadas por inundaciones urbanas, debido a deficiencias en el drenaje, además por crecidas de ríos, arroyos y cañadas.  Nuestro país fue afectado por </w:t>
      </w:r>
      <w:r w:rsidR="004747AE" w:rsidRPr="00A67558">
        <w:rPr>
          <w:color w:val="808080" w:themeColor="background1" w:themeShade="80"/>
          <w:lang w:val="es-DO"/>
        </w:rPr>
        <w:t>la tormenta</w:t>
      </w:r>
      <w:r w:rsidR="00A87383" w:rsidRPr="00A67558">
        <w:rPr>
          <w:color w:val="808080" w:themeColor="background1" w:themeShade="80"/>
          <w:lang w:val="es-DO"/>
        </w:rPr>
        <w:t xml:space="preserve"> </w:t>
      </w:r>
      <w:r w:rsidR="00F811DF" w:rsidRPr="00A67558">
        <w:rPr>
          <w:color w:val="808080" w:themeColor="background1" w:themeShade="80"/>
          <w:lang w:val="es-DO"/>
        </w:rPr>
        <w:t xml:space="preserve">tropical </w:t>
      </w:r>
      <w:r w:rsidR="00A87383" w:rsidRPr="00A67558">
        <w:rPr>
          <w:color w:val="808080" w:themeColor="background1" w:themeShade="80"/>
          <w:lang w:val="es-DO"/>
        </w:rPr>
        <w:t>Franklin</w:t>
      </w:r>
      <w:r w:rsidRPr="00A67558">
        <w:rPr>
          <w:color w:val="808080" w:themeColor="background1" w:themeShade="80"/>
          <w:lang w:val="es-DO"/>
        </w:rPr>
        <w:t xml:space="preserve"> en el mes</w:t>
      </w:r>
      <w:r w:rsidR="00F811DF" w:rsidRPr="00A67558">
        <w:rPr>
          <w:color w:val="808080" w:themeColor="background1" w:themeShade="80"/>
          <w:lang w:val="es-DO"/>
        </w:rPr>
        <w:t xml:space="preserve"> de</w:t>
      </w:r>
      <w:r w:rsidRPr="00A67558">
        <w:rPr>
          <w:color w:val="808080" w:themeColor="background1" w:themeShade="80"/>
          <w:lang w:val="es-DO"/>
        </w:rPr>
        <w:t xml:space="preserve"> </w:t>
      </w:r>
      <w:r w:rsidR="004B52CC" w:rsidRPr="00A67558">
        <w:rPr>
          <w:color w:val="808080" w:themeColor="background1" w:themeShade="80"/>
          <w:lang w:val="es-DO"/>
        </w:rPr>
        <w:t>agosto</w:t>
      </w:r>
      <w:r w:rsidR="00DB4E25" w:rsidRPr="00A67558">
        <w:rPr>
          <w:color w:val="808080" w:themeColor="background1" w:themeShade="80"/>
          <w:lang w:val="es-DO"/>
        </w:rPr>
        <w:t xml:space="preserve">. También </w:t>
      </w:r>
      <w:r w:rsidR="009D6E8B" w:rsidRPr="00A67558">
        <w:rPr>
          <w:color w:val="808080" w:themeColor="background1" w:themeShade="80"/>
          <w:lang w:val="es-DO"/>
        </w:rPr>
        <w:t xml:space="preserve">por un disturbio tropical </w:t>
      </w:r>
      <w:r w:rsidR="00DB4E25" w:rsidRPr="00A67558">
        <w:rPr>
          <w:color w:val="808080" w:themeColor="background1" w:themeShade="80"/>
          <w:lang w:val="es-DO"/>
        </w:rPr>
        <w:t>en el mes noviembre,</w:t>
      </w:r>
      <w:r w:rsidR="00F811DF" w:rsidRPr="00A67558">
        <w:rPr>
          <w:color w:val="808080" w:themeColor="background1" w:themeShade="80"/>
          <w:lang w:val="es-DO"/>
        </w:rPr>
        <w:t xml:space="preserve"> </w:t>
      </w:r>
      <w:r w:rsidR="00DB4E25" w:rsidRPr="00A67558">
        <w:rPr>
          <w:color w:val="808080" w:themeColor="background1" w:themeShade="80"/>
          <w:lang w:val="es-DO"/>
        </w:rPr>
        <w:t xml:space="preserve">ambos </w:t>
      </w:r>
      <w:r w:rsidR="004B52CC" w:rsidRPr="00A67558">
        <w:rPr>
          <w:color w:val="808080" w:themeColor="background1" w:themeShade="80"/>
          <w:lang w:val="es-DO"/>
        </w:rPr>
        <w:t xml:space="preserve">eventos </w:t>
      </w:r>
      <w:r w:rsidR="00F811DF" w:rsidRPr="00A67558">
        <w:rPr>
          <w:color w:val="808080" w:themeColor="background1" w:themeShade="80"/>
          <w:lang w:val="es-DO"/>
        </w:rPr>
        <w:t>adversos ocasionaron</w:t>
      </w:r>
      <w:r w:rsidR="004B52CC" w:rsidRPr="00A67558">
        <w:rPr>
          <w:color w:val="808080" w:themeColor="background1" w:themeShade="80"/>
          <w:lang w:val="es-DO"/>
        </w:rPr>
        <w:t xml:space="preserve"> deslizamientos de tierra,</w:t>
      </w:r>
      <w:r w:rsidRPr="00A67558">
        <w:rPr>
          <w:color w:val="808080" w:themeColor="background1" w:themeShade="80"/>
          <w:lang w:val="es-DO"/>
        </w:rPr>
        <w:t xml:space="preserve"> inundaciones urbanas</w:t>
      </w:r>
      <w:r w:rsidR="004B52CC" w:rsidRPr="00A67558">
        <w:rPr>
          <w:color w:val="808080" w:themeColor="background1" w:themeShade="80"/>
          <w:lang w:val="es-DO"/>
        </w:rPr>
        <w:t xml:space="preserve"> y rurales </w:t>
      </w:r>
      <w:r w:rsidRPr="00A67558">
        <w:rPr>
          <w:color w:val="808080" w:themeColor="background1" w:themeShade="80"/>
          <w:lang w:val="es-DO"/>
        </w:rPr>
        <w:t>principalmente en las provincias de El Gran Santo Domingo, María Trinidad Sánchez, San José de</w:t>
      </w:r>
      <w:r w:rsidR="00DB3BCB" w:rsidRPr="00A67558">
        <w:rPr>
          <w:color w:val="808080" w:themeColor="background1" w:themeShade="80"/>
          <w:lang w:val="es-DO"/>
        </w:rPr>
        <w:t xml:space="preserve"> </w:t>
      </w:r>
      <w:r w:rsidRPr="00A67558">
        <w:rPr>
          <w:color w:val="808080" w:themeColor="background1" w:themeShade="80"/>
          <w:lang w:val="es-DO"/>
        </w:rPr>
        <w:t>Ocoa</w:t>
      </w:r>
      <w:r w:rsidR="0017190F" w:rsidRPr="00A67558">
        <w:rPr>
          <w:color w:val="808080" w:themeColor="background1" w:themeShade="80"/>
          <w:lang w:val="es-DO"/>
        </w:rPr>
        <w:t>,</w:t>
      </w:r>
      <w:r w:rsidRPr="00A67558">
        <w:rPr>
          <w:color w:val="808080" w:themeColor="background1" w:themeShade="80"/>
          <w:lang w:val="es-DO"/>
        </w:rPr>
        <w:t xml:space="preserve"> Azua, El Seibo, Monte Plata, San Cristóbal</w:t>
      </w:r>
      <w:r w:rsidR="003D6B68" w:rsidRPr="00A67558">
        <w:rPr>
          <w:color w:val="808080" w:themeColor="background1" w:themeShade="80"/>
          <w:lang w:val="es-DO"/>
        </w:rPr>
        <w:t>, Duarte y Barahona</w:t>
      </w:r>
      <w:r w:rsidRPr="00A67558">
        <w:rPr>
          <w:color w:val="808080" w:themeColor="background1" w:themeShade="80"/>
          <w:lang w:val="es-DO"/>
        </w:rPr>
        <w:t xml:space="preserve">. </w:t>
      </w:r>
    </w:p>
    <w:p w14:paraId="5DA2BC9A" w14:textId="77777777" w:rsidR="00E167DD" w:rsidRPr="00A67558" w:rsidRDefault="00E167DD" w:rsidP="00E167DD">
      <w:pPr>
        <w:pStyle w:val="Sinespaciado"/>
        <w:tabs>
          <w:tab w:val="left" w:pos="0"/>
        </w:tabs>
        <w:spacing w:line="360" w:lineRule="auto"/>
        <w:jc w:val="both"/>
        <w:rPr>
          <w:color w:val="808080" w:themeColor="background1" w:themeShade="80"/>
          <w:lang w:val="es-DO"/>
        </w:rPr>
      </w:pPr>
    </w:p>
    <w:p w14:paraId="472A3D4E" w14:textId="77777777" w:rsidR="00E167DD" w:rsidRPr="00A67558" w:rsidRDefault="00E167DD" w:rsidP="00E167DD">
      <w:pPr>
        <w:pStyle w:val="Sinespaciado"/>
        <w:tabs>
          <w:tab w:val="left" w:pos="0"/>
        </w:tabs>
        <w:spacing w:line="360" w:lineRule="auto"/>
        <w:jc w:val="both"/>
        <w:rPr>
          <w:color w:val="808080" w:themeColor="background1" w:themeShade="80"/>
          <w:lang w:val="es-DO"/>
        </w:rPr>
      </w:pPr>
      <w:r w:rsidRPr="00A67558">
        <w:rPr>
          <w:color w:val="808080" w:themeColor="background1" w:themeShade="80"/>
          <w:lang w:val="es-DO"/>
        </w:rPr>
        <w:lastRenderedPageBreak/>
        <w:t>En estas provincias se manifestaron el mayor número de personas movilizadas, viviendas afectadas y destruidas, además de infraestructura vial con daños y algunos servicios Básicos fueron afectados, además de daños severos a la agropecuaria.</w:t>
      </w:r>
    </w:p>
    <w:p w14:paraId="17B9FC5F" w14:textId="77777777" w:rsidR="00E167DD" w:rsidRPr="00A67558" w:rsidRDefault="00E167DD" w:rsidP="00E167DD">
      <w:pPr>
        <w:pStyle w:val="Sinespaciado"/>
        <w:tabs>
          <w:tab w:val="left" w:pos="0"/>
        </w:tabs>
        <w:spacing w:line="360" w:lineRule="auto"/>
        <w:jc w:val="both"/>
        <w:rPr>
          <w:color w:val="808080" w:themeColor="background1" w:themeShade="80"/>
          <w:lang w:val="es-DO"/>
        </w:rPr>
      </w:pPr>
    </w:p>
    <w:p w14:paraId="2B89C18E" w14:textId="0ECBEFC0" w:rsidR="00E167DD" w:rsidRPr="00A67558" w:rsidRDefault="00E167DD" w:rsidP="00E167DD">
      <w:pPr>
        <w:tabs>
          <w:tab w:val="left" w:pos="0"/>
        </w:tabs>
        <w:spacing w:line="360" w:lineRule="auto"/>
        <w:jc w:val="both"/>
        <w:rPr>
          <w:color w:val="808080" w:themeColor="background1" w:themeShade="80"/>
          <w:lang w:val="es-DO" w:eastAsia="es-DO"/>
        </w:rPr>
      </w:pPr>
      <w:r w:rsidRPr="00A67558">
        <w:rPr>
          <w:color w:val="808080" w:themeColor="background1" w:themeShade="80"/>
          <w:lang w:val="es-DO" w:eastAsia="es-DO"/>
        </w:rPr>
        <w:t xml:space="preserve">El COE, realizo el día </w:t>
      </w:r>
      <w:r w:rsidR="003D6B68" w:rsidRPr="00A67558">
        <w:rPr>
          <w:b/>
          <w:bCs/>
          <w:color w:val="808080" w:themeColor="background1" w:themeShade="80"/>
          <w:lang w:val="es-DO" w:eastAsia="es-DO"/>
        </w:rPr>
        <w:t>25</w:t>
      </w:r>
      <w:r w:rsidR="003D6B68" w:rsidRPr="00A67558">
        <w:rPr>
          <w:color w:val="808080" w:themeColor="background1" w:themeShade="80"/>
          <w:lang w:val="es-DO" w:eastAsia="es-DO"/>
        </w:rPr>
        <w:t xml:space="preserve"> de</w:t>
      </w:r>
      <w:r w:rsidRPr="00A67558">
        <w:rPr>
          <w:color w:val="808080" w:themeColor="background1" w:themeShade="80"/>
          <w:lang w:val="es-DO" w:eastAsia="es-DO"/>
        </w:rPr>
        <w:t xml:space="preserve"> </w:t>
      </w:r>
      <w:r w:rsidR="003D6B68" w:rsidRPr="00A67558">
        <w:rPr>
          <w:color w:val="808080" w:themeColor="background1" w:themeShade="80"/>
          <w:lang w:val="es-DO" w:eastAsia="es-DO"/>
        </w:rPr>
        <w:t>octubre</w:t>
      </w:r>
      <w:r w:rsidRPr="00A67558">
        <w:rPr>
          <w:color w:val="808080" w:themeColor="background1" w:themeShade="80"/>
          <w:lang w:val="es-DO" w:eastAsia="es-DO"/>
        </w:rPr>
        <w:t xml:space="preserve"> del año que transcurre un Simulacro Nacional de Evacuación, impactando de forma directa </w:t>
      </w:r>
      <w:r w:rsidRPr="00A67558">
        <w:rPr>
          <w:b/>
          <w:bCs/>
          <w:color w:val="808080" w:themeColor="background1" w:themeShade="80"/>
          <w:lang w:val="es-DO" w:eastAsia="es-DO"/>
        </w:rPr>
        <w:t>2,047,735</w:t>
      </w:r>
      <w:r w:rsidRPr="00A67558">
        <w:rPr>
          <w:color w:val="808080" w:themeColor="background1" w:themeShade="80"/>
          <w:lang w:val="es-DO" w:eastAsia="es-DO"/>
        </w:rPr>
        <w:t xml:space="preserve"> personas y </w:t>
      </w:r>
      <w:r w:rsidRPr="00A67558">
        <w:rPr>
          <w:b/>
          <w:bCs/>
          <w:color w:val="808080" w:themeColor="background1" w:themeShade="80"/>
          <w:lang w:val="es-DO" w:eastAsia="es-DO"/>
        </w:rPr>
        <w:t>5,070</w:t>
      </w:r>
      <w:r w:rsidRPr="00A67558">
        <w:rPr>
          <w:color w:val="808080" w:themeColor="background1" w:themeShade="80"/>
          <w:lang w:val="es-DO" w:eastAsia="es-DO"/>
        </w:rPr>
        <w:t xml:space="preserve"> instituciones públicas</w:t>
      </w:r>
      <w:r w:rsidR="00F14AE7" w:rsidRPr="00A67558">
        <w:rPr>
          <w:color w:val="808080" w:themeColor="background1" w:themeShade="80"/>
          <w:lang w:val="es-DO" w:eastAsia="es-DO"/>
        </w:rPr>
        <w:t>,</w:t>
      </w:r>
      <w:r w:rsidRPr="00A67558">
        <w:rPr>
          <w:color w:val="808080" w:themeColor="background1" w:themeShade="80"/>
          <w:lang w:val="es-DO" w:eastAsia="es-DO"/>
        </w:rPr>
        <w:t xml:space="preserve"> privadas</w:t>
      </w:r>
      <w:r w:rsidR="00F14AE7" w:rsidRPr="00A67558">
        <w:rPr>
          <w:color w:val="808080" w:themeColor="background1" w:themeShade="80"/>
          <w:lang w:val="es-DO" w:eastAsia="es-DO"/>
        </w:rPr>
        <w:t xml:space="preserve"> y las comunidades, </w:t>
      </w:r>
      <w:r w:rsidRPr="00A67558">
        <w:rPr>
          <w:color w:val="808080" w:themeColor="background1" w:themeShade="80"/>
          <w:lang w:val="es-DO" w:eastAsia="es-DO"/>
        </w:rPr>
        <w:t xml:space="preserve">según registra nuestra plataforma virtual. Este ejercicio contribuyo a verificar la pertinencia de los planes de contingencia y Emergencia de las instituciones participantes, así como también mejoro sus capacidades institucionales. </w:t>
      </w:r>
    </w:p>
    <w:p w14:paraId="6AF24344" w14:textId="0164AB70" w:rsidR="00E167DD" w:rsidRPr="00A67558" w:rsidRDefault="00E167DD" w:rsidP="00E167DD">
      <w:pPr>
        <w:tabs>
          <w:tab w:val="left" w:pos="0"/>
        </w:tabs>
        <w:spacing w:line="360" w:lineRule="auto"/>
        <w:jc w:val="both"/>
        <w:rPr>
          <w:b/>
          <w:bCs/>
          <w:color w:val="808080" w:themeColor="background1" w:themeShade="80"/>
          <w:sz w:val="28"/>
          <w:szCs w:val="28"/>
          <w:lang w:val="es-DO" w:eastAsia="es-DO"/>
        </w:rPr>
      </w:pPr>
    </w:p>
    <w:p w14:paraId="0E11A7E8" w14:textId="088A5E87" w:rsidR="00863673" w:rsidRPr="00A67558" w:rsidRDefault="005F3708" w:rsidP="002B0890">
      <w:pPr>
        <w:spacing w:line="360" w:lineRule="auto"/>
        <w:jc w:val="center"/>
        <w:rPr>
          <w:b/>
          <w:bCs/>
          <w:color w:val="808080" w:themeColor="background1" w:themeShade="80"/>
          <w:sz w:val="28"/>
          <w:lang w:val="es-DO"/>
        </w:rPr>
      </w:pPr>
      <w:r w:rsidRPr="00A67558">
        <w:rPr>
          <w:b/>
          <w:bCs/>
          <w:color w:val="808080" w:themeColor="background1" w:themeShade="80"/>
          <w:sz w:val="28"/>
          <w:lang w:val="es-DO"/>
        </w:rPr>
        <w:t>RESUMEN EJECUTIVO</w:t>
      </w:r>
      <w:r w:rsidR="00F55B23" w:rsidRPr="00A67558">
        <w:rPr>
          <w:b/>
          <w:bCs/>
          <w:color w:val="808080" w:themeColor="background1" w:themeShade="80"/>
          <w:sz w:val="28"/>
          <w:lang w:val="es-DO"/>
        </w:rPr>
        <w:t>,</w:t>
      </w:r>
      <w:r w:rsidRPr="00A67558">
        <w:rPr>
          <w:b/>
          <w:bCs/>
          <w:color w:val="808080" w:themeColor="background1" w:themeShade="80"/>
          <w:sz w:val="28"/>
          <w:lang w:val="es-DO"/>
        </w:rPr>
        <w:t xml:space="preserve"> </w:t>
      </w:r>
      <w:r w:rsidR="00D81CB2" w:rsidRPr="00A67558">
        <w:rPr>
          <w:b/>
          <w:bCs/>
          <w:color w:val="808080" w:themeColor="background1" w:themeShade="80"/>
          <w:sz w:val="28"/>
          <w:lang w:val="es-DO"/>
        </w:rPr>
        <w:t xml:space="preserve">AÑOS </w:t>
      </w:r>
      <w:r w:rsidRPr="00A67558">
        <w:rPr>
          <w:b/>
          <w:bCs/>
          <w:color w:val="808080" w:themeColor="background1" w:themeShade="80"/>
          <w:sz w:val="28"/>
          <w:lang w:val="es-DO"/>
        </w:rPr>
        <w:t>2020-2021 y 2022</w:t>
      </w:r>
    </w:p>
    <w:p w14:paraId="13E2506D" w14:textId="6C340FDB" w:rsidR="002B0890" w:rsidRPr="00A67558" w:rsidRDefault="002B0890" w:rsidP="002B0890">
      <w:pPr>
        <w:spacing w:line="360" w:lineRule="auto"/>
        <w:rPr>
          <w:color w:val="808080" w:themeColor="background1" w:themeShade="80"/>
          <w:szCs w:val="36"/>
          <w:lang w:val="es-DO"/>
        </w:rPr>
      </w:pPr>
      <w:r w:rsidRPr="00A67558">
        <w:rPr>
          <w:color w:val="808080" w:themeColor="background1" w:themeShade="80"/>
          <w:szCs w:val="36"/>
          <w:lang w:val="es-DO"/>
        </w:rPr>
        <w:t xml:space="preserve">                                   Informe Anual 2022</w:t>
      </w:r>
    </w:p>
    <w:p w14:paraId="58CAC521" w14:textId="77777777" w:rsidR="002B0890" w:rsidRPr="00A67558" w:rsidRDefault="002B0890" w:rsidP="002B0890">
      <w:pPr>
        <w:pStyle w:val="Sinespaciado"/>
        <w:tabs>
          <w:tab w:val="left" w:pos="0"/>
        </w:tabs>
        <w:spacing w:line="360" w:lineRule="auto"/>
        <w:jc w:val="both"/>
        <w:rPr>
          <w:color w:val="808080" w:themeColor="background1" w:themeShade="80"/>
          <w:lang w:val="es-DO"/>
        </w:rPr>
      </w:pPr>
      <w:r w:rsidRPr="00A67558">
        <w:rPr>
          <w:rFonts w:eastAsiaTheme="minorHAnsi"/>
          <w:color w:val="808080" w:themeColor="background1" w:themeShade="80"/>
          <w:lang w:val="es-DO" w:eastAsia="es-DO"/>
        </w:rPr>
        <w:t>Durante este 2022, el Centro de Operaciones de Emergencias desarrollo su gestión fundamentada en su misión y sus procesos misionales, esto así para garantizar una mejora continua en la calidad de los servicios que ofrece a sus diferentes usuarios, tal es el caso que el porcentaje general actual del COE, término de cumplimiento</w:t>
      </w:r>
      <w:r w:rsidRPr="00A67558">
        <w:rPr>
          <w:color w:val="808080" w:themeColor="background1" w:themeShade="80"/>
          <w:lang w:val="es-DO"/>
        </w:rPr>
        <w:t xml:space="preserve"> de los objetivos y resultados de las Metas Presidenciales es de </w:t>
      </w:r>
      <w:r w:rsidRPr="00A67558">
        <w:rPr>
          <w:b/>
          <w:bCs/>
          <w:color w:val="808080" w:themeColor="background1" w:themeShade="80"/>
          <w:lang w:val="es-DO"/>
        </w:rPr>
        <w:t>86.59%</w:t>
      </w:r>
      <w:r w:rsidRPr="00A67558">
        <w:rPr>
          <w:color w:val="808080" w:themeColor="background1" w:themeShade="80"/>
          <w:lang w:val="es-DO"/>
        </w:rPr>
        <w:t>. Presentamos esta última medición debido a que nuestro usuario esta deshabilitado y estamos a la espera de su habilitación.</w:t>
      </w:r>
    </w:p>
    <w:p w14:paraId="75F9716E" w14:textId="77777777" w:rsidR="002B0890" w:rsidRPr="00A67558" w:rsidRDefault="002B0890" w:rsidP="002B0890">
      <w:pPr>
        <w:pStyle w:val="Sinespaciado"/>
        <w:tabs>
          <w:tab w:val="left" w:pos="0"/>
        </w:tabs>
        <w:spacing w:line="360" w:lineRule="auto"/>
        <w:jc w:val="both"/>
        <w:rPr>
          <w:color w:val="808080" w:themeColor="background1" w:themeShade="80"/>
          <w:lang w:val="es-DO"/>
        </w:rPr>
      </w:pPr>
      <w:r w:rsidRPr="00A67558">
        <w:rPr>
          <w:color w:val="808080" w:themeColor="background1" w:themeShade="80"/>
          <w:lang w:val="es-DO"/>
        </w:rPr>
        <w:t xml:space="preserve">   </w:t>
      </w:r>
    </w:p>
    <w:p w14:paraId="7D817F1F" w14:textId="77777777" w:rsidR="002B0890" w:rsidRPr="00A67558" w:rsidRDefault="002B0890" w:rsidP="002B0890">
      <w:pPr>
        <w:pStyle w:val="Sinespaciado"/>
        <w:tabs>
          <w:tab w:val="left" w:pos="0"/>
        </w:tabs>
        <w:spacing w:line="360" w:lineRule="auto"/>
        <w:jc w:val="both"/>
        <w:rPr>
          <w:color w:val="808080" w:themeColor="background1" w:themeShade="80"/>
          <w:lang w:val="es-DO"/>
        </w:rPr>
      </w:pPr>
      <w:r w:rsidRPr="00A67558">
        <w:rPr>
          <w:color w:val="808080" w:themeColor="background1" w:themeShade="80"/>
          <w:lang w:val="es-DO"/>
        </w:rPr>
        <w:t>En el ámbito del portal de transparencia   el Centro de Operaciones de Emergencias (COE) tiene una ponderación  en verde, o sea una puntuación de (</w:t>
      </w:r>
      <w:r w:rsidRPr="00A67558">
        <w:rPr>
          <w:b/>
          <w:color w:val="808080" w:themeColor="background1" w:themeShade="80"/>
          <w:lang w:val="es-DO"/>
        </w:rPr>
        <w:t>88.5</w:t>
      </w:r>
      <w:r w:rsidRPr="00A67558">
        <w:rPr>
          <w:color w:val="808080" w:themeColor="background1" w:themeShade="80"/>
          <w:lang w:val="es-DO"/>
        </w:rPr>
        <w:t xml:space="preserve">) esto así  debido a  que se ha logrado cumplir con suministrar las informaciones requeridas en los diversos  portales  cumpliendo con los servicios solicitado,  dé manera tal que  los </w:t>
      </w:r>
      <w:r w:rsidRPr="00A67558">
        <w:rPr>
          <w:color w:val="808080" w:themeColor="background1" w:themeShade="80"/>
          <w:lang w:val="es-DO"/>
        </w:rPr>
        <w:lastRenderedPageBreak/>
        <w:t xml:space="preserve">ciudadanos tengan  acceso a toda la información disponible y de esta manera transparentar los procesos, de igual manera las solicitudes recibidas por esta institución han sido respondidas en los  plazos hábiles de conformidad con la Ley y normativas Vigentes. </w:t>
      </w:r>
    </w:p>
    <w:p w14:paraId="6BF6B355" w14:textId="77777777" w:rsidR="002B0890" w:rsidRPr="00A67558" w:rsidRDefault="002B0890" w:rsidP="002B0890">
      <w:pPr>
        <w:pStyle w:val="Sinespaciado"/>
        <w:tabs>
          <w:tab w:val="left" w:pos="0"/>
        </w:tabs>
        <w:spacing w:line="360" w:lineRule="auto"/>
        <w:jc w:val="both"/>
        <w:rPr>
          <w:color w:val="808080" w:themeColor="background1" w:themeShade="80"/>
          <w:lang w:val="es-DO"/>
        </w:rPr>
      </w:pPr>
    </w:p>
    <w:p w14:paraId="724AB372" w14:textId="5512004C" w:rsidR="002B0890" w:rsidRPr="00A67558" w:rsidRDefault="002B0890" w:rsidP="002B0890">
      <w:pPr>
        <w:pStyle w:val="Sinespaciado"/>
        <w:tabs>
          <w:tab w:val="left" w:pos="0"/>
        </w:tabs>
        <w:spacing w:line="360" w:lineRule="auto"/>
        <w:jc w:val="both"/>
        <w:rPr>
          <w:color w:val="808080" w:themeColor="background1" w:themeShade="80"/>
          <w:lang w:val="es-DO"/>
        </w:rPr>
      </w:pPr>
      <w:r w:rsidRPr="00A67558">
        <w:rPr>
          <w:color w:val="808080" w:themeColor="background1" w:themeShade="80"/>
          <w:lang w:val="es-DO"/>
        </w:rPr>
        <w:t xml:space="preserve">Este Centro de Operaciones de Emergencias, cumple satisfactoriamente con las publicaciones del presupuesto de manera oportuna, utilizando y asumiendo los calificadores presupuestarios por que nos regimos, al mismo tiempo los valores que presentamos coinciden fidedignamente con el Sistema de Gestión Financiera, </w:t>
      </w:r>
      <w:r w:rsidRPr="00A67558">
        <w:rPr>
          <w:b/>
          <w:bCs/>
          <w:color w:val="808080" w:themeColor="background1" w:themeShade="80"/>
          <w:lang w:val="es-DO"/>
        </w:rPr>
        <w:t>SIGEF</w:t>
      </w:r>
      <w:r w:rsidRPr="00A67558">
        <w:rPr>
          <w:color w:val="808080" w:themeColor="background1" w:themeShade="80"/>
          <w:lang w:val="es-DO"/>
        </w:rPr>
        <w:t xml:space="preserve">. Por tal razón estamos en una categoría de </w:t>
      </w:r>
      <w:r w:rsidRPr="00A67558">
        <w:rPr>
          <w:b/>
          <w:bCs/>
          <w:color w:val="808080" w:themeColor="background1" w:themeShade="80"/>
          <w:lang w:val="es-DO"/>
        </w:rPr>
        <w:t>95%.</w:t>
      </w:r>
      <w:r w:rsidRPr="00A67558">
        <w:rPr>
          <w:color w:val="808080" w:themeColor="background1" w:themeShade="80"/>
          <w:lang w:val="es-DO"/>
        </w:rPr>
        <w:t xml:space="preserve">  También hemos cumplido con las normativas de la Ley 340-06 sobre Compras y Contrataciones de Bienes y Servicios y sus modificaciones contenidas en la </w:t>
      </w:r>
      <w:r w:rsidRPr="00A67558">
        <w:rPr>
          <w:b/>
          <w:bCs/>
          <w:color w:val="808080" w:themeColor="background1" w:themeShade="80"/>
          <w:lang w:val="es-DO"/>
        </w:rPr>
        <w:t>Ley 449-06</w:t>
      </w:r>
      <w:r w:rsidRPr="00A67558">
        <w:rPr>
          <w:color w:val="808080" w:themeColor="background1" w:themeShade="80"/>
          <w:lang w:val="es-DO"/>
        </w:rPr>
        <w:t xml:space="preserve"> y su reglamento de aplicación contenido en el </w:t>
      </w:r>
      <w:r w:rsidRPr="00A67558">
        <w:rPr>
          <w:b/>
          <w:bCs/>
          <w:color w:val="808080" w:themeColor="background1" w:themeShade="80"/>
          <w:lang w:val="es-DO"/>
        </w:rPr>
        <w:t>Decreto 543-12</w:t>
      </w:r>
      <w:r w:rsidRPr="00A67558">
        <w:rPr>
          <w:color w:val="808080" w:themeColor="background1" w:themeShade="80"/>
          <w:lang w:val="es-DO"/>
        </w:rPr>
        <w:t xml:space="preserve">, sobre el indicador del uso del Sistema Nacional de Contrataciones Públicas “SISCOMPRAS”, el Centro de Operaciones de Emergencias, COE, tiene una valoración de </w:t>
      </w:r>
      <w:r w:rsidRPr="00A67558">
        <w:rPr>
          <w:b/>
          <w:bCs/>
          <w:color w:val="808080" w:themeColor="background1" w:themeShade="80"/>
          <w:lang w:val="es-DO"/>
        </w:rPr>
        <w:t>98.47%</w:t>
      </w:r>
      <w:r w:rsidRPr="00A67558">
        <w:rPr>
          <w:color w:val="808080" w:themeColor="background1" w:themeShade="80"/>
          <w:lang w:val="es-DO"/>
        </w:rPr>
        <w:t xml:space="preserve"> puntos en la última medición de este año 202</w:t>
      </w:r>
      <w:r w:rsidR="00352906" w:rsidRPr="00A67558">
        <w:rPr>
          <w:color w:val="808080" w:themeColor="background1" w:themeShade="80"/>
          <w:lang w:val="es-DO"/>
        </w:rPr>
        <w:t>2</w:t>
      </w:r>
      <w:r w:rsidRPr="00A67558">
        <w:rPr>
          <w:color w:val="808080" w:themeColor="background1" w:themeShade="80"/>
          <w:lang w:val="es-DO"/>
        </w:rPr>
        <w:t>.</w:t>
      </w:r>
    </w:p>
    <w:p w14:paraId="36D30816" w14:textId="77777777" w:rsidR="002B0890" w:rsidRPr="00A67558" w:rsidRDefault="002B0890" w:rsidP="002B0890">
      <w:pPr>
        <w:pStyle w:val="Sinespaciado"/>
        <w:tabs>
          <w:tab w:val="left" w:pos="0"/>
        </w:tabs>
        <w:spacing w:line="360" w:lineRule="auto"/>
        <w:jc w:val="both"/>
        <w:rPr>
          <w:color w:val="808080" w:themeColor="background1" w:themeShade="80"/>
          <w:lang w:val="es-DO"/>
        </w:rPr>
      </w:pPr>
    </w:p>
    <w:p w14:paraId="58EA0E94" w14:textId="77777777" w:rsidR="002B0890" w:rsidRPr="00A67558" w:rsidRDefault="002B0890" w:rsidP="002B0890">
      <w:pPr>
        <w:pStyle w:val="Sinespaciado"/>
        <w:tabs>
          <w:tab w:val="left" w:pos="0"/>
        </w:tabs>
        <w:spacing w:line="360" w:lineRule="auto"/>
        <w:jc w:val="both"/>
        <w:rPr>
          <w:color w:val="808080" w:themeColor="background1" w:themeShade="80"/>
          <w:lang w:val="es-DO"/>
        </w:rPr>
      </w:pPr>
      <w:r w:rsidRPr="00A67558">
        <w:rPr>
          <w:color w:val="808080" w:themeColor="background1" w:themeShade="80"/>
          <w:lang w:val="es-DO"/>
        </w:rPr>
        <w:t xml:space="preserve">En este año, el Centro de Operaciones de Emergencias desarrolló varias actividades para el fortalecimiento de las capacidades técnicas y operativas, tanto en el sector público como privado. Al </w:t>
      </w:r>
      <w:r w:rsidRPr="00A67558">
        <w:rPr>
          <w:b/>
          <w:bCs/>
          <w:color w:val="808080" w:themeColor="background1" w:themeShade="80"/>
          <w:lang w:val="es-DO"/>
        </w:rPr>
        <w:t>30</w:t>
      </w:r>
      <w:r w:rsidRPr="00A67558">
        <w:rPr>
          <w:color w:val="808080" w:themeColor="background1" w:themeShade="80"/>
          <w:lang w:val="es-DO"/>
        </w:rPr>
        <w:t xml:space="preserve"> de noviembre de este año, (</w:t>
      </w:r>
      <w:r w:rsidRPr="00A67558">
        <w:rPr>
          <w:b/>
          <w:bCs/>
          <w:color w:val="808080" w:themeColor="background1" w:themeShade="80"/>
          <w:lang w:val="es-DO"/>
        </w:rPr>
        <w:t>623</w:t>
      </w:r>
      <w:r w:rsidRPr="00A67558">
        <w:rPr>
          <w:color w:val="808080" w:themeColor="background1" w:themeShade="80"/>
          <w:lang w:val="es-DO"/>
        </w:rPr>
        <w:t xml:space="preserve">) brigadistas, miliares, policías y respondedores de las instituciones de socorro y otras instituciones recibieron entrenamiento sobre Curso Básico de Manejo de Materiales Peligrosos, Curso Básico de Sistema de Comando de Incidentes, Curso de Análisis de la Información, Inducción a la Asistencia Médica Telefónica y Curso Inducción al COE. Unas (1,776) personas han sido capacitadas de forma Online a través del curso titulado: Sistema de Comando de Incidentes, lo contribuye a mejorar sus capacidades ante el impacto de cualquier enveto adverso, </w:t>
      </w:r>
      <w:r w:rsidRPr="00A67558">
        <w:rPr>
          <w:color w:val="808080" w:themeColor="background1" w:themeShade="80"/>
          <w:lang w:val="es-DO"/>
        </w:rPr>
        <w:lastRenderedPageBreak/>
        <w:t xml:space="preserve">el cual es avalado por la </w:t>
      </w:r>
      <w:r w:rsidRPr="00A67558">
        <w:rPr>
          <w:b/>
          <w:bCs/>
          <w:color w:val="808080" w:themeColor="background1" w:themeShade="80"/>
          <w:lang w:val="es-DO"/>
        </w:rPr>
        <w:t>USAID/BHA</w:t>
      </w:r>
      <w:r w:rsidRPr="00A67558">
        <w:rPr>
          <w:color w:val="808080" w:themeColor="background1" w:themeShade="80"/>
          <w:lang w:val="es-DO"/>
        </w:rPr>
        <w:t>. De igual modo a   miembros del Misterio de Defensa, en la Escuela de Estado Mayor Conjunto se les impartió un módulo sobre Gestión Integral del Riesgo a Desastres, beneficiando unos (</w:t>
      </w:r>
      <w:r w:rsidRPr="00A67558">
        <w:rPr>
          <w:b/>
          <w:bCs/>
          <w:color w:val="808080" w:themeColor="background1" w:themeShade="80"/>
          <w:lang w:val="es-DO"/>
        </w:rPr>
        <w:t>47</w:t>
      </w:r>
      <w:r w:rsidRPr="00A67558">
        <w:rPr>
          <w:color w:val="808080" w:themeColor="background1" w:themeShade="80"/>
          <w:lang w:val="es-DO"/>
        </w:rPr>
        <w:t>) Oficiales Superiores.</w:t>
      </w:r>
    </w:p>
    <w:p w14:paraId="263E34C2" w14:textId="77777777" w:rsidR="002B0890" w:rsidRPr="00A67558" w:rsidRDefault="002B0890" w:rsidP="002B0890">
      <w:pPr>
        <w:pStyle w:val="Sinespaciado"/>
        <w:tabs>
          <w:tab w:val="left" w:pos="0"/>
        </w:tabs>
        <w:spacing w:line="360" w:lineRule="auto"/>
        <w:jc w:val="both"/>
        <w:rPr>
          <w:color w:val="808080" w:themeColor="background1" w:themeShade="80"/>
          <w:lang w:val="es-DO"/>
        </w:rPr>
      </w:pPr>
      <w:r w:rsidRPr="00A67558">
        <w:rPr>
          <w:color w:val="808080" w:themeColor="background1" w:themeShade="80"/>
          <w:lang w:val="es-DO"/>
        </w:rPr>
        <w:t xml:space="preserve">Fueron actualizados los Planes de Emergencias y Contingencias para Temporada de Huracanes 2022, Se mantiene operando desde el COE, la Plataformas para consultas públicas del </w:t>
      </w:r>
      <w:r w:rsidRPr="00A67558">
        <w:rPr>
          <w:b/>
          <w:bCs/>
          <w:color w:val="808080" w:themeColor="background1" w:themeShade="80"/>
          <w:lang w:val="es-DO"/>
        </w:rPr>
        <w:t>Covid-19</w:t>
      </w:r>
      <w:r w:rsidRPr="00A67558">
        <w:rPr>
          <w:color w:val="808080" w:themeColor="background1" w:themeShade="80"/>
          <w:lang w:val="es-DO"/>
        </w:rPr>
        <w:t xml:space="preserve">. Esta permite a los actores del sector salud monitorear y controlar: casos confirmados, recuperados y fallecidos y capacidad en Hospitales. </w:t>
      </w:r>
    </w:p>
    <w:p w14:paraId="3B7ACD05" w14:textId="77777777" w:rsidR="002B0890" w:rsidRPr="00A67558" w:rsidRDefault="002B0890" w:rsidP="002B0890">
      <w:pPr>
        <w:pStyle w:val="Sinespaciado"/>
        <w:tabs>
          <w:tab w:val="left" w:pos="0"/>
        </w:tabs>
        <w:spacing w:line="360" w:lineRule="auto"/>
        <w:jc w:val="both"/>
        <w:rPr>
          <w:color w:val="808080" w:themeColor="background1" w:themeShade="80"/>
          <w:lang w:val="es-DO"/>
        </w:rPr>
      </w:pPr>
    </w:p>
    <w:p w14:paraId="71180AC9" w14:textId="77777777" w:rsidR="002B0890" w:rsidRPr="00A67558" w:rsidRDefault="002B0890" w:rsidP="002B0890">
      <w:pPr>
        <w:pStyle w:val="Sinespaciado"/>
        <w:tabs>
          <w:tab w:val="left" w:pos="0"/>
        </w:tabs>
        <w:spacing w:line="360" w:lineRule="auto"/>
        <w:jc w:val="both"/>
        <w:rPr>
          <w:color w:val="808080" w:themeColor="background1" w:themeShade="80"/>
          <w:lang w:val="es-DO"/>
        </w:rPr>
      </w:pPr>
      <w:r w:rsidRPr="00A67558">
        <w:rPr>
          <w:color w:val="808080" w:themeColor="background1" w:themeShade="80"/>
          <w:lang w:val="es-DO"/>
        </w:rPr>
        <w:t xml:space="preserve">En la plataforma del </w:t>
      </w:r>
      <w:r w:rsidRPr="00A67558">
        <w:rPr>
          <w:b/>
          <w:bCs/>
          <w:color w:val="808080" w:themeColor="background1" w:themeShade="80"/>
          <w:lang w:val="es-DO"/>
        </w:rPr>
        <w:t>*462</w:t>
      </w:r>
      <w:r w:rsidRPr="00A67558">
        <w:rPr>
          <w:color w:val="808080" w:themeColor="background1" w:themeShade="80"/>
          <w:lang w:val="es-DO"/>
        </w:rPr>
        <w:t>, que opera desde el COE, ha gestionado unas (</w:t>
      </w:r>
      <w:r w:rsidRPr="00A67558">
        <w:rPr>
          <w:b/>
          <w:bCs/>
          <w:color w:val="808080" w:themeColor="background1" w:themeShade="80"/>
          <w:lang w:val="es-DO"/>
        </w:rPr>
        <w:t>37,404</w:t>
      </w:r>
      <w:r w:rsidRPr="00A67558">
        <w:rPr>
          <w:color w:val="808080" w:themeColor="background1" w:themeShade="80"/>
          <w:lang w:val="es-DO"/>
        </w:rPr>
        <w:t xml:space="preserve">) llamadas. También desde el COE funciona el </w:t>
      </w:r>
      <w:r w:rsidRPr="00A67558">
        <w:rPr>
          <w:b/>
          <w:bCs/>
          <w:color w:val="808080" w:themeColor="background1" w:themeShade="80"/>
          <w:lang w:val="es-DO"/>
        </w:rPr>
        <w:t>*822</w:t>
      </w:r>
      <w:r w:rsidRPr="00A67558">
        <w:rPr>
          <w:color w:val="808080" w:themeColor="background1" w:themeShade="80"/>
          <w:lang w:val="es-DO"/>
        </w:rPr>
        <w:t>, Vacúnate RD, plataforma que mediante la cual los usuarios pueden programar cita, hasta la fecha unas (</w:t>
      </w:r>
      <w:r w:rsidRPr="00A67558">
        <w:rPr>
          <w:b/>
          <w:bCs/>
          <w:color w:val="808080" w:themeColor="background1" w:themeShade="80"/>
          <w:lang w:val="es-DO"/>
        </w:rPr>
        <w:t>23,722</w:t>
      </w:r>
      <w:r w:rsidRPr="00A67558">
        <w:rPr>
          <w:color w:val="808080" w:themeColor="background1" w:themeShade="80"/>
          <w:lang w:val="es-DO"/>
        </w:rPr>
        <w:t xml:space="preserve">) personas han sido atendidas.  </w:t>
      </w:r>
    </w:p>
    <w:p w14:paraId="4262B648" w14:textId="77777777" w:rsidR="002B0890" w:rsidRPr="00A67558" w:rsidRDefault="002B0890" w:rsidP="002B0890">
      <w:pPr>
        <w:pStyle w:val="Sinespaciado"/>
        <w:tabs>
          <w:tab w:val="left" w:pos="0"/>
        </w:tabs>
        <w:spacing w:line="360" w:lineRule="auto"/>
        <w:jc w:val="both"/>
        <w:rPr>
          <w:color w:val="808080" w:themeColor="background1" w:themeShade="80"/>
          <w:lang w:val="es-DO"/>
        </w:rPr>
      </w:pPr>
    </w:p>
    <w:p w14:paraId="49A3E32B" w14:textId="4B320212" w:rsidR="002B0890" w:rsidRPr="00A67558" w:rsidRDefault="002B0890" w:rsidP="002B0890">
      <w:pPr>
        <w:pStyle w:val="Sinespaciado"/>
        <w:tabs>
          <w:tab w:val="left" w:pos="0"/>
        </w:tabs>
        <w:spacing w:line="360" w:lineRule="auto"/>
        <w:jc w:val="both"/>
        <w:rPr>
          <w:color w:val="808080" w:themeColor="background1" w:themeShade="80"/>
          <w:lang w:val="es-DO"/>
        </w:rPr>
      </w:pPr>
      <w:r w:rsidRPr="00A67558">
        <w:rPr>
          <w:color w:val="808080" w:themeColor="background1" w:themeShade="80"/>
          <w:lang w:val="es-DO"/>
        </w:rPr>
        <w:t xml:space="preserve">En este año, el Centro de Operaciones de Emergencias emitió 163 boletines de alerta a la población por diferentes eventos Hidrometeorológicos los cuales permitió a la población residentes en áreas de riesgo tomar medidas para salvar vidas y propiedades. Con estas alertas se movilizaron hacia los albergues oficiales y a casas de familiares y amigos un total de </w:t>
      </w:r>
      <w:r w:rsidRPr="00A67558">
        <w:rPr>
          <w:b/>
          <w:bCs/>
          <w:color w:val="808080" w:themeColor="background1" w:themeShade="80"/>
          <w:lang w:val="es-DO"/>
        </w:rPr>
        <w:t>59,255</w:t>
      </w:r>
      <w:r w:rsidRPr="00A67558">
        <w:rPr>
          <w:color w:val="808080" w:themeColor="background1" w:themeShade="80"/>
          <w:lang w:val="es-DO"/>
        </w:rPr>
        <w:t xml:space="preserve"> dominicanos estos fueron salvados, rescatados y desplazados a lugares seguros y recibieron asistencia y ayudas humanitarias por parte del Gobierno Central, debido a las inundaciones rurales, urbanas y deslizamientos de tierra, bajo la protección de las instituciones de primera respuesta que conforman al COE. Esto fue posible a la difusión de 4, videos para orientar a la población más vulnerable del país, impactando </w:t>
      </w:r>
      <w:r w:rsidRPr="00A67558">
        <w:rPr>
          <w:b/>
          <w:bCs/>
          <w:color w:val="808080" w:themeColor="background1" w:themeShade="80"/>
          <w:lang w:val="es-DO"/>
        </w:rPr>
        <w:t>1,853,363</w:t>
      </w:r>
      <w:r w:rsidRPr="00A67558">
        <w:rPr>
          <w:color w:val="808080" w:themeColor="background1" w:themeShade="80"/>
          <w:lang w:val="es-DO"/>
        </w:rPr>
        <w:t xml:space="preserve"> personas. </w:t>
      </w:r>
    </w:p>
    <w:p w14:paraId="2F4EBF77" w14:textId="77777777" w:rsidR="002B0890" w:rsidRPr="00A67558" w:rsidRDefault="002B0890" w:rsidP="002B0890">
      <w:pPr>
        <w:pStyle w:val="Sinespaciado"/>
        <w:tabs>
          <w:tab w:val="left" w:pos="0"/>
        </w:tabs>
        <w:spacing w:line="360" w:lineRule="auto"/>
        <w:jc w:val="both"/>
        <w:rPr>
          <w:color w:val="808080" w:themeColor="background1" w:themeShade="80"/>
          <w:lang w:val="es-DO"/>
        </w:rPr>
      </w:pPr>
    </w:p>
    <w:p w14:paraId="7B13FFB5" w14:textId="77777777" w:rsidR="002B0890" w:rsidRPr="00A67558" w:rsidRDefault="002B0890" w:rsidP="002B0890">
      <w:pPr>
        <w:pStyle w:val="Sinespaciado"/>
        <w:tabs>
          <w:tab w:val="left" w:pos="0"/>
        </w:tabs>
        <w:spacing w:line="360" w:lineRule="auto"/>
        <w:jc w:val="both"/>
        <w:rPr>
          <w:color w:val="808080" w:themeColor="background1" w:themeShade="80"/>
          <w:lang w:val="es-DO"/>
        </w:rPr>
      </w:pPr>
      <w:r w:rsidRPr="00A67558">
        <w:rPr>
          <w:color w:val="808080" w:themeColor="background1" w:themeShade="80"/>
          <w:lang w:val="es-DO"/>
        </w:rPr>
        <w:lastRenderedPageBreak/>
        <w:t xml:space="preserve">A pesar de las previsiones y recomendaciones que difundió el COE, </w:t>
      </w:r>
      <w:r w:rsidRPr="00A67558">
        <w:rPr>
          <w:b/>
          <w:bCs/>
          <w:color w:val="808080" w:themeColor="background1" w:themeShade="80"/>
          <w:lang w:val="es-DO"/>
        </w:rPr>
        <w:t>11,851</w:t>
      </w:r>
      <w:r w:rsidRPr="00A67558">
        <w:rPr>
          <w:color w:val="808080" w:themeColor="background1" w:themeShade="80"/>
          <w:lang w:val="es-DO"/>
        </w:rPr>
        <w:t xml:space="preserve"> viviendas resultaron afectadas por inundaciones urbanas, debido a deficiencias en el drenaje, además por crecidas de ríos, arroyos y cañadas.  Nuestro país fue afectado por el huracán Fiona en el mes junio/inicio de julio, ocasionando inundaciones urbanas principalmente en las provincias de El Gran Santo Domingo Barahona, Samaná, María Trinidad Sánchez, San José de Ocoa Azua, San Pedro de Macorís, La Romana, El Seibo Hato Mayor, La Altagracia, Monte Plata, San Cristóbal y La Vega. </w:t>
      </w:r>
    </w:p>
    <w:p w14:paraId="4945CDE5" w14:textId="77777777" w:rsidR="002B0890" w:rsidRPr="00A67558" w:rsidRDefault="002B0890" w:rsidP="002B0890">
      <w:pPr>
        <w:pStyle w:val="Sinespaciado"/>
        <w:tabs>
          <w:tab w:val="left" w:pos="0"/>
        </w:tabs>
        <w:spacing w:line="360" w:lineRule="auto"/>
        <w:jc w:val="both"/>
        <w:rPr>
          <w:color w:val="808080" w:themeColor="background1" w:themeShade="80"/>
          <w:lang w:val="es-DO"/>
        </w:rPr>
      </w:pPr>
    </w:p>
    <w:p w14:paraId="15F8AFDF" w14:textId="77777777" w:rsidR="002B0890" w:rsidRPr="00A67558" w:rsidRDefault="002B0890" w:rsidP="002B0890">
      <w:pPr>
        <w:pStyle w:val="Sinespaciado"/>
        <w:tabs>
          <w:tab w:val="left" w:pos="0"/>
        </w:tabs>
        <w:spacing w:line="360" w:lineRule="auto"/>
        <w:jc w:val="both"/>
        <w:rPr>
          <w:color w:val="808080" w:themeColor="background1" w:themeShade="80"/>
          <w:lang w:val="es-DO"/>
        </w:rPr>
      </w:pPr>
      <w:r w:rsidRPr="00A67558">
        <w:rPr>
          <w:color w:val="808080" w:themeColor="background1" w:themeShade="80"/>
          <w:lang w:val="es-DO"/>
        </w:rPr>
        <w:t>En estas provincias se manifestaron el mayor número de personas movilizadas, viviendas afectadas y destruidas, además de infraestructura vial con daños y algunos servicios Básicos fueron afectados, además de daños severos a la agropecuaria.</w:t>
      </w:r>
    </w:p>
    <w:p w14:paraId="007FC426" w14:textId="77777777" w:rsidR="002B0890" w:rsidRPr="00A67558" w:rsidRDefault="002B0890" w:rsidP="002B0890">
      <w:pPr>
        <w:pStyle w:val="Sinespaciado"/>
        <w:tabs>
          <w:tab w:val="left" w:pos="0"/>
        </w:tabs>
        <w:spacing w:line="360" w:lineRule="auto"/>
        <w:jc w:val="both"/>
        <w:rPr>
          <w:color w:val="808080" w:themeColor="background1" w:themeShade="80"/>
          <w:lang w:val="es-DO"/>
        </w:rPr>
      </w:pPr>
    </w:p>
    <w:p w14:paraId="409499E1" w14:textId="77777777" w:rsidR="002B0890" w:rsidRPr="00A67558" w:rsidRDefault="002B0890" w:rsidP="002B0890">
      <w:pPr>
        <w:tabs>
          <w:tab w:val="left" w:pos="0"/>
        </w:tabs>
        <w:spacing w:line="360" w:lineRule="auto"/>
        <w:jc w:val="both"/>
        <w:rPr>
          <w:color w:val="808080" w:themeColor="background1" w:themeShade="80"/>
          <w:lang w:val="es-DO" w:eastAsia="es-DO"/>
        </w:rPr>
      </w:pPr>
      <w:r w:rsidRPr="00A67558">
        <w:rPr>
          <w:color w:val="808080" w:themeColor="background1" w:themeShade="80"/>
          <w:lang w:val="es-DO" w:eastAsia="es-DO"/>
        </w:rPr>
        <w:t xml:space="preserve">El COE, realizo el día 3 noviembre del año que transcurre un Simulacro Nacional de Evacuación, impactando de forma directa </w:t>
      </w:r>
      <w:r w:rsidRPr="00A67558">
        <w:rPr>
          <w:b/>
          <w:bCs/>
          <w:color w:val="808080" w:themeColor="background1" w:themeShade="80"/>
          <w:lang w:val="es-DO" w:eastAsia="es-DO"/>
        </w:rPr>
        <w:t>2,047,735</w:t>
      </w:r>
      <w:r w:rsidRPr="00A67558">
        <w:rPr>
          <w:color w:val="808080" w:themeColor="background1" w:themeShade="80"/>
          <w:lang w:val="es-DO" w:eastAsia="es-DO"/>
        </w:rPr>
        <w:t xml:space="preserve"> personas y 5,070 instituciones públicas y privadas según registra nuestra plataforma virtual. Este ejercicio contribuyo a verificar la pertinencia de los planes de contingencia y Emergencia de las instituciones participantes, así como también mejoro sus capacidades institucionales. </w:t>
      </w:r>
    </w:p>
    <w:p w14:paraId="324DBFC4" w14:textId="6BC29213" w:rsidR="00863673" w:rsidRPr="00A67558" w:rsidRDefault="00863673" w:rsidP="00E167DD">
      <w:pPr>
        <w:tabs>
          <w:tab w:val="left" w:pos="0"/>
        </w:tabs>
        <w:spacing w:line="360" w:lineRule="auto"/>
        <w:jc w:val="both"/>
        <w:rPr>
          <w:b/>
          <w:bCs/>
          <w:color w:val="808080" w:themeColor="background1" w:themeShade="80"/>
          <w:sz w:val="28"/>
          <w:szCs w:val="28"/>
          <w:lang w:val="es-DO" w:eastAsia="es-DO"/>
        </w:rPr>
      </w:pPr>
    </w:p>
    <w:p w14:paraId="22D29F75" w14:textId="77777777" w:rsidR="00D06FB8" w:rsidRPr="00A67558" w:rsidRDefault="00D06FB8" w:rsidP="00E167DD">
      <w:pPr>
        <w:tabs>
          <w:tab w:val="left" w:pos="0"/>
        </w:tabs>
        <w:spacing w:line="360" w:lineRule="auto"/>
        <w:jc w:val="both"/>
        <w:rPr>
          <w:b/>
          <w:bCs/>
          <w:color w:val="808080" w:themeColor="background1" w:themeShade="80"/>
          <w:sz w:val="28"/>
          <w:szCs w:val="28"/>
          <w:lang w:val="es-DO" w:eastAsia="es-DO"/>
        </w:rPr>
      </w:pPr>
    </w:p>
    <w:p w14:paraId="6D46AB99" w14:textId="77777777" w:rsidR="00D06FB8" w:rsidRPr="00A67558" w:rsidRDefault="00D06FB8" w:rsidP="00E167DD">
      <w:pPr>
        <w:tabs>
          <w:tab w:val="left" w:pos="0"/>
        </w:tabs>
        <w:spacing w:line="360" w:lineRule="auto"/>
        <w:jc w:val="both"/>
        <w:rPr>
          <w:b/>
          <w:bCs/>
          <w:color w:val="808080" w:themeColor="background1" w:themeShade="80"/>
          <w:sz w:val="28"/>
          <w:szCs w:val="28"/>
          <w:lang w:val="es-DO" w:eastAsia="es-DO"/>
        </w:rPr>
      </w:pPr>
    </w:p>
    <w:p w14:paraId="3132D554" w14:textId="77777777" w:rsidR="00D06FB8" w:rsidRPr="00A67558" w:rsidRDefault="006D6A36" w:rsidP="006D6A36">
      <w:pPr>
        <w:ind w:left="1080"/>
        <w:rPr>
          <w:color w:val="808080" w:themeColor="background1" w:themeShade="80"/>
          <w:sz w:val="28"/>
          <w:szCs w:val="28"/>
          <w:lang w:val="es-DO"/>
        </w:rPr>
      </w:pPr>
      <w:r w:rsidRPr="00A67558">
        <w:rPr>
          <w:color w:val="808080" w:themeColor="background1" w:themeShade="80"/>
          <w:sz w:val="28"/>
          <w:szCs w:val="28"/>
          <w:lang w:val="es-DO"/>
        </w:rPr>
        <w:t xml:space="preserve">              </w:t>
      </w:r>
    </w:p>
    <w:p w14:paraId="491D5007" w14:textId="77777777" w:rsidR="00D06FB8" w:rsidRPr="00A67558" w:rsidRDefault="00D06FB8" w:rsidP="006D6A36">
      <w:pPr>
        <w:ind w:left="1080"/>
        <w:rPr>
          <w:color w:val="808080" w:themeColor="background1" w:themeShade="80"/>
          <w:sz w:val="28"/>
          <w:szCs w:val="28"/>
          <w:lang w:val="es-DO"/>
        </w:rPr>
      </w:pPr>
    </w:p>
    <w:p w14:paraId="3DEF41CA" w14:textId="77777777" w:rsidR="00D06FB8" w:rsidRPr="00A67558" w:rsidRDefault="00D06FB8" w:rsidP="006D6A36">
      <w:pPr>
        <w:ind w:left="1080"/>
        <w:rPr>
          <w:color w:val="808080" w:themeColor="background1" w:themeShade="80"/>
          <w:sz w:val="28"/>
          <w:szCs w:val="28"/>
          <w:lang w:val="es-DO"/>
        </w:rPr>
      </w:pPr>
    </w:p>
    <w:p w14:paraId="5FCADA1A" w14:textId="0DDADB2F" w:rsidR="008256F7" w:rsidRPr="00A67558" w:rsidRDefault="00D06FB8" w:rsidP="006D6A36">
      <w:pPr>
        <w:ind w:left="1080"/>
        <w:rPr>
          <w:color w:val="808080" w:themeColor="background1" w:themeShade="80"/>
          <w:sz w:val="28"/>
          <w:szCs w:val="28"/>
          <w:lang w:val="es-DO"/>
        </w:rPr>
      </w:pPr>
      <w:r w:rsidRPr="00A67558">
        <w:rPr>
          <w:color w:val="808080" w:themeColor="background1" w:themeShade="80"/>
          <w:sz w:val="28"/>
          <w:szCs w:val="28"/>
          <w:lang w:val="es-DO"/>
        </w:rPr>
        <w:lastRenderedPageBreak/>
        <w:t xml:space="preserve">     </w:t>
      </w:r>
      <w:r w:rsidR="006D6A36" w:rsidRPr="00A67558">
        <w:rPr>
          <w:color w:val="808080" w:themeColor="background1" w:themeShade="80"/>
          <w:sz w:val="28"/>
          <w:szCs w:val="28"/>
          <w:lang w:val="es-DO"/>
        </w:rPr>
        <w:t xml:space="preserve">  </w:t>
      </w:r>
      <w:r w:rsidR="008256F7" w:rsidRPr="00A67558">
        <w:rPr>
          <w:color w:val="808080" w:themeColor="background1" w:themeShade="80"/>
          <w:sz w:val="28"/>
          <w:szCs w:val="28"/>
          <w:lang w:val="es-DO"/>
        </w:rPr>
        <w:t>RESUMEN EJECUTIVO</w:t>
      </w:r>
      <w:r w:rsidR="006D6A36" w:rsidRPr="00A67558">
        <w:rPr>
          <w:color w:val="808080" w:themeColor="background1" w:themeShade="80"/>
          <w:sz w:val="28"/>
          <w:szCs w:val="28"/>
          <w:lang w:val="es-DO"/>
        </w:rPr>
        <w:t xml:space="preserve"> 2021</w:t>
      </w:r>
    </w:p>
    <w:p w14:paraId="041DF449" w14:textId="27B22548" w:rsidR="008256F7" w:rsidRPr="00A67558" w:rsidRDefault="008256F7" w:rsidP="008256F7">
      <w:pPr>
        <w:rPr>
          <w:color w:val="808080" w:themeColor="background1" w:themeShade="80"/>
          <w:lang w:val="es-DO"/>
        </w:rPr>
      </w:pPr>
      <w:r w:rsidRPr="00A67558">
        <w:rPr>
          <w:noProof/>
          <w:color w:val="808080" w:themeColor="background1" w:themeShade="80"/>
          <w:lang w:eastAsia="es-ES"/>
        </w:rPr>
        <mc:AlternateContent>
          <mc:Choice Requires="wps">
            <w:drawing>
              <wp:anchor distT="0" distB="0" distL="114300" distR="114300" simplePos="0" relativeHeight="251761664" behindDoc="0" locked="0" layoutInCell="1" allowOverlap="1" wp14:anchorId="3B5C5237" wp14:editId="326D5712">
                <wp:simplePos x="0" y="0"/>
                <wp:positionH relativeFrom="margin">
                  <wp:posOffset>2280285</wp:posOffset>
                </wp:positionH>
                <wp:positionV relativeFrom="paragraph">
                  <wp:posOffset>15875</wp:posOffset>
                </wp:positionV>
                <wp:extent cx="463550" cy="0"/>
                <wp:effectExtent l="22860" t="23495" r="18415" b="14605"/>
                <wp:wrapNone/>
                <wp:docPr id="941524323"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0DB6C" id="Conector recto 1" o:spid="_x0000_s1026" style="position:absolute;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9.55pt,1.25pt" to="21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ADZ9h23AAAAAcBAAAP&#10;AAAAZHJzL2Rvd25yZXYueG1sTI7LTsMwEEX3SPyDNUjsqNP0AU3jVAgJiQ20FBZdTuPJo43tKHaT&#10;8PcMbGB5dK/uPelmNI3oqfO1swqmkwgE2dzp2pYKPj+e7x5A+IBWY+MsKfgiD5vs+irFRLvBvlO/&#10;D6XgEesTVFCF0CZS+rwig37iWrKcFa4zGBi7UuoOBx43jYyjaCkN1pYfKmzpqaL8vL8Y/t2+uvui&#10;f1nOw+50QL0a6rdip9Ttzfi4BhFoDH9l+NFndcjY6eguVnvRKJgtVlOuKogXIDifz2Lm4y/LLJX/&#10;/bNvAAAA//8DAFBLAQItABQABgAIAAAAIQC2gziS/gAAAOEBAAATAAAAAAAAAAAAAAAAAAAAAABb&#10;Q29udGVudF9UeXBlc10ueG1sUEsBAi0AFAAGAAgAAAAhADj9If/WAAAAlAEAAAsAAAAAAAAAAAAA&#10;AAAALwEAAF9yZWxzLy5yZWxzUEsBAi0AFAAGAAgAAAAhAEGMdyLGAQAAYAMAAA4AAAAAAAAAAAAA&#10;AAAALgIAAGRycy9lMm9Eb2MueG1sUEsBAi0AFAAGAAgAAAAhAANn2HbcAAAABwEAAA8AAAAAAAAA&#10;AAAAAAAAIAQAAGRycy9kb3ducmV2LnhtbFBLBQYAAAAABAAEAPMAAAApBQAAAAA=&#10;" strokecolor="#ee2a24" strokeweight="2.25pt">
                <v:stroke joinstyle="miter"/>
                <w10:wrap anchorx="margin"/>
              </v:line>
            </w:pict>
          </mc:Fallback>
        </mc:AlternateContent>
      </w:r>
    </w:p>
    <w:p w14:paraId="0C314A06" w14:textId="77777777" w:rsidR="008256F7" w:rsidRPr="00A67558" w:rsidRDefault="008256F7" w:rsidP="008256F7">
      <w:pPr>
        <w:pStyle w:val="Sinespaciado"/>
        <w:spacing w:line="360" w:lineRule="auto"/>
        <w:ind w:firstLine="708"/>
        <w:jc w:val="both"/>
        <w:rPr>
          <w:color w:val="808080" w:themeColor="background1" w:themeShade="80"/>
          <w:lang w:val="es-DO"/>
        </w:rPr>
      </w:pPr>
      <w:r w:rsidRPr="00A67558">
        <w:rPr>
          <w:color w:val="808080" w:themeColor="background1" w:themeShade="80"/>
          <w:lang w:val="es-DO"/>
        </w:rPr>
        <w:t xml:space="preserve">Durante la gestión de este 2021, el Centro de Operaciones de Emergencias impulsa un continúo fortaleciendo su gestión para el cumplimiento de sus procesos misionales, a los fines de   mejorar la calidad de los servicios que ofrece a sus diferentes usuarios, tal es el caso que el porcentaje general actual del COE, término de cumplimiento de los objetivos y resultados de las Metas Presidenciales es de </w:t>
      </w:r>
      <w:r w:rsidRPr="00A67558">
        <w:rPr>
          <w:b/>
          <w:bCs/>
          <w:color w:val="808080" w:themeColor="background1" w:themeShade="80"/>
          <w:lang w:val="es-DO"/>
        </w:rPr>
        <w:t>83.25%.</w:t>
      </w:r>
      <w:r w:rsidRPr="00A67558">
        <w:rPr>
          <w:color w:val="808080" w:themeColor="background1" w:themeShade="80"/>
          <w:lang w:val="es-DO"/>
        </w:rPr>
        <w:t xml:space="preserve"> </w:t>
      </w:r>
    </w:p>
    <w:p w14:paraId="59F16FD1" w14:textId="77777777" w:rsidR="008256F7" w:rsidRPr="00A67558" w:rsidRDefault="008256F7" w:rsidP="008256F7">
      <w:pPr>
        <w:pStyle w:val="Sinespaciado"/>
        <w:spacing w:line="360" w:lineRule="auto"/>
        <w:ind w:firstLine="708"/>
        <w:jc w:val="both"/>
        <w:rPr>
          <w:color w:val="808080" w:themeColor="background1" w:themeShade="80"/>
          <w:lang w:val="es-DO"/>
        </w:rPr>
      </w:pPr>
    </w:p>
    <w:p w14:paraId="1E5B8224" w14:textId="77777777" w:rsidR="008256F7" w:rsidRPr="00A67558" w:rsidRDefault="008256F7" w:rsidP="008256F7">
      <w:pPr>
        <w:pStyle w:val="Sinespaciado"/>
        <w:spacing w:line="360" w:lineRule="auto"/>
        <w:jc w:val="both"/>
        <w:rPr>
          <w:color w:val="808080" w:themeColor="background1" w:themeShade="80"/>
          <w:lang w:val="es-DO"/>
        </w:rPr>
      </w:pPr>
      <w:r w:rsidRPr="00A67558">
        <w:rPr>
          <w:color w:val="808080" w:themeColor="background1" w:themeShade="80"/>
          <w:lang w:val="es-DO"/>
        </w:rPr>
        <w:t xml:space="preserve">En el ámbito del portal de transparencia   el Centro de Operaciones de Emergencias (COE) tiene una ponderación en verde, o sea una puntuación de </w:t>
      </w:r>
      <w:r w:rsidRPr="00A67558">
        <w:rPr>
          <w:b/>
          <w:bCs/>
          <w:color w:val="808080" w:themeColor="background1" w:themeShade="80"/>
          <w:lang w:val="es-DO"/>
        </w:rPr>
        <w:t>82.50</w:t>
      </w:r>
      <w:r w:rsidRPr="00A67558">
        <w:rPr>
          <w:color w:val="808080" w:themeColor="background1" w:themeShade="80"/>
          <w:lang w:val="es-DO"/>
        </w:rPr>
        <w:t xml:space="preserve"> esto así debido a que se ha logrado cumplir con suministrar las informaciones requeridas en los diversos portales cumpliendo con los servicios solicitado, dé manera tal que los ciudadanos tengan acceso a toda la información disponible y de esta manera transparentar los procesos, de igual manera las 5 solicitudes recibidas por esta institución han sido respondidas en los plazos hábiles de conformidad con la Ley y normativas Vigentes. </w:t>
      </w:r>
    </w:p>
    <w:p w14:paraId="379C510E" w14:textId="77777777" w:rsidR="008256F7" w:rsidRPr="00A67558" w:rsidRDefault="008256F7" w:rsidP="008256F7">
      <w:pPr>
        <w:pStyle w:val="Sinespaciado"/>
        <w:spacing w:line="360" w:lineRule="auto"/>
        <w:jc w:val="both"/>
        <w:rPr>
          <w:color w:val="808080" w:themeColor="background1" w:themeShade="80"/>
          <w:lang w:val="es-DO"/>
        </w:rPr>
      </w:pPr>
    </w:p>
    <w:p w14:paraId="02DE65D9" w14:textId="77777777" w:rsidR="008256F7" w:rsidRPr="00A67558" w:rsidRDefault="008256F7" w:rsidP="008256F7">
      <w:pPr>
        <w:pStyle w:val="Sinespaciado"/>
        <w:spacing w:line="360" w:lineRule="auto"/>
        <w:jc w:val="both"/>
        <w:rPr>
          <w:color w:val="808080" w:themeColor="background1" w:themeShade="80"/>
          <w:lang w:val="es-DO"/>
        </w:rPr>
      </w:pPr>
      <w:r w:rsidRPr="00A67558">
        <w:rPr>
          <w:color w:val="808080" w:themeColor="background1" w:themeShade="80"/>
          <w:lang w:val="es-DO"/>
        </w:rPr>
        <w:t>Este Centro de Operaciones de Emergencias, cumple satisfactoriamente con las publicaciones del presupuesto de manera oportuna, utilizando y asumiendo los calificadores presupuestarios por las que nos regimos, al mismo tiempo los valores que presentamos coinciden fidedignamente con el Sistema de Gestión Financiera, SIGEF.</w:t>
      </w:r>
      <w:r w:rsidRPr="00A67558">
        <w:rPr>
          <w:rFonts w:ascii="Arial" w:hAnsi="Arial" w:cs="Arial"/>
          <w:color w:val="808080" w:themeColor="background1" w:themeShade="80"/>
          <w:shd w:val="clear" w:color="auto" w:fill="FFFFFF"/>
          <w:lang w:val="es-DO"/>
        </w:rPr>
        <w:t xml:space="preserve"> </w:t>
      </w:r>
      <w:r w:rsidRPr="00A67558">
        <w:rPr>
          <w:color w:val="808080" w:themeColor="background1" w:themeShade="80"/>
          <w:lang w:val="es-DO"/>
        </w:rPr>
        <w:t xml:space="preserve">Por tal razón, para el año 2020 última medición estamos en una categoría de </w:t>
      </w:r>
      <w:r w:rsidRPr="00A67558">
        <w:rPr>
          <w:b/>
          <w:bCs/>
          <w:color w:val="808080" w:themeColor="background1" w:themeShade="80"/>
          <w:lang w:val="es-DO"/>
        </w:rPr>
        <w:t>97%</w:t>
      </w:r>
      <w:r w:rsidRPr="00A67558">
        <w:rPr>
          <w:color w:val="808080" w:themeColor="background1" w:themeShade="80"/>
          <w:lang w:val="es-DO"/>
        </w:rPr>
        <w:t>.</w:t>
      </w:r>
    </w:p>
    <w:p w14:paraId="62AB61C0" w14:textId="77777777" w:rsidR="00CF3B20" w:rsidRPr="00A67558" w:rsidRDefault="00CF3B20" w:rsidP="008256F7">
      <w:pPr>
        <w:pStyle w:val="Sinespaciado"/>
        <w:spacing w:line="360" w:lineRule="auto"/>
        <w:jc w:val="both"/>
        <w:rPr>
          <w:color w:val="808080" w:themeColor="background1" w:themeShade="80"/>
          <w:lang w:val="es-DO"/>
        </w:rPr>
      </w:pPr>
    </w:p>
    <w:p w14:paraId="0991AA49" w14:textId="77777777" w:rsidR="00CF3B20" w:rsidRPr="00A67558" w:rsidRDefault="00CF3B20" w:rsidP="008256F7">
      <w:pPr>
        <w:pStyle w:val="Sinespaciado"/>
        <w:spacing w:line="360" w:lineRule="auto"/>
        <w:jc w:val="both"/>
        <w:rPr>
          <w:color w:val="808080" w:themeColor="background1" w:themeShade="80"/>
          <w:lang w:val="es-DO"/>
        </w:rPr>
      </w:pPr>
    </w:p>
    <w:p w14:paraId="56801477" w14:textId="77777777" w:rsidR="00CF3B20" w:rsidRPr="00A67558" w:rsidRDefault="00CF3B20" w:rsidP="008256F7">
      <w:pPr>
        <w:pStyle w:val="Sinespaciado"/>
        <w:spacing w:line="360" w:lineRule="auto"/>
        <w:jc w:val="both"/>
        <w:rPr>
          <w:color w:val="808080" w:themeColor="background1" w:themeShade="80"/>
          <w:lang w:val="es-DO"/>
        </w:rPr>
      </w:pPr>
    </w:p>
    <w:p w14:paraId="6BA7A6FF" w14:textId="77777777" w:rsidR="00CF3B20" w:rsidRPr="00A67558" w:rsidRDefault="00CF3B20" w:rsidP="008256F7">
      <w:pPr>
        <w:pStyle w:val="Sinespaciado"/>
        <w:spacing w:line="360" w:lineRule="auto"/>
        <w:jc w:val="both"/>
        <w:rPr>
          <w:color w:val="808080" w:themeColor="background1" w:themeShade="80"/>
          <w:lang w:val="es-DO"/>
        </w:rPr>
      </w:pPr>
    </w:p>
    <w:p w14:paraId="28F5EE8E" w14:textId="77777777" w:rsidR="008256F7" w:rsidRPr="00A67558" w:rsidRDefault="008256F7" w:rsidP="008256F7">
      <w:pPr>
        <w:pStyle w:val="Sinespaciado"/>
        <w:spacing w:line="360" w:lineRule="auto"/>
        <w:jc w:val="both"/>
        <w:rPr>
          <w:color w:val="808080" w:themeColor="background1" w:themeShade="80"/>
          <w:lang w:val="es-DO"/>
        </w:rPr>
      </w:pPr>
      <w:r w:rsidRPr="00A67558">
        <w:rPr>
          <w:color w:val="808080" w:themeColor="background1" w:themeShade="80"/>
          <w:lang w:val="es-DO"/>
        </w:rPr>
        <w:lastRenderedPageBreak/>
        <w:t>Para este año 2021 la DIGEPRES no está enviando las calificaciones del Indicador de la Gestión Presupuestaria (IGP), porque el mismo está siendo rediseñado.</w:t>
      </w:r>
    </w:p>
    <w:p w14:paraId="7DCD8451" w14:textId="77777777" w:rsidR="008256F7" w:rsidRPr="00A67558" w:rsidRDefault="008256F7" w:rsidP="008256F7">
      <w:pPr>
        <w:pStyle w:val="Sinespaciado"/>
        <w:spacing w:line="360" w:lineRule="auto"/>
        <w:jc w:val="both"/>
        <w:rPr>
          <w:color w:val="808080" w:themeColor="background1" w:themeShade="80"/>
          <w:lang w:val="es-DO"/>
        </w:rPr>
      </w:pPr>
    </w:p>
    <w:p w14:paraId="505A1A40" w14:textId="77777777" w:rsidR="008256F7" w:rsidRPr="00A67558" w:rsidRDefault="008256F7" w:rsidP="008256F7">
      <w:pPr>
        <w:pStyle w:val="Sinespaciado"/>
        <w:spacing w:line="360" w:lineRule="auto"/>
        <w:jc w:val="both"/>
        <w:rPr>
          <w:color w:val="808080" w:themeColor="background1" w:themeShade="80"/>
          <w:lang w:val="es-DO"/>
        </w:rPr>
      </w:pPr>
      <w:r w:rsidRPr="00A67558">
        <w:rPr>
          <w:color w:val="808080" w:themeColor="background1" w:themeShade="80"/>
          <w:lang w:val="es-DO"/>
        </w:rPr>
        <w:t xml:space="preserve">  También hemos cumplido con las normativas de la Ley 340-06 sobre Compras y Contrataciones de Bienes y Servicios y sus modificaciones contenidas en la Ley 449-06 y su reglamento de aplicación contenido en el Decreto 543-12, sobre el indicador del uso del Sistema Nacional de Contrataciones Públicas “SISCOMPRAS”, el Centro de Operaciones de Emergencias, COE, tiene una valoración de 100 puntos en el 3 tercer trimestre del año 2021.</w:t>
      </w:r>
    </w:p>
    <w:p w14:paraId="2BADE8C9" w14:textId="77777777" w:rsidR="008256F7" w:rsidRPr="00A67558" w:rsidRDefault="008256F7" w:rsidP="008256F7">
      <w:pPr>
        <w:pStyle w:val="Sinespaciado"/>
        <w:spacing w:line="360" w:lineRule="auto"/>
        <w:jc w:val="both"/>
        <w:rPr>
          <w:color w:val="808080" w:themeColor="background1" w:themeShade="80"/>
          <w:lang w:val="es-DO"/>
        </w:rPr>
      </w:pPr>
    </w:p>
    <w:p w14:paraId="4DC8E585" w14:textId="397289E2" w:rsidR="008256F7" w:rsidRPr="00A67558" w:rsidRDefault="008256F7" w:rsidP="008256F7">
      <w:pPr>
        <w:pStyle w:val="Sinespaciado"/>
        <w:spacing w:line="360" w:lineRule="auto"/>
        <w:jc w:val="both"/>
        <w:rPr>
          <w:color w:val="808080" w:themeColor="background1" w:themeShade="80"/>
          <w:lang w:val="es-DO"/>
        </w:rPr>
      </w:pPr>
      <w:r w:rsidRPr="00A67558">
        <w:rPr>
          <w:color w:val="808080" w:themeColor="background1" w:themeShade="80"/>
          <w:lang w:val="es-DO"/>
        </w:rPr>
        <w:t>Durante todo este año, el Centro de Operaciones de Emergencias desarrolló varias actividades para el fortalecimiento de las capacidades técnicas y operativas, tanto en el sector público como privado. Este año, (</w:t>
      </w:r>
      <w:r w:rsidRPr="00A67558">
        <w:rPr>
          <w:b/>
          <w:bCs/>
          <w:color w:val="808080" w:themeColor="background1" w:themeShade="80"/>
          <w:lang w:val="es-DO"/>
        </w:rPr>
        <w:t>1,131</w:t>
      </w:r>
      <w:r w:rsidRPr="00A67558">
        <w:rPr>
          <w:color w:val="808080" w:themeColor="background1" w:themeShade="80"/>
          <w:lang w:val="es-DO"/>
        </w:rPr>
        <w:t>) brigadistas, miliares, policías y respondedores de las instituciones de socorro y otras instituciones recibieron entrenamiento sobre Curso Básico de Manejo de Materiales Peligros, Curso Básico de Sistema de Comando de Incidentes, Curso de Análisis de la Información, Inducción a la Asistencia Médica Telefónica y Curso Inducción al COE. Unas (</w:t>
      </w:r>
      <w:r w:rsidRPr="00A67558">
        <w:rPr>
          <w:b/>
          <w:bCs/>
          <w:color w:val="808080" w:themeColor="background1" w:themeShade="80"/>
          <w:lang w:val="es-DO"/>
        </w:rPr>
        <w:t>1,853</w:t>
      </w:r>
      <w:r w:rsidRPr="00A67558">
        <w:rPr>
          <w:color w:val="808080" w:themeColor="background1" w:themeShade="80"/>
          <w:lang w:val="es-DO"/>
        </w:rPr>
        <w:t xml:space="preserve">) personas han sido capacitada de forma Online a través del curso titulado: Sistema de Comando de Incidentes, el cual es avalado por la USAID/BHA. </w:t>
      </w:r>
    </w:p>
    <w:p w14:paraId="116CF13C" w14:textId="77777777" w:rsidR="008256F7" w:rsidRPr="00A67558" w:rsidRDefault="008256F7" w:rsidP="008256F7">
      <w:pPr>
        <w:pStyle w:val="Sinespaciado"/>
        <w:spacing w:line="360" w:lineRule="auto"/>
        <w:jc w:val="both"/>
        <w:rPr>
          <w:color w:val="808080" w:themeColor="background1" w:themeShade="80"/>
          <w:lang w:val="es-DO"/>
        </w:rPr>
      </w:pPr>
    </w:p>
    <w:p w14:paraId="1B6F3D73" w14:textId="1A5319BD" w:rsidR="008256F7" w:rsidRPr="00A67558" w:rsidRDefault="008256F7" w:rsidP="008256F7">
      <w:pPr>
        <w:pStyle w:val="Sinespaciado"/>
        <w:spacing w:line="360" w:lineRule="auto"/>
        <w:jc w:val="both"/>
        <w:rPr>
          <w:color w:val="808080" w:themeColor="background1" w:themeShade="80"/>
          <w:lang w:val="es-DO"/>
        </w:rPr>
      </w:pPr>
      <w:r w:rsidRPr="00A67558">
        <w:rPr>
          <w:color w:val="808080" w:themeColor="background1" w:themeShade="80"/>
          <w:lang w:val="es-DO"/>
        </w:rPr>
        <w:t xml:space="preserve">El   COE realizo un ejercicio de Simulacro, cuyo objetivo consintió en poner la ejecución de todas las acciones y fases descritas en el Plan de Contingencia frente a Terremotos, </w:t>
      </w:r>
      <w:r w:rsidR="00E92659" w:rsidRPr="00A67558">
        <w:rPr>
          <w:color w:val="808080" w:themeColor="background1" w:themeShade="80"/>
          <w:lang w:val="es-DO"/>
        </w:rPr>
        <w:t xml:space="preserve">con </w:t>
      </w:r>
      <w:r w:rsidR="00CF3B20" w:rsidRPr="00A67558">
        <w:rPr>
          <w:color w:val="808080" w:themeColor="background1" w:themeShade="80"/>
          <w:lang w:val="es-DO"/>
        </w:rPr>
        <w:t>para ensayar</w:t>
      </w:r>
      <w:r w:rsidRPr="00A67558">
        <w:rPr>
          <w:color w:val="808080" w:themeColor="background1" w:themeShade="80"/>
          <w:lang w:val="es-DO"/>
        </w:rPr>
        <w:t xml:space="preserve"> la respuesta de los sectores públicos, privados y comunitarios, así como la de los grupos especializados de respuesta ante un sismo de gran magnitud. El ejercicio se desarrolló durante 3 días de actividades, </w:t>
      </w:r>
      <w:r w:rsidRPr="00A67558">
        <w:rPr>
          <w:color w:val="808080" w:themeColor="background1" w:themeShade="80"/>
          <w:lang w:val="es-DO"/>
        </w:rPr>
        <w:lastRenderedPageBreak/>
        <w:t xml:space="preserve">enfocados a preparación, simulación y simulacro. El alcance fue de nivel Nacional a través de la metodología mixta virtual y operacional. Incluyó un ejercicio de simulación para los enlaces del COE y un simulacro, y </w:t>
      </w:r>
      <w:r w:rsidR="006346AB" w:rsidRPr="00A67558">
        <w:rPr>
          <w:color w:val="808080" w:themeColor="background1" w:themeShade="80"/>
          <w:lang w:val="es-DO"/>
        </w:rPr>
        <w:t xml:space="preserve">un </w:t>
      </w:r>
      <w:r w:rsidR="00CF3B20" w:rsidRPr="00A67558">
        <w:rPr>
          <w:color w:val="808080" w:themeColor="background1" w:themeShade="80"/>
          <w:lang w:val="es-DO"/>
        </w:rPr>
        <w:t>simulacro de</w:t>
      </w:r>
      <w:r w:rsidRPr="00A67558">
        <w:rPr>
          <w:color w:val="808080" w:themeColor="background1" w:themeShade="80"/>
          <w:lang w:val="es-DO"/>
        </w:rPr>
        <w:t xml:space="preserve"> evacuación en todo el territorio. Se evacuaron edificaciones públicas, privadas y comunidades de manera simultánea, y se activaron los Grupos Especializados de respuesta. Se beneficiaron de forma directa aproximadamente </w:t>
      </w:r>
      <w:r w:rsidRPr="00A67558">
        <w:rPr>
          <w:b/>
          <w:bCs/>
          <w:color w:val="808080" w:themeColor="background1" w:themeShade="80"/>
          <w:lang w:val="es-DO"/>
        </w:rPr>
        <w:t>1,700,000</w:t>
      </w:r>
      <w:r w:rsidRPr="00A67558">
        <w:rPr>
          <w:color w:val="808080" w:themeColor="background1" w:themeShade="80"/>
          <w:lang w:val="es-DO"/>
        </w:rPr>
        <w:t>.</w:t>
      </w:r>
    </w:p>
    <w:p w14:paraId="15953687" w14:textId="77777777" w:rsidR="008256F7" w:rsidRPr="00A67558" w:rsidRDefault="008256F7" w:rsidP="008256F7">
      <w:pPr>
        <w:pStyle w:val="Sinespaciado"/>
        <w:spacing w:line="360" w:lineRule="auto"/>
        <w:jc w:val="both"/>
        <w:rPr>
          <w:color w:val="808080" w:themeColor="background1" w:themeShade="80"/>
          <w:lang w:val="es-DO"/>
        </w:rPr>
      </w:pPr>
    </w:p>
    <w:p w14:paraId="1859930A" w14:textId="77777777" w:rsidR="008256F7" w:rsidRPr="00A67558" w:rsidRDefault="008256F7" w:rsidP="008256F7">
      <w:pPr>
        <w:pStyle w:val="Sinespaciado"/>
        <w:spacing w:line="360" w:lineRule="auto"/>
        <w:jc w:val="both"/>
        <w:rPr>
          <w:color w:val="808080" w:themeColor="background1" w:themeShade="80"/>
          <w:lang w:val="es-DO"/>
        </w:rPr>
      </w:pPr>
      <w:r w:rsidRPr="00A67558">
        <w:rPr>
          <w:color w:val="808080" w:themeColor="background1" w:themeShade="80"/>
          <w:lang w:val="es-DO"/>
        </w:rPr>
        <w:t xml:space="preserve">También el COE, realizo un ejercicio de simulacro de preparación para “Temporada Ciclónica en Tiempos de Covid-19, en donde fueron beneficiado unas </w:t>
      </w:r>
      <w:r w:rsidRPr="00A67558">
        <w:rPr>
          <w:b/>
          <w:bCs/>
          <w:color w:val="808080" w:themeColor="background1" w:themeShade="80"/>
          <w:lang w:val="es-DO"/>
        </w:rPr>
        <w:t>120</w:t>
      </w:r>
      <w:r w:rsidRPr="00A67558">
        <w:rPr>
          <w:color w:val="808080" w:themeColor="background1" w:themeShade="80"/>
          <w:lang w:val="es-DO"/>
        </w:rPr>
        <w:t xml:space="preserve"> personas de distintas instituciones. De igual modo a   miembros del Misterio de Defensa, en la Escuela de Estado Mayor Conjunto se les impartió un módulo sobre Gestión Integral del Riesgo a Desastres, beneficiando unos (</w:t>
      </w:r>
      <w:r w:rsidRPr="00A67558">
        <w:rPr>
          <w:b/>
          <w:bCs/>
          <w:color w:val="808080" w:themeColor="background1" w:themeShade="80"/>
          <w:lang w:val="es-DO"/>
        </w:rPr>
        <w:t>26</w:t>
      </w:r>
      <w:r w:rsidRPr="00A67558">
        <w:rPr>
          <w:color w:val="808080" w:themeColor="background1" w:themeShade="80"/>
          <w:lang w:val="es-DO"/>
        </w:rPr>
        <w:t>) Oficiales Superiores.</w:t>
      </w:r>
    </w:p>
    <w:p w14:paraId="3F6AB0BD" w14:textId="77777777" w:rsidR="008256F7" w:rsidRPr="00A67558" w:rsidRDefault="008256F7" w:rsidP="008256F7">
      <w:pPr>
        <w:pStyle w:val="Sinespaciado"/>
        <w:spacing w:line="360" w:lineRule="auto"/>
        <w:jc w:val="both"/>
        <w:rPr>
          <w:color w:val="808080" w:themeColor="background1" w:themeShade="80"/>
          <w:lang w:val="es-DO"/>
        </w:rPr>
      </w:pPr>
    </w:p>
    <w:p w14:paraId="7B0B0EC9" w14:textId="14DD8841" w:rsidR="008256F7" w:rsidRPr="00A67558" w:rsidRDefault="008256F7" w:rsidP="008256F7">
      <w:pPr>
        <w:pStyle w:val="Sinespaciado"/>
        <w:spacing w:line="360" w:lineRule="auto"/>
        <w:jc w:val="both"/>
        <w:rPr>
          <w:color w:val="808080" w:themeColor="background1" w:themeShade="80"/>
          <w:lang w:val="es-DO"/>
        </w:rPr>
      </w:pPr>
      <w:r w:rsidRPr="00A67558">
        <w:rPr>
          <w:color w:val="808080" w:themeColor="background1" w:themeShade="80"/>
          <w:lang w:val="es-DO"/>
        </w:rPr>
        <w:t xml:space="preserve">Fueron actualizados los Planes de Emergencias y Contingencias para la gestión integral del COVID-19 en Apoyo al Ministerio de Salud.  También La Guía Operacional Temporada de Huracanes 2021 COVID-19, además la directriz de albergue para el manejo del COVID-19. Se mantiene la Plataformas para consultas públicas del Covid-19. Esta permite a los actores del sector salud monitorear y controlar casos Confirmados, recuperados y fallecidos, capacidad en Hospitales. También se ejecutaron </w:t>
      </w:r>
      <w:r w:rsidRPr="00A67558">
        <w:rPr>
          <w:b/>
          <w:bCs/>
          <w:color w:val="808080" w:themeColor="background1" w:themeShade="80"/>
          <w:lang w:val="es-DO"/>
        </w:rPr>
        <w:t>7</w:t>
      </w:r>
      <w:r w:rsidRPr="00A67558">
        <w:rPr>
          <w:color w:val="808080" w:themeColor="background1" w:themeShade="80"/>
          <w:lang w:val="es-DO"/>
        </w:rPr>
        <w:t xml:space="preserve"> Taller de Procesos de Evacuación de Edificaciones con el propósito </w:t>
      </w:r>
      <w:r w:rsidR="00E92659" w:rsidRPr="00A67558">
        <w:rPr>
          <w:color w:val="808080" w:themeColor="background1" w:themeShade="80"/>
          <w:lang w:val="es-DO"/>
        </w:rPr>
        <w:t>de Adiestrar</w:t>
      </w:r>
      <w:r w:rsidRPr="00A67558">
        <w:rPr>
          <w:color w:val="808080" w:themeColor="background1" w:themeShade="80"/>
          <w:lang w:val="es-DO"/>
        </w:rPr>
        <w:t xml:space="preserve"> al personal de los comités de emergencias en las instituciones públicas, beneficiándose unas </w:t>
      </w:r>
      <w:r w:rsidRPr="00A67558">
        <w:rPr>
          <w:b/>
          <w:bCs/>
          <w:color w:val="808080" w:themeColor="background1" w:themeShade="80"/>
          <w:lang w:val="es-DO"/>
        </w:rPr>
        <w:t>301</w:t>
      </w:r>
      <w:r w:rsidRPr="00A67558">
        <w:rPr>
          <w:color w:val="808080" w:themeColor="background1" w:themeShade="80"/>
          <w:lang w:val="es-DO"/>
        </w:rPr>
        <w:t xml:space="preserve"> personas de forma directa. </w:t>
      </w:r>
    </w:p>
    <w:p w14:paraId="724323D6" w14:textId="77777777" w:rsidR="008256F7" w:rsidRPr="00A67558" w:rsidRDefault="008256F7" w:rsidP="008256F7">
      <w:pPr>
        <w:pStyle w:val="Sinespaciado"/>
        <w:spacing w:line="360" w:lineRule="auto"/>
        <w:jc w:val="both"/>
        <w:rPr>
          <w:color w:val="808080" w:themeColor="background1" w:themeShade="80"/>
          <w:lang w:val="es-DO"/>
        </w:rPr>
      </w:pPr>
    </w:p>
    <w:p w14:paraId="14C2BB76" w14:textId="77777777" w:rsidR="008256F7" w:rsidRPr="00A67558" w:rsidRDefault="008256F7" w:rsidP="008256F7">
      <w:pPr>
        <w:pStyle w:val="Sinespaciado"/>
        <w:spacing w:line="360" w:lineRule="auto"/>
        <w:jc w:val="both"/>
        <w:rPr>
          <w:color w:val="808080" w:themeColor="background1" w:themeShade="80"/>
          <w:lang w:val="es-DO"/>
        </w:rPr>
      </w:pPr>
      <w:r w:rsidRPr="00A67558">
        <w:rPr>
          <w:color w:val="808080" w:themeColor="background1" w:themeShade="80"/>
          <w:lang w:val="es-DO"/>
        </w:rPr>
        <w:t>Se han efectuado unas (</w:t>
      </w:r>
      <w:r w:rsidRPr="00A67558">
        <w:rPr>
          <w:b/>
          <w:bCs/>
          <w:color w:val="808080" w:themeColor="background1" w:themeShade="80"/>
          <w:lang w:val="es-DO"/>
        </w:rPr>
        <w:t>63</w:t>
      </w:r>
      <w:r w:rsidRPr="00A67558">
        <w:rPr>
          <w:color w:val="808080" w:themeColor="background1" w:themeShade="80"/>
          <w:lang w:val="es-DO"/>
        </w:rPr>
        <w:t>) descontaminaciones en municipios y comunidades beneficiando unas (</w:t>
      </w:r>
      <w:r w:rsidRPr="00A67558">
        <w:rPr>
          <w:b/>
          <w:bCs/>
          <w:color w:val="808080" w:themeColor="background1" w:themeShade="80"/>
          <w:lang w:val="es-DO"/>
        </w:rPr>
        <w:t>521,323</w:t>
      </w:r>
      <w:r w:rsidRPr="00A67558">
        <w:rPr>
          <w:color w:val="808080" w:themeColor="background1" w:themeShade="80"/>
          <w:lang w:val="es-DO"/>
        </w:rPr>
        <w:t>) personas.</w:t>
      </w:r>
    </w:p>
    <w:p w14:paraId="0D9E54F1" w14:textId="77777777" w:rsidR="008256F7" w:rsidRPr="00A67558" w:rsidRDefault="008256F7" w:rsidP="008256F7">
      <w:pPr>
        <w:pStyle w:val="Sinespaciado"/>
        <w:spacing w:line="360" w:lineRule="auto"/>
        <w:jc w:val="both"/>
        <w:rPr>
          <w:color w:val="808080" w:themeColor="background1" w:themeShade="80"/>
          <w:lang w:val="es-DO"/>
        </w:rPr>
      </w:pPr>
    </w:p>
    <w:p w14:paraId="0E2D6870" w14:textId="77777777" w:rsidR="008256F7" w:rsidRPr="00A67558" w:rsidRDefault="008256F7" w:rsidP="008256F7">
      <w:pPr>
        <w:pStyle w:val="Sinespaciado"/>
        <w:spacing w:line="360" w:lineRule="auto"/>
        <w:jc w:val="both"/>
        <w:rPr>
          <w:color w:val="808080" w:themeColor="background1" w:themeShade="80"/>
          <w:lang w:val="es-DO"/>
        </w:rPr>
      </w:pPr>
      <w:r w:rsidRPr="00A67558">
        <w:rPr>
          <w:color w:val="808080" w:themeColor="background1" w:themeShade="80"/>
          <w:lang w:val="es-DO"/>
        </w:rPr>
        <w:lastRenderedPageBreak/>
        <w:t xml:space="preserve"> En la plataforma del </w:t>
      </w:r>
      <w:r w:rsidRPr="00A67558">
        <w:rPr>
          <w:b/>
          <w:bCs/>
          <w:color w:val="808080" w:themeColor="background1" w:themeShade="80"/>
          <w:lang w:val="es-DO"/>
        </w:rPr>
        <w:t>*462</w:t>
      </w:r>
      <w:r w:rsidRPr="00A67558">
        <w:rPr>
          <w:color w:val="808080" w:themeColor="background1" w:themeShade="80"/>
          <w:lang w:val="es-DO"/>
        </w:rPr>
        <w:t>, que opera desde el COE, ha gestionad unas (</w:t>
      </w:r>
      <w:r w:rsidRPr="00A67558">
        <w:rPr>
          <w:b/>
          <w:bCs/>
          <w:color w:val="808080" w:themeColor="background1" w:themeShade="80"/>
          <w:lang w:val="es-DO"/>
        </w:rPr>
        <w:t>54,468</w:t>
      </w:r>
      <w:r w:rsidRPr="00A67558">
        <w:rPr>
          <w:color w:val="808080" w:themeColor="background1" w:themeShade="80"/>
          <w:lang w:val="es-DO"/>
        </w:rPr>
        <w:t xml:space="preserve">) llamadas. También desde el COE funciona el </w:t>
      </w:r>
      <w:r w:rsidRPr="00A67558">
        <w:rPr>
          <w:b/>
          <w:bCs/>
          <w:color w:val="808080" w:themeColor="background1" w:themeShade="80"/>
          <w:lang w:val="es-DO"/>
        </w:rPr>
        <w:t>*822</w:t>
      </w:r>
      <w:r w:rsidRPr="00A67558">
        <w:rPr>
          <w:color w:val="808080" w:themeColor="background1" w:themeShade="80"/>
          <w:lang w:val="es-DO"/>
        </w:rPr>
        <w:t xml:space="preserve">, Vacúnate RD, plataforma que mediante la cual los usuarios pueden programar cita, hasta la fecha unas </w:t>
      </w:r>
      <w:r w:rsidRPr="00A67558">
        <w:rPr>
          <w:b/>
          <w:bCs/>
          <w:color w:val="808080" w:themeColor="background1" w:themeShade="80"/>
          <w:lang w:val="es-DO"/>
        </w:rPr>
        <w:t>38,061</w:t>
      </w:r>
      <w:r w:rsidRPr="00A67558">
        <w:rPr>
          <w:color w:val="808080" w:themeColor="background1" w:themeShade="80"/>
          <w:lang w:val="es-DO"/>
        </w:rPr>
        <w:t xml:space="preserve"> personas han sido atendidas.  </w:t>
      </w:r>
    </w:p>
    <w:p w14:paraId="7F0C3DB7" w14:textId="77777777" w:rsidR="008256F7" w:rsidRPr="00A67558" w:rsidRDefault="008256F7" w:rsidP="008256F7">
      <w:pPr>
        <w:pStyle w:val="Sinespaciado"/>
        <w:spacing w:line="360" w:lineRule="auto"/>
        <w:jc w:val="both"/>
        <w:rPr>
          <w:color w:val="808080" w:themeColor="background1" w:themeShade="80"/>
          <w:lang w:val="es-DO"/>
        </w:rPr>
      </w:pPr>
    </w:p>
    <w:p w14:paraId="13A89C0E" w14:textId="010F30DF" w:rsidR="008256F7" w:rsidRPr="00A67558" w:rsidRDefault="008256F7" w:rsidP="008256F7">
      <w:pPr>
        <w:pStyle w:val="Sinespaciado"/>
        <w:spacing w:line="360" w:lineRule="auto"/>
        <w:jc w:val="both"/>
        <w:rPr>
          <w:color w:val="808080" w:themeColor="background1" w:themeShade="80"/>
          <w:lang w:val="es-DO"/>
        </w:rPr>
      </w:pPr>
      <w:r w:rsidRPr="00A67558">
        <w:rPr>
          <w:color w:val="808080" w:themeColor="background1" w:themeShade="80"/>
          <w:lang w:val="es-DO"/>
        </w:rPr>
        <w:t xml:space="preserve">Durante este año 2021, el Centro de Operaciones de Emergencias emitió </w:t>
      </w:r>
      <w:r w:rsidRPr="00A67558">
        <w:rPr>
          <w:b/>
          <w:bCs/>
          <w:color w:val="808080" w:themeColor="background1" w:themeShade="80"/>
          <w:lang w:val="es-DO"/>
        </w:rPr>
        <w:t>123</w:t>
      </w:r>
      <w:r w:rsidRPr="00A67558">
        <w:rPr>
          <w:color w:val="808080" w:themeColor="background1" w:themeShade="80"/>
          <w:lang w:val="es-DO"/>
        </w:rPr>
        <w:t xml:space="preserve"> boletines de alerta a la población por diferentes eventos Hidrometeorológicos los cuales permitió a la población residentes en áreas vulnerables tomar medidas para salvar vidas y propiedades. Con estas alertas se movilizaron a hacia los albergues oficiales y a casas de familiares y amigos un total de </w:t>
      </w:r>
      <w:r w:rsidRPr="00A67558">
        <w:rPr>
          <w:b/>
          <w:bCs/>
          <w:color w:val="808080" w:themeColor="background1" w:themeShade="80"/>
          <w:lang w:val="es-DO"/>
        </w:rPr>
        <w:t>11,560</w:t>
      </w:r>
      <w:r w:rsidRPr="00A67558">
        <w:rPr>
          <w:color w:val="808080" w:themeColor="background1" w:themeShade="80"/>
          <w:lang w:val="es-DO"/>
        </w:rPr>
        <w:t xml:space="preserve"> dominicanos estos fueron salvados, rescatados y desplazados a ligares seguros, debido a las inundaciones rurales, urbanas y deslizamientos de tierra, bajo la protección de las instituciones de primera respuesta que conforman al COE. Esto fue posible mediante el Diseño de una estrategia de comunicación en redes sociales para promover el desarrollo de actividades de preparación para operativos especiales y temporada ciclónica, además de la difusión de </w:t>
      </w:r>
      <w:r w:rsidRPr="00A67558">
        <w:rPr>
          <w:b/>
          <w:bCs/>
          <w:color w:val="808080" w:themeColor="background1" w:themeShade="80"/>
          <w:lang w:val="es-DO"/>
        </w:rPr>
        <w:t>17</w:t>
      </w:r>
      <w:r w:rsidRPr="00A67558">
        <w:rPr>
          <w:color w:val="808080" w:themeColor="background1" w:themeShade="80"/>
          <w:lang w:val="es-DO"/>
        </w:rPr>
        <w:t xml:space="preserve">, videos para orientar a la población más vulnerable del país, impactando aproximadamente de forma directa unos </w:t>
      </w:r>
      <w:r w:rsidRPr="00A67558">
        <w:rPr>
          <w:b/>
          <w:bCs/>
          <w:color w:val="808080" w:themeColor="background1" w:themeShade="80"/>
          <w:lang w:val="es-DO"/>
        </w:rPr>
        <w:t>3,986,793</w:t>
      </w:r>
      <w:r w:rsidRPr="00A67558">
        <w:rPr>
          <w:color w:val="808080" w:themeColor="background1" w:themeShade="80"/>
          <w:lang w:val="es-DO"/>
        </w:rPr>
        <w:t xml:space="preserve"> personas. </w:t>
      </w:r>
    </w:p>
    <w:p w14:paraId="46778141" w14:textId="77777777" w:rsidR="008256F7" w:rsidRPr="00A67558" w:rsidRDefault="008256F7" w:rsidP="008256F7">
      <w:pPr>
        <w:pStyle w:val="Sinespaciado"/>
        <w:spacing w:line="360" w:lineRule="auto"/>
        <w:jc w:val="both"/>
        <w:rPr>
          <w:color w:val="808080" w:themeColor="background1" w:themeShade="80"/>
          <w:lang w:val="es-DO"/>
        </w:rPr>
      </w:pPr>
    </w:p>
    <w:p w14:paraId="71A66EFB" w14:textId="77777777" w:rsidR="008256F7" w:rsidRPr="00A67558" w:rsidRDefault="008256F7" w:rsidP="008256F7">
      <w:pPr>
        <w:pStyle w:val="Sinespaciado"/>
        <w:spacing w:line="360" w:lineRule="auto"/>
        <w:jc w:val="both"/>
        <w:rPr>
          <w:color w:val="808080" w:themeColor="background1" w:themeShade="80"/>
          <w:lang w:val="es-DO"/>
        </w:rPr>
      </w:pPr>
      <w:r w:rsidRPr="00A67558">
        <w:rPr>
          <w:color w:val="808080" w:themeColor="background1" w:themeShade="80"/>
          <w:lang w:val="es-DO"/>
        </w:rPr>
        <w:t xml:space="preserve">A pesar de las previsiones y recomendaciones que difundió el COE, </w:t>
      </w:r>
      <w:r w:rsidRPr="00A67558">
        <w:rPr>
          <w:b/>
          <w:bCs/>
          <w:color w:val="808080" w:themeColor="background1" w:themeShade="80"/>
          <w:lang w:val="es-DO"/>
        </w:rPr>
        <w:t>2,947</w:t>
      </w:r>
      <w:r w:rsidRPr="00A67558">
        <w:rPr>
          <w:color w:val="808080" w:themeColor="background1" w:themeShade="80"/>
          <w:lang w:val="es-DO"/>
        </w:rPr>
        <w:t xml:space="preserve"> viviendas resultaron afectadas por inundaciones urbanas debido a deficiencias en el drenaje y crecidas de ríos, arroyos y cañadas.  Nuestro país fue afectado por el Huracán Elsa, La Tormenta Tropical Grace y La Tormenta Tropical Fred en los meses junio/inicio, de julio, inicio de agosto y al final de agosto ocasionando inundaciones urbanas principalmente en las provincias de Barahona, María Trinidad Sánchez, San José de Ocoa, Santo Domingo y Azua.            </w:t>
      </w:r>
    </w:p>
    <w:p w14:paraId="18FC8142" w14:textId="77777777" w:rsidR="008256F7" w:rsidRPr="00A67558" w:rsidRDefault="008256F7" w:rsidP="008256F7">
      <w:pPr>
        <w:pStyle w:val="Sinespaciado"/>
        <w:spacing w:line="360" w:lineRule="auto"/>
        <w:jc w:val="both"/>
        <w:rPr>
          <w:color w:val="808080" w:themeColor="background1" w:themeShade="80"/>
          <w:lang w:val="es-DO"/>
        </w:rPr>
      </w:pPr>
    </w:p>
    <w:p w14:paraId="0C1548D2" w14:textId="74D1EE3C" w:rsidR="00D06FB8" w:rsidRPr="00A67558" w:rsidRDefault="008256F7" w:rsidP="0026043A">
      <w:pPr>
        <w:pStyle w:val="Sinespaciado"/>
        <w:spacing w:line="360" w:lineRule="auto"/>
        <w:jc w:val="both"/>
        <w:rPr>
          <w:color w:val="808080" w:themeColor="background1" w:themeShade="80"/>
          <w:lang w:val="es-DO"/>
        </w:rPr>
      </w:pPr>
      <w:r w:rsidRPr="00A67558">
        <w:rPr>
          <w:rFonts w:eastAsiaTheme="minorHAnsi"/>
          <w:color w:val="808080" w:themeColor="background1" w:themeShade="80"/>
          <w:lang w:val="es-DO"/>
        </w:rPr>
        <w:lastRenderedPageBreak/>
        <w:t>En estas provincias se manifestaron el mayor número de personas movilizadas, viviendas afectadas y destruidas, además de infraestructura vial con daños y algunos servicios Básicos fueron afectados, además pérdidas de medios de vida y daños severos a la agropecuaria</w:t>
      </w:r>
      <w:r w:rsidRPr="00A67558">
        <w:rPr>
          <w:color w:val="808080" w:themeColor="background1" w:themeShade="80"/>
          <w:lang w:val="es-DO"/>
        </w:rPr>
        <w:t>.</w:t>
      </w:r>
      <w:r w:rsidR="00D06FB8" w:rsidRPr="00A67558">
        <w:rPr>
          <w:color w:val="808080" w:themeColor="background1" w:themeShade="80"/>
          <w:sz w:val="28"/>
          <w:szCs w:val="28"/>
          <w:lang w:val="es-DO"/>
        </w:rPr>
        <w:t xml:space="preserve">           </w:t>
      </w:r>
    </w:p>
    <w:p w14:paraId="6E3F4301" w14:textId="47B2F5DC" w:rsidR="00D06FB8" w:rsidRPr="00A67558" w:rsidRDefault="00D06FB8" w:rsidP="0026043A">
      <w:pPr>
        <w:ind w:left="1080"/>
        <w:rPr>
          <w:color w:val="808080" w:themeColor="background1" w:themeShade="80"/>
          <w:sz w:val="28"/>
          <w:szCs w:val="28"/>
          <w:lang w:val="es-DO"/>
        </w:rPr>
      </w:pPr>
      <w:r w:rsidRPr="00A67558">
        <w:rPr>
          <w:color w:val="808080" w:themeColor="background1" w:themeShade="80"/>
          <w:sz w:val="28"/>
          <w:szCs w:val="28"/>
          <w:lang w:val="es-DO"/>
        </w:rPr>
        <w:t xml:space="preserve">    RESUMEN EJECUTIVO 2020</w:t>
      </w:r>
    </w:p>
    <w:p w14:paraId="6CBCD421" w14:textId="3C56E5BE" w:rsidR="00D06FB8" w:rsidRPr="00A67558" w:rsidRDefault="00D06FB8" w:rsidP="00E167DD">
      <w:pPr>
        <w:tabs>
          <w:tab w:val="left" w:pos="0"/>
        </w:tabs>
        <w:spacing w:line="360" w:lineRule="auto"/>
        <w:jc w:val="both"/>
        <w:rPr>
          <w:b/>
          <w:bCs/>
          <w:color w:val="808080" w:themeColor="background1" w:themeShade="80"/>
          <w:lang w:val="es-DO"/>
        </w:rPr>
      </w:pPr>
      <w:r w:rsidRPr="00A67558">
        <w:rPr>
          <w:b/>
          <w:bCs/>
          <w:color w:val="808080" w:themeColor="background1" w:themeShade="80"/>
          <w:lang w:val="es-DO"/>
        </w:rPr>
        <w:t>Logros durante la Gestión Gobierno del excelentísimo Sr. presidente, Luis Rodolfo Abinader Corona.</w:t>
      </w:r>
    </w:p>
    <w:p w14:paraId="655114B7" w14:textId="112CEDDE" w:rsidR="00863673" w:rsidRPr="00A67558" w:rsidRDefault="00F35856" w:rsidP="00E167DD">
      <w:pPr>
        <w:tabs>
          <w:tab w:val="left" w:pos="0"/>
        </w:tabs>
        <w:spacing w:line="360" w:lineRule="auto"/>
        <w:jc w:val="both"/>
        <w:rPr>
          <w:color w:val="808080" w:themeColor="background1" w:themeShade="80"/>
          <w:lang w:val="es-DO"/>
        </w:rPr>
      </w:pPr>
      <w:r w:rsidRPr="00A67558">
        <w:rPr>
          <w:color w:val="808080" w:themeColor="background1" w:themeShade="80"/>
          <w:lang w:val="es-DO"/>
        </w:rPr>
        <w:t xml:space="preserve">El Centro de Operaciones de Emergencias emitió </w:t>
      </w:r>
      <w:r w:rsidRPr="00A67558">
        <w:rPr>
          <w:b/>
          <w:bCs/>
          <w:color w:val="808080" w:themeColor="background1" w:themeShade="80"/>
          <w:lang w:val="es-DO"/>
        </w:rPr>
        <w:t>68</w:t>
      </w:r>
      <w:r w:rsidRPr="00A67558">
        <w:rPr>
          <w:color w:val="808080" w:themeColor="background1" w:themeShade="80"/>
          <w:lang w:val="es-DO"/>
        </w:rPr>
        <w:t xml:space="preserve"> boletines de alerta, movilizando hacia los albergues oficiales y a casas de familiares y amigos un total de </w:t>
      </w:r>
      <w:r w:rsidRPr="00A67558">
        <w:rPr>
          <w:b/>
          <w:bCs/>
          <w:color w:val="808080" w:themeColor="background1" w:themeShade="80"/>
          <w:lang w:val="es-DO"/>
        </w:rPr>
        <w:t>23,115</w:t>
      </w:r>
      <w:r w:rsidRPr="00A67558">
        <w:rPr>
          <w:color w:val="808080" w:themeColor="background1" w:themeShade="80"/>
          <w:lang w:val="es-DO"/>
        </w:rPr>
        <w:t xml:space="preserve"> dominicanos que fueron salvados y rescatados. Esto fue posible a la difusión de 34, videos, impactando (</w:t>
      </w:r>
      <w:r w:rsidRPr="00A67558">
        <w:rPr>
          <w:b/>
          <w:bCs/>
          <w:color w:val="808080" w:themeColor="background1" w:themeShade="80"/>
          <w:lang w:val="es-DO"/>
        </w:rPr>
        <w:t>1,656,550</w:t>
      </w:r>
      <w:r w:rsidRPr="00A67558">
        <w:rPr>
          <w:color w:val="808080" w:themeColor="background1" w:themeShade="80"/>
          <w:lang w:val="es-DO"/>
        </w:rPr>
        <w:t xml:space="preserve">) personas. </w:t>
      </w:r>
      <w:r w:rsidR="00D81CB2" w:rsidRPr="00A67558">
        <w:rPr>
          <w:color w:val="808080" w:themeColor="background1" w:themeShade="80"/>
          <w:lang w:val="es-DO"/>
        </w:rPr>
        <w:t>Además,</w:t>
      </w:r>
      <w:r w:rsidRPr="00A67558">
        <w:rPr>
          <w:color w:val="808080" w:themeColor="background1" w:themeShade="80"/>
          <w:lang w:val="es-DO"/>
        </w:rPr>
        <w:t xml:space="preserve"> se emitieron unos 63 mensajes de alerta temprana beneficiando un </w:t>
      </w:r>
      <w:r w:rsidRPr="00A67558">
        <w:rPr>
          <w:b/>
          <w:bCs/>
          <w:color w:val="808080" w:themeColor="background1" w:themeShade="80"/>
          <w:lang w:val="es-DO"/>
        </w:rPr>
        <w:t>1,825,545</w:t>
      </w:r>
      <w:r w:rsidRPr="00A67558">
        <w:rPr>
          <w:color w:val="808080" w:themeColor="background1" w:themeShade="80"/>
          <w:lang w:val="es-DO"/>
        </w:rPr>
        <w:t xml:space="preserve"> personas. Una (</w:t>
      </w:r>
      <w:r w:rsidRPr="00A67558">
        <w:rPr>
          <w:b/>
          <w:bCs/>
          <w:color w:val="808080" w:themeColor="background1" w:themeShade="80"/>
          <w:lang w:val="es-DO"/>
        </w:rPr>
        <w:t>3,155</w:t>
      </w:r>
      <w:r w:rsidRPr="00A67558">
        <w:rPr>
          <w:color w:val="808080" w:themeColor="background1" w:themeShade="80"/>
          <w:lang w:val="es-DO"/>
        </w:rPr>
        <w:t xml:space="preserve">) viviendas resultaron afectadas por crecidas de ríos arroyos y cañadas. Se capacito unos 405 brigadistas, </w:t>
      </w:r>
      <w:r w:rsidR="00625925" w:rsidRPr="00A67558">
        <w:rPr>
          <w:color w:val="808080" w:themeColor="background1" w:themeShade="80"/>
          <w:lang w:val="es-DO"/>
        </w:rPr>
        <w:t>militares</w:t>
      </w:r>
      <w:r w:rsidRPr="00A67558">
        <w:rPr>
          <w:color w:val="808080" w:themeColor="background1" w:themeShade="80"/>
          <w:lang w:val="es-DO"/>
        </w:rPr>
        <w:t xml:space="preserve"> y policías de las instituciones de socorro en respuesta Nuclear, </w:t>
      </w:r>
      <w:r w:rsidR="00625925" w:rsidRPr="00A67558">
        <w:rPr>
          <w:color w:val="808080" w:themeColor="background1" w:themeShade="80"/>
          <w:lang w:val="es-DO"/>
        </w:rPr>
        <w:t>Radiológica,</w:t>
      </w:r>
      <w:r w:rsidRPr="00A67558">
        <w:rPr>
          <w:color w:val="808080" w:themeColor="background1" w:themeShade="80"/>
          <w:lang w:val="es-DO"/>
        </w:rPr>
        <w:t xml:space="preserve"> Biológica y Química (NRBQ). Se desarrollo dos (</w:t>
      </w:r>
      <w:r w:rsidRPr="00A67558">
        <w:rPr>
          <w:b/>
          <w:bCs/>
          <w:color w:val="808080" w:themeColor="background1" w:themeShade="80"/>
          <w:lang w:val="es-DO"/>
        </w:rPr>
        <w:t>2</w:t>
      </w:r>
      <w:r w:rsidRPr="00A67558">
        <w:rPr>
          <w:color w:val="808080" w:themeColor="background1" w:themeShade="80"/>
          <w:lang w:val="es-DO"/>
        </w:rPr>
        <w:t>) seminarios Online titulado “Operaciones en Temporada Ciclónica en Tiempo de Covod-19, beneficiando unos (</w:t>
      </w:r>
      <w:r w:rsidRPr="00A67558">
        <w:rPr>
          <w:b/>
          <w:bCs/>
          <w:color w:val="808080" w:themeColor="background1" w:themeShade="80"/>
          <w:lang w:val="es-DO"/>
        </w:rPr>
        <w:t>175</w:t>
      </w:r>
      <w:r w:rsidRPr="00A67558">
        <w:rPr>
          <w:color w:val="808080" w:themeColor="background1" w:themeShade="80"/>
          <w:lang w:val="es-DO"/>
        </w:rPr>
        <w:t xml:space="preserve">) </w:t>
      </w:r>
      <w:r w:rsidR="00625925" w:rsidRPr="00A67558">
        <w:rPr>
          <w:color w:val="808080" w:themeColor="background1" w:themeShade="80"/>
          <w:lang w:val="es-DO"/>
        </w:rPr>
        <w:t>técnicos, (</w:t>
      </w:r>
      <w:r w:rsidRPr="00A67558">
        <w:rPr>
          <w:b/>
          <w:bCs/>
          <w:color w:val="808080" w:themeColor="background1" w:themeShade="80"/>
          <w:lang w:val="es-DO"/>
        </w:rPr>
        <w:t>3</w:t>
      </w:r>
      <w:r w:rsidRPr="00A67558">
        <w:rPr>
          <w:color w:val="808080" w:themeColor="background1" w:themeShade="80"/>
          <w:lang w:val="es-DO"/>
        </w:rPr>
        <w:t xml:space="preserve">) conversatorios online “Temporada Ciclónica en Tiempo de Covod-19, </w:t>
      </w:r>
      <w:r w:rsidR="00625925" w:rsidRPr="00A67558">
        <w:rPr>
          <w:color w:val="808080" w:themeColor="background1" w:themeShade="80"/>
          <w:lang w:val="es-DO"/>
        </w:rPr>
        <w:t>impactando</w:t>
      </w:r>
      <w:r w:rsidRPr="00A67558">
        <w:rPr>
          <w:color w:val="808080" w:themeColor="background1" w:themeShade="80"/>
          <w:lang w:val="es-DO"/>
        </w:rPr>
        <w:t xml:space="preserve"> unos (</w:t>
      </w:r>
      <w:r w:rsidRPr="00A67558">
        <w:rPr>
          <w:b/>
          <w:bCs/>
          <w:color w:val="808080" w:themeColor="background1" w:themeShade="80"/>
          <w:lang w:val="es-DO"/>
        </w:rPr>
        <w:t>399</w:t>
      </w:r>
      <w:r w:rsidRPr="00A67558">
        <w:rPr>
          <w:color w:val="808080" w:themeColor="background1" w:themeShade="80"/>
          <w:lang w:val="es-DO"/>
        </w:rPr>
        <w:t>) técnicos y especialistas, se dictaron (</w:t>
      </w:r>
      <w:r w:rsidRPr="00A67558">
        <w:rPr>
          <w:b/>
          <w:bCs/>
          <w:color w:val="808080" w:themeColor="background1" w:themeShade="80"/>
          <w:lang w:val="es-DO"/>
        </w:rPr>
        <w:t>5</w:t>
      </w:r>
      <w:r w:rsidRPr="00A67558">
        <w:rPr>
          <w:color w:val="808080" w:themeColor="background1" w:themeShade="80"/>
          <w:lang w:val="es-DO"/>
        </w:rPr>
        <w:t xml:space="preserve">) conferencias Online sobre diversos temas tales como: conferencia titulada “Ante una Activa Temporada Ciclónica” </w:t>
      </w:r>
      <w:r w:rsidR="00625925" w:rsidRPr="00A67558">
        <w:rPr>
          <w:color w:val="808080" w:themeColor="background1" w:themeShade="80"/>
          <w:lang w:val="es-DO"/>
        </w:rPr>
        <w:t>¿Cómo proteger mi negocio, dirigida al personal de NAP, del Caribe, beneficiándose unos (</w:t>
      </w:r>
      <w:r w:rsidR="00625925" w:rsidRPr="00A67558">
        <w:rPr>
          <w:b/>
          <w:bCs/>
          <w:color w:val="808080" w:themeColor="background1" w:themeShade="80"/>
          <w:lang w:val="es-DO"/>
        </w:rPr>
        <w:t>45</w:t>
      </w:r>
      <w:r w:rsidR="00625925" w:rsidRPr="00A67558">
        <w:rPr>
          <w:color w:val="808080" w:themeColor="background1" w:themeShade="80"/>
          <w:lang w:val="es-DO"/>
        </w:rPr>
        <w:t>) empleados?</w:t>
      </w:r>
      <w:r w:rsidRPr="00A67558">
        <w:rPr>
          <w:color w:val="808080" w:themeColor="background1" w:themeShade="80"/>
          <w:lang w:val="es-DO"/>
        </w:rPr>
        <w:t xml:space="preserve"> También la conferencia titulada: Reducción de Riesgos de Desastres en el Marco de la Educación Superior, Universidad APEC, impactando unos (</w:t>
      </w:r>
      <w:r w:rsidRPr="00A67558">
        <w:rPr>
          <w:b/>
          <w:bCs/>
          <w:color w:val="808080" w:themeColor="background1" w:themeShade="80"/>
          <w:lang w:val="es-DO"/>
        </w:rPr>
        <w:t>75</w:t>
      </w:r>
      <w:r w:rsidRPr="00A67558">
        <w:rPr>
          <w:color w:val="808080" w:themeColor="background1" w:themeShade="80"/>
          <w:lang w:val="es-DO"/>
        </w:rPr>
        <w:t xml:space="preserve">) estudiantes. De igual forma la conferencia “Resiliencia y Desastres </w:t>
      </w:r>
      <w:r w:rsidR="00625925" w:rsidRPr="00A67558">
        <w:rPr>
          <w:color w:val="808080" w:themeColor="background1" w:themeShade="80"/>
          <w:lang w:val="es-DO"/>
        </w:rPr>
        <w:t>Naturales:</w:t>
      </w:r>
      <w:r w:rsidRPr="00A67558">
        <w:rPr>
          <w:color w:val="808080" w:themeColor="background1" w:themeShade="80"/>
          <w:lang w:val="es-DO"/>
        </w:rPr>
        <w:t xml:space="preserve"> Mejores Prácticas y Alianzas Publico -Privadas”, dirigida la Cámara Americana de Comercio y la </w:t>
      </w:r>
      <w:r w:rsidRPr="00A67558">
        <w:rPr>
          <w:color w:val="808080" w:themeColor="background1" w:themeShade="80"/>
          <w:lang w:val="es-DO"/>
        </w:rPr>
        <w:lastRenderedPageBreak/>
        <w:t>Embajada de Estados Unidos beneficiándose unas (</w:t>
      </w:r>
      <w:r w:rsidRPr="00A67558">
        <w:rPr>
          <w:b/>
          <w:bCs/>
          <w:color w:val="808080" w:themeColor="background1" w:themeShade="80"/>
          <w:lang w:val="es-DO"/>
        </w:rPr>
        <w:t>45</w:t>
      </w:r>
      <w:r w:rsidRPr="00A67558">
        <w:rPr>
          <w:color w:val="808080" w:themeColor="background1" w:themeShade="80"/>
          <w:lang w:val="es-DO"/>
        </w:rPr>
        <w:t>) personas. También la conferencia: Planificación y Ordenamiento Territorial, la Clave para la reducción de riesgos de Covid-19, dirigida al personal y los estudiantes de la Pontificia Universidad Católica Madre y Maestra y la USAID, beneficiándose unas (</w:t>
      </w:r>
      <w:r w:rsidRPr="00A67558">
        <w:rPr>
          <w:b/>
          <w:bCs/>
          <w:color w:val="808080" w:themeColor="background1" w:themeShade="80"/>
          <w:lang w:val="es-DO"/>
        </w:rPr>
        <w:t>75</w:t>
      </w:r>
      <w:r w:rsidRPr="00A67558">
        <w:rPr>
          <w:color w:val="808080" w:themeColor="background1" w:themeShade="80"/>
          <w:lang w:val="es-DO"/>
        </w:rPr>
        <w:t xml:space="preserve">) </w:t>
      </w:r>
      <w:r w:rsidR="00625925" w:rsidRPr="00A67558">
        <w:rPr>
          <w:color w:val="808080" w:themeColor="background1" w:themeShade="80"/>
          <w:lang w:val="es-DO"/>
        </w:rPr>
        <w:t>personas.</w:t>
      </w:r>
      <w:r w:rsidRPr="00A67558">
        <w:rPr>
          <w:color w:val="808080" w:themeColor="background1" w:themeShade="80"/>
          <w:lang w:val="es-DO"/>
        </w:rPr>
        <w:t xml:space="preserve"> Se capacitó </w:t>
      </w:r>
      <w:r w:rsidRPr="00A67558">
        <w:rPr>
          <w:b/>
          <w:bCs/>
          <w:color w:val="808080" w:themeColor="background1" w:themeShade="80"/>
          <w:lang w:val="es-DO"/>
        </w:rPr>
        <w:t>1,440</w:t>
      </w:r>
      <w:r w:rsidRPr="00A67558">
        <w:rPr>
          <w:color w:val="808080" w:themeColor="background1" w:themeShade="80"/>
          <w:lang w:val="es-DO"/>
        </w:rPr>
        <w:t xml:space="preserve"> personas de forma online en la gestión integral del riesgo de desastres. (</w:t>
      </w:r>
      <w:r w:rsidRPr="00A67558">
        <w:rPr>
          <w:b/>
          <w:bCs/>
          <w:color w:val="808080" w:themeColor="background1" w:themeShade="80"/>
          <w:lang w:val="es-DO"/>
        </w:rPr>
        <w:t>245</w:t>
      </w:r>
      <w:r w:rsidRPr="00A67558">
        <w:rPr>
          <w:color w:val="808080" w:themeColor="background1" w:themeShade="80"/>
          <w:lang w:val="es-DO"/>
        </w:rPr>
        <w:t>) descontaminaciones, beneficiando unas (</w:t>
      </w:r>
      <w:r w:rsidRPr="00A67558">
        <w:rPr>
          <w:b/>
          <w:bCs/>
          <w:color w:val="808080" w:themeColor="background1" w:themeShade="80"/>
          <w:lang w:val="es-DO"/>
        </w:rPr>
        <w:t>10,231</w:t>
      </w:r>
      <w:r w:rsidRPr="00A67558">
        <w:rPr>
          <w:color w:val="808080" w:themeColor="background1" w:themeShade="80"/>
          <w:lang w:val="es-DO"/>
        </w:rPr>
        <w:t>) personas, una (</w:t>
      </w:r>
      <w:r w:rsidRPr="00A67558">
        <w:rPr>
          <w:b/>
          <w:bCs/>
          <w:color w:val="808080" w:themeColor="background1" w:themeShade="80"/>
          <w:lang w:val="es-DO"/>
        </w:rPr>
        <w:t>1</w:t>
      </w:r>
      <w:r w:rsidRPr="00A67558">
        <w:rPr>
          <w:color w:val="808080" w:themeColor="background1" w:themeShade="80"/>
          <w:lang w:val="es-DO"/>
        </w:rPr>
        <w:t>) estación de descontaminación fija en el Estadio Quisqueya impactando unos (</w:t>
      </w:r>
      <w:r w:rsidRPr="00A67558">
        <w:rPr>
          <w:b/>
          <w:bCs/>
          <w:color w:val="808080" w:themeColor="background1" w:themeShade="80"/>
          <w:lang w:val="es-DO"/>
        </w:rPr>
        <w:t>12,324</w:t>
      </w:r>
      <w:r w:rsidRPr="00A67558">
        <w:rPr>
          <w:color w:val="808080" w:themeColor="background1" w:themeShade="80"/>
          <w:lang w:val="es-DO"/>
        </w:rPr>
        <w:t>) d vehículos beneficiando unas (</w:t>
      </w:r>
      <w:r w:rsidRPr="00A67558">
        <w:rPr>
          <w:b/>
          <w:bCs/>
          <w:color w:val="808080" w:themeColor="background1" w:themeShade="80"/>
          <w:lang w:val="es-DO"/>
        </w:rPr>
        <w:t>36,972</w:t>
      </w:r>
      <w:r w:rsidRPr="00A67558">
        <w:rPr>
          <w:color w:val="808080" w:themeColor="background1" w:themeShade="80"/>
          <w:lang w:val="es-DO"/>
        </w:rPr>
        <w:t xml:space="preserve">) personas. También el COE, operó la plataforma del </w:t>
      </w:r>
      <w:r w:rsidRPr="00A67558">
        <w:rPr>
          <w:b/>
          <w:bCs/>
          <w:color w:val="808080" w:themeColor="background1" w:themeShade="80"/>
          <w:lang w:val="es-DO"/>
        </w:rPr>
        <w:t>*462</w:t>
      </w:r>
      <w:r w:rsidRPr="00A67558">
        <w:rPr>
          <w:color w:val="808080" w:themeColor="background1" w:themeShade="80"/>
          <w:lang w:val="es-DO"/>
        </w:rPr>
        <w:t>, atendiendo unas (</w:t>
      </w:r>
      <w:r w:rsidRPr="00A67558">
        <w:rPr>
          <w:b/>
          <w:bCs/>
          <w:color w:val="808080" w:themeColor="background1" w:themeShade="80"/>
          <w:lang w:val="es-DO"/>
        </w:rPr>
        <w:t>8,172</w:t>
      </w:r>
      <w:r w:rsidRPr="00A67558">
        <w:rPr>
          <w:color w:val="808080" w:themeColor="background1" w:themeShade="80"/>
          <w:lang w:val="es-DO"/>
        </w:rPr>
        <w:t xml:space="preserve">) llamadas. </w:t>
      </w:r>
      <w:r w:rsidR="00D81CB2" w:rsidRPr="00A67558">
        <w:rPr>
          <w:color w:val="808080" w:themeColor="background1" w:themeShade="80"/>
          <w:lang w:val="es-DO"/>
        </w:rPr>
        <w:t>Además,</w:t>
      </w:r>
      <w:r w:rsidRPr="00A67558">
        <w:rPr>
          <w:color w:val="808080" w:themeColor="background1" w:themeShade="80"/>
          <w:lang w:val="es-DO"/>
        </w:rPr>
        <w:t xml:space="preserve"> unos (</w:t>
      </w:r>
      <w:r w:rsidRPr="00A67558">
        <w:rPr>
          <w:b/>
          <w:bCs/>
          <w:color w:val="808080" w:themeColor="background1" w:themeShade="80"/>
          <w:lang w:val="es-DO"/>
        </w:rPr>
        <w:t>3,223</w:t>
      </w:r>
      <w:r w:rsidRPr="00A67558">
        <w:rPr>
          <w:color w:val="808080" w:themeColor="background1" w:themeShade="80"/>
          <w:lang w:val="es-DO"/>
        </w:rPr>
        <w:t>) Traslados sanitarios completados, beneficiaron unos (</w:t>
      </w:r>
      <w:r w:rsidRPr="00A67558">
        <w:rPr>
          <w:b/>
          <w:bCs/>
          <w:color w:val="808080" w:themeColor="background1" w:themeShade="80"/>
          <w:lang w:val="es-DO"/>
        </w:rPr>
        <w:t>3,223</w:t>
      </w:r>
      <w:r w:rsidRPr="00A67558">
        <w:rPr>
          <w:color w:val="808080" w:themeColor="background1" w:themeShade="80"/>
          <w:lang w:val="es-DO"/>
        </w:rPr>
        <w:t>) afectados de COVID-19.</w:t>
      </w:r>
    </w:p>
    <w:p w14:paraId="5B7CED91" w14:textId="77777777" w:rsidR="0090075C" w:rsidRPr="00A67558" w:rsidRDefault="0090075C" w:rsidP="00E167DD">
      <w:pPr>
        <w:tabs>
          <w:tab w:val="left" w:pos="0"/>
        </w:tabs>
        <w:spacing w:line="360" w:lineRule="auto"/>
        <w:jc w:val="both"/>
        <w:rPr>
          <w:b/>
          <w:bCs/>
          <w:color w:val="808080" w:themeColor="background1" w:themeShade="80"/>
          <w:sz w:val="28"/>
          <w:szCs w:val="28"/>
          <w:lang w:val="es-DO" w:eastAsia="es-DO"/>
        </w:rPr>
      </w:pPr>
    </w:p>
    <w:p w14:paraId="3749E455" w14:textId="19DCD3B8" w:rsidR="00E167DD" w:rsidRPr="00A67558" w:rsidRDefault="0026043A" w:rsidP="0026043A">
      <w:pPr>
        <w:tabs>
          <w:tab w:val="left" w:pos="0"/>
        </w:tabs>
        <w:spacing w:line="360" w:lineRule="auto"/>
        <w:rPr>
          <w:b/>
          <w:bCs/>
          <w:color w:val="808080" w:themeColor="background1" w:themeShade="80"/>
          <w:sz w:val="28"/>
          <w:szCs w:val="28"/>
          <w:lang w:val="es-DO" w:eastAsia="es-DO"/>
        </w:rPr>
      </w:pPr>
      <w:r w:rsidRPr="00A67558">
        <w:rPr>
          <w:b/>
          <w:bCs/>
          <w:color w:val="808080" w:themeColor="background1" w:themeShade="80"/>
          <w:sz w:val="28"/>
          <w:szCs w:val="28"/>
          <w:lang w:val="es-DO" w:eastAsia="es-DO"/>
        </w:rPr>
        <w:t xml:space="preserve">                    </w:t>
      </w:r>
      <w:r w:rsidR="00E167DD" w:rsidRPr="00A67558">
        <w:rPr>
          <w:b/>
          <w:bCs/>
          <w:color w:val="808080" w:themeColor="background1" w:themeShade="80"/>
          <w:sz w:val="28"/>
          <w:szCs w:val="28"/>
          <w:lang w:val="es-DO" w:eastAsia="es-DO"/>
        </w:rPr>
        <w:t>III. Información Institucional</w:t>
      </w:r>
    </w:p>
    <w:p w14:paraId="28C96E2B" w14:textId="2408AC42" w:rsidR="00E167DD" w:rsidRPr="00A67558" w:rsidRDefault="00863673" w:rsidP="00E167DD">
      <w:pPr>
        <w:tabs>
          <w:tab w:val="left" w:pos="0"/>
        </w:tabs>
        <w:spacing w:line="360" w:lineRule="auto"/>
        <w:jc w:val="both"/>
        <w:rPr>
          <w:color w:val="808080" w:themeColor="background1" w:themeShade="80"/>
          <w:lang w:val="es-DO" w:eastAsia="es-DO"/>
        </w:rPr>
      </w:pPr>
      <w:r w:rsidRPr="00A67558">
        <w:rPr>
          <w:noProof/>
          <w:color w:val="808080" w:themeColor="background1" w:themeShade="80"/>
        </w:rPr>
        <mc:AlternateContent>
          <mc:Choice Requires="wps">
            <w:drawing>
              <wp:anchor distT="4294967295" distB="4294967295" distL="114300" distR="114300" simplePos="0" relativeHeight="251746304" behindDoc="0" locked="0" layoutInCell="1" allowOverlap="1" wp14:anchorId="01F696B2" wp14:editId="11A2B188">
                <wp:simplePos x="0" y="0"/>
                <wp:positionH relativeFrom="margin">
                  <wp:posOffset>2382945</wp:posOffset>
                </wp:positionH>
                <wp:positionV relativeFrom="paragraph">
                  <wp:posOffset>11020</wp:posOffset>
                </wp:positionV>
                <wp:extent cx="463550" cy="0"/>
                <wp:effectExtent l="0" t="19050" r="317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C671082" id="Conector recto 3" o:spid="_x0000_s1026" style="position:absolute;z-index:2517463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87.65pt,.85pt" to="224.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pB3AEAAIsDAAAOAAAAZHJzL2Uyb0RvYy54bWysU8tu2zAQvBfoPxC81/IjTg3BclA4Ti9p&#10;ayDJB6xJSiJKcgmSsey/75J+NG1vQXWgRO7ucHZmtbw7WMP2KkSNruGT0Zgz5QRK7bqGvzw/fFpw&#10;FhM4CQadavhRRX63+vhhOfhaTbFHI1VgBOJiPfiG9yn5uqqi6JWFOEKvHAVbDBYSbUNXyQADoVtT&#10;Tcfj22rAIH1AoWKk0/tTkK8KftsqkX60bVSJmYYTt1TWUNZdXqvVEuougO+1ONOAd7CwoB1deoW6&#10;hwTsNeh/oKwWASO2aSTQVti2WqjSA3UzGf/VzVMPXpVeSJzorzLF/wcrvu+3gWnZ8BlnDixZtCaj&#10;RMLAQn6xWdZo8LGm1LXbhtylOLgn/4jiZ2QO1z24ThWuz0dPAJNcUf1RkjfR00274RtKyoHXhEWw&#10;QxtshiQp2KH4crz6og6JCTq8uZ3N5+SeuIQqqC91PsT0VaFl+aPhRrusGNSwf4wp84D6kpKPHT5o&#10;Y4rrxrGh4dPF/POcMzAdza9IoRRHNFrmxFwSQ7dbm8D2QDO02Uy/TG9KgxR5m2Z1okk22jZ8Mc7P&#10;abZ6BXLjZLkxgTanb2Jl3FmkrMtJ4R3K4zZcxCPHC/3zdOaRersv1b//odUvAAAA//8DAFBLAwQU&#10;AAYACAAAACEAzDnR3NsAAAAHAQAADwAAAGRycy9kb3ducmV2LnhtbEyOTU/DMBBE70j9D9ZW4kYd&#10;aGhKiFMhJCQu0FI4cNzGm482tqPYTcK/Z+ECx9EbzbxsM5lWDNT7xlkF14sIBNnC6cZWCj7en67W&#10;IHxAq7F1lhR8kYdNPrvIMNVutG807EMleMT6FBXUIXSplL6oyaBfuI4ss9L1BgPHvpK6x5HHTStv&#10;omglDTaWH2rs6LGm4rQ/G/7dvrikHJ5XcdgdP1Hfjc1ruVPqcj493IMINIW/Mvzoszrk7HRwZ6u9&#10;aBUsk9slVxkkIJjH8Zrz4TfLPJP//fNvAAAA//8DAFBLAQItABQABgAIAAAAIQC2gziS/gAAAOEB&#10;AAATAAAAAAAAAAAAAAAAAAAAAABbQ29udGVudF9UeXBlc10ueG1sUEsBAi0AFAAGAAgAAAAhADj9&#10;If/WAAAAlAEAAAsAAAAAAAAAAAAAAAAALwEAAF9yZWxzLy5yZWxzUEsBAi0AFAAGAAgAAAAhAB2O&#10;ykHcAQAAiwMAAA4AAAAAAAAAAAAAAAAALgIAAGRycy9lMm9Eb2MueG1sUEsBAi0AFAAGAAgAAAAh&#10;AMw50dzbAAAABwEAAA8AAAAAAAAAAAAAAAAANgQAAGRycy9kb3ducmV2LnhtbFBLBQYAAAAABAAE&#10;APMAAAA+BQAAAAA=&#10;" strokecolor="#ee2a24" strokeweight="2.25pt">
                <v:stroke joinstyle="miter"/>
                <w10:wrap anchorx="margin"/>
              </v:line>
            </w:pict>
          </mc:Fallback>
        </mc:AlternateContent>
      </w:r>
    </w:p>
    <w:p w14:paraId="52942091" w14:textId="77777777" w:rsidR="00E167DD" w:rsidRPr="00A67558" w:rsidRDefault="00E167DD" w:rsidP="00E167DD">
      <w:pPr>
        <w:pStyle w:val="Sinespaciado"/>
        <w:spacing w:line="360" w:lineRule="auto"/>
        <w:jc w:val="both"/>
        <w:rPr>
          <w:color w:val="808080" w:themeColor="background1" w:themeShade="80"/>
          <w:lang w:val="es-DO"/>
        </w:rPr>
      </w:pPr>
      <w:r w:rsidRPr="00A67558">
        <w:rPr>
          <w:color w:val="808080" w:themeColor="background1" w:themeShade="80"/>
          <w:lang w:val="es-DO"/>
        </w:rPr>
        <w:t>3.1 Marco filosófico institucional</w:t>
      </w:r>
    </w:p>
    <w:p w14:paraId="17B23651" w14:textId="77777777" w:rsidR="00E167DD" w:rsidRPr="00A67558" w:rsidRDefault="00E167DD" w:rsidP="00E167DD">
      <w:pPr>
        <w:pStyle w:val="Sinespaciado"/>
        <w:spacing w:line="360" w:lineRule="auto"/>
        <w:jc w:val="both"/>
        <w:rPr>
          <w:color w:val="808080" w:themeColor="background1" w:themeShade="80"/>
          <w:lang w:val="es-DO"/>
        </w:rPr>
      </w:pPr>
    </w:p>
    <w:p w14:paraId="2ADA7A86" w14:textId="6871147E" w:rsidR="00E167DD" w:rsidRPr="00A67558" w:rsidRDefault="00625925" w:rsidP="00E167DD">
      <w:pPr>
        <w:pStyle w:val="Sinespaciado"/>
        <w:numPr>
          <w:ilvl w:val="0"/>
          <w:numId w:val="29"/>
        </w:numPr>
        <w:spacing w:line="360" w:lineRule="auto"/>
        <w:jc w:val="both"/>
        <w:rPr>
          <w:rFonts w:eastAsiaTheme="minorHAnsi"/>
          <w:color w:val="808080" w:themeColor="background1" w:themeShade="80"/>
          <w:lang w:val="es-DO"/>
        </w:rPr>
      </w:pPr>
      <w:bookmarkStart w:id="5" w:name="_Toc341691762"/>
      <w:r w:rsidRPr="00A67558">
        <w:rPr>
          <w:rFonts w:eastAsiaTheme="minorHAnsi"/>
          <w:color w:val="808080" w:themeColor="background1" w:themeShade="80"/>
          <w:lang w:val="es-DO"/>
        </w:rPr>
        <w:t>Mission</w:t>
      </w:r>
      <w:r w:rsidR="00E167DD" w:rsidRPr="00A67558">
        <w:rPr>
          <w:rFonts w:eastAsiaTheme="minorHAnsi"/>
          <w:color w:val="808080" w:themeColor="background1" w:themeShade="80"/>
          <w:lang w:val="es-DO"/>
        </w:rPr>
        <w:t xml:space="preserve"> </w:t>
      </w:r>
      <w:bookmarkEnd w:id="5"/>
    </w:p>
    <w:p w14:paraId="1A9B29E5" w14:textId="77777777" w:rsidR="00E167DD" w:rsidRPr="00A67558" w:rsidRDefault="00E167DD" w:rsidP="00E167DD">
      <w:pPr>
        <w:pStyle w:val="Sinespaciado"/>
        <w:spacing w:line="360" w:lineRule="auto"/>
        <w:jc w:val="both"/>
        <w:rPr>
          <w:rFonts w:eastAsiaTheme="minorHAnsi"/>
          <w:color w:val="808080" w:themeColor="background1" w:themeShade="80"/>
          <w:lang w:val="es-DO"/>
        </w:rPr>
      </w:pPr>
      <w:r w:rsidRPr="00A67558">
        <w:rPr>
          <w:rFonts w:eastAsiaTheme="minorHAnsi"/>
          <w:color w:val="808080" w:themeColor="background1" w:themeShade="80"/>
          <w:lang w:val="es-DO"/>
        </w:rPr>
        <w:t>El Centro de Operaciones de Emergencia planifica y dirige todas las acciones de coordinación y facilita la operación conjunta entre las instituciones del Sistema Nacional de Prevención, Mitigación y Respuesta a partir de la declaratoria de alerta, ante la probable ocurrencia de un evento adverso o en ocurrencia súbita del mismo en cualquier lugar del  territorio nacional, que supere las capacidades  regionales, provinciales y municipales, con el fin de apoyar la preparación y respuesta para contribuir a minimizar los efectos derivados de manera eficiente y eficaz.</w:t>
      </w:r>
    </w:p>
    <w:p w14:paraId="4DA2E70B" w14:textId="77777777" w:rsidR="00E167DD" w:rsidRPr="00A67558" w:rsidRDefault="00E167DD" w:rsidP="00E167DD">
      <w:pPr>
        <w:pStyle w:val="Sinespaciado"/>
        <w:spacing w:line="360" w:lineRule="auto"/>
        <w:jc w:val="both"/>
        <w:rPr>
          <w:color w:val="808080" w:themeColor="background1" w:themeShade="80"/>
          <w:lang w:val="es-DO"/>
        </w:rPr>
      </w:pPr>
    </w:p>
    <w:p w14:paraId="7D867B51" w14:textId="168F1DF7" w:rsidR="00E167DD" w:rsidRPr="00A67558" w:rsidRDefault="00E167DD" w:rsidP="00E167DD">
      <w:pPr>
        <w:pStyle w:val="Sinespaciado"/>
        <w:numPr>
          <w:ilvl w:val="0"/>
          <w:numId w:val="29"/>
        </w:numPr>
        <w:spacing w:line="360" w:lineRule="auto"/>
        <w:jc w:val="both"/>
        <w:rPr>
          <w:b/>
          <w:bCs/>
          <w:color w:val="808080" w:themeColor="background1" w:themeShade="80"/>
        </w:rPr>
      </w:pPr>
      <w:r w:rsidRPr="00A67558">
        <w:rPr>
          <w:b/>
          <w:bCs/>
          <w:color w:val="808080" w:themeColor="background1" w:themeShade="80"/>
          <w:lang w:val="es-DO"/>
        </w:rPr>
        <w:lastRenderedPageBreak/>
        <w:t xml:space="preserve"> </w:t>
      </w:r>
      <w:r w:rsidR="00625925" w:rsidRPr="00A67558">
        <w:rPr>
          <w:rFonts w:eastAsiaTheme="minorHAnsi"/>
          <w:color w:val="808080" w:themeColor="background1" w:themeShade="80"/>
          <w:lang w:val="es-DO"/>
        </w:rPr>
        <w:t>Vision</w:t>
      </w:r>
    </w:p>
    <w:p w14:paraId="2B35C8F7" w14:textId="77777777" w:rsidR="00E167DD" w:rsidRPr="00A67558" w:rsidRDefault="00E167DD" w:rsidP="00E167DD">
      <w:pPr>
        <w:pStyle w:val="Sinespaciado"/>
        <w:spacing w:line="360" w:lineRule="auto"/>
        <w:jc w:val="both"/>
        <w:rPr>
          <w:rFonts w:eastAsiaTheme="minorHAnsi"/>
          <w:color w:val="808080" w:themeColor="background1" w:themeShade="80"/>
          <w:lang w:val="es-DO"/>
        </w:rPr>
      </w:pPr>
      <w:r w:rsidRPr="00A67558">
        <w:rPr>
          <w:rFonts w:eastAsiaTheme="minorHAnsi"/>
          <w:color w:val="808080" w:themeColor="background1" w:themeShade="80"/>
          <w:lang w:val="es-DO"/>
        </w:rPr>
        <w:t>Ser una entidad líder en la coordinación de: La Planificación, organización, dirección y control eficiente de acciones concertadas, efectivas y ágiles para la atención de situaciones de Riesgo, Emergencias y Desastres (RED), en la República Dominicana.</w:t>
      </w:r>
    </w:p>
    <w:p w14:paraId="496B6CFE" w14:textId="77777777" w:rsidR="00E167DD" w:rsidRPr="00A67558" w:rsidRDefault="00E167DD" w:rsidP="00E167DD">
      <w:pPr>
        <w:pStyle w:val="Sinespaciado"/>
        <w:spacing w:line="360" w:lineRule="auto"/>
        <w:jc w:val="both"/>
        <w:rPr>
          <w:rFonts w:eastAsiaTheme="minorHAnsi"/>
          <w:color w:val="808080" w:themeColor="background1" w:themeShade="80"/>
          <w:lang w:val="es-DO"/>
        </w:rPr>
      </w:pPr>
      <w:r w:rsidRPr="00A67558">
        <w:rPr>
          <w:rFonts w:eastAsiaTheme="minorHAnsi"/>
          <w:color w:val="808080" w:themeColor="background1" w:themeShade="80"/>
          <w:lang w:val="es-DO"/>
        </w:rPr>
        <w:t>La coordinación e integración de esfuerzos interinstitucionales del Estado en caso de emergencia y desastres, de los aportes y las capacidades existentes en la sociedad dominicana.</w:t>
      </w:r>
    </w:p>
    <w:p w14:paraId="39412E21" w14:textId="77777777" w:rsidR="00E167DD" w:rsidRPr="00A67558" w:rsidRDefault="00E167DD" w:rsidP="00E167DD">
      <w:pPr>
        <w:pStyle w:val="Sinespaciado"/>
        <w:spacing w:line="360" w:lineRule="auto"/>
        <w:jc w:val="both"/>
        <w:rPr>
          <w:color w:val="808080" w:themeColor="background1" w:themeShade="80"/>
          <w:lang w:val="es-DO"/>
        </w:rPr>
      </w:pPr>
    </w:p>
    <w:p w14:paraId="14938A5F" w14:textId="77777777" w:rsidR="00E167DD" w:rsidRPr="00A67558" w:rsidRDefault="00E167DD" w:rsidP="00E167DD">
      <w:pPr>
        <w:pStyle w:val="Sinespaciado"/>
        <w:numPr>
          <w:ilvl w:val="0"/>
          <w:numId w:val="29"/>
        </w:numPr>
        <w:spacing w:line="360" w:lineRule="auto"/>
        <w:jc w:val="both"/>
        <w:rPr>
          <w:b/>
          <w:bCs/>
          <w:color w:val="808080" w:themeColor="background1" w:themeShade="80"/>
        </w:rPr>
      </w:pPr>
      <w:r w:rsidRPr="00A67558">
        <w:rPr>
          <w:color w:val="808080" w:themeColor="background1" w:themeShade="80"/>
          <w:lang w:val="es-DO"/>
        </w:rPr>
        <w:t xml:space="preserve"> </w:t>
      </w:r>
      <w:r w:rsidRPr="00A67558">
        <w:rPr>
          <w:b/>
          <w:bCs/>
          <w:color w:val="808080" w:themeColor="background1" w:themeShade="80"/>
        </w:rPr>
        <w:t>Los valores</w:t>
      </w:r>
    </w:p>
    <w:p w14:paraId="7B3024F1" w14:textId="57B49BDB" w:rsidR="00E167DD" w:rsidRPr="00A67558" w:rsidRDefault="00E167DD" w:rsidP="00E167DD">
      <w:pPr>
        <w:pStyle w:val="Sinespaciado"/>
        <w:spacing w:line="360" w:lineRule="auto"/>
        <w:jc w:val="both"/>
        <w:rPr>
          <w:color w:val="808080" w:themeColor="background1" w:themeShade="80"/>
          <w:lang w:val="es-DO"/>
        </w:rPr>
      </w:pPr>
      <w:r w:rsidRPr="00A67558">
        <w:rPr>
          <w:rFonts w:eastAsiaTheme="minorHAnsi"/>
          <w:color w:val="808080" w:themeColor="background1" w:themeShade="80"/>
          <w:lang w:val="es-DO"/>
        </w:rPr>
        <w:t>Los valores y las actitudes del personal de la institución parten de la cultura organizacional de la misma y determinan la calidad del servicio, la eficacia en el logro de objetivos y la eficiencia en la utilización de métodos y recursos. A continuación, se detallan los valores de la Institución</w:t>
      </w:r>
      <w:r w:rsidR="001F344F" w:rsidRPr="00A67558">
        <w:rPr>
          <w:color w:val="808080" w:themeColor="background1" w:themeShade="80"/>
          <w:lang w:val="es-DO"/>
        </w:rPr>
        <w:t>.</w:t>
      </w:r>
    </w:p>
    <w:p w14:paraId="010627DE" w14:textId="77777777" w:rsidR="00E167DD" w:rsidRPr="00A67558" w:rsidRDefault="00E167DD" w:rsidP="00E167DD">
      <w:pPr>
        <w:pStyle w:val="Sinespaciado"/>
        <w:spacing w:line="360" w:lineRule="auto"/>
        <w:jc w:val="both"/>
        <w:rPr>
          <w:color w:val="808080" w:themeColor="background1" w:themeShade="80"/>
          <w:lang w:val="es-DO"/>
        </w:rPr>
      </w:pPr>
    </w:p>
    <w:p w14:paraId="64341BEE" w14:textId="77777777" w:rsidR="00E167DD" w:rsidRPr="00A67558" w:rsidRDefault="00E167DD" w:rsidP="00E167DD">
      <w:pPr>
        <w:pStyle w:val="Sinespaciado"/>
        <w:spacing w:line="360" w:lineRule="auto"/>
        <w:jc w:val="both"/>
        <w:rPr>
          <w:rFonts w:eastAsiaTheme="minorHAnsi"/>
          <w:color w:val="808080" w:themeColor="background1" w:themeShade="80"/>
          <w:lang w:val="es-DO"/>
        </w:rPr>
      </w:pPr>
      <w:r w:rsidRPr="00A67558">
        <w:rPr>
          <w:rFonts w:eastAsiaTheme="minorHAnsi"/>
          <w:color w:val="808080" w:themeColor="background1" w:themeShade="80"/>
          <w:lang w:val="es-DO"/>
        </w:rPr>
        <w:t>Ética: Implica el compromiso con los intereses de los beneficiarios.</w:t>
      </w:r>
    </w:p>
    <w:p w14:paraId="3E2060B7" w14:textId="77777777" w:rsidR="00E167DD" w:rsidRPr="00A67558" w:rsidRDefault="00E167DD" w:rsidP="00E167DD">
      <w:pPr>
        <w:pStyle w:val="Sinespaciado"/>
        <w:spacing w:line="360" w:lineRule="auto"/>
        <w:jc w:val="both"/>
        <w:rPr>
          <w:rFonts w:eastAsiaTheme="minorHAnsi"/>
          <w:color w:val="808080" w:themeColor="background1" w:themeShade="80"/>
          <w:lang w:val="es-DO"/>
        </w:rPr>
      </w:pPr>
      <w:r w:rsidRPr="00A67558">
        <w:rPr>
          <w:rFonts w:eastAsiaTheme="minorHAnsi"/>
          <w:color w:val="808080" w:themeColor="background1" w:themeShade="80"/>
          <w:lang w:val="es-DO"/>
        </w:rPr>
        <w:t xml:space="preserve">Honestidad: Es la rectitud evidenciada en las acciones; transparencia y sinceridad en las relaciones con sus beneficiarios, proveedores, empleados, directores y todo el público en general. </w:t>
      </w:r>
    </w:p>
    <w:p w14:paraId="7B2B16F5" w14:textId="77777777" w:rsidR="00E167DD" w:rsidRPr="00A67558" w:rsidRDefault="00E167DD" w:rsidP="00E167DD">
      <w:pPr>
        <w:pStyle w:val="Sinespaciado"/>
        <w:spacing w:line="360" w:lineRule="auto"/>
        <w:jc w:val="both"/>
        <w:rPr>
          <w:color w:val="808080" w:themeColor="background1" w:themeShade="80"/>
          <w:lang w:val="es-DO"/>
        </w:rPr>
      </w:pPr>
    </w:p>
    <w:p w14:paraId="3F1CA3F9" w14:textId="77777777" w:rsidR="00E167DD" w:rsidRPr="00A67558" w:rsidRDefault="00E167DD" w:rsidP="00E167DD">
      <w:pPr>
        <w:pStyle w:val="Sinespaciado"/>
        <w:spacing w:line="360" w:lineRule="auto"/>
        <w:jc w:val="both"/>
        <w:rPr>
          <w:rFonts w:eastAsiaTheme="minorHAnsi"/>
          <w:color w:val="808080" w:themeColor="background1" w:themeShade="80"/>
          <w:lang w:val="es-DO"/>
        </w:rPr>
      </w:pPr>
      <w:r w:rsidRPr="00A67558">
        <w:rPr>
          <w:rFonts w:eastAsiaTheme="minorHAnsi"/>
          <w:color w:val="808080" w:themeColor="background1" w:themeShade="80"/>
          <w:lang w:val="es-DO"/>
        </w:rPr>
        <w:t>Solidaridad: Compromiso de adhesión a la causa de la organización y con los beneficiarios.</w:t>
      </w:r>
    </w:p>
    <w:p w14:paraId="48CB61BF" w14:textId="77777777" w:rsidR="00E167DD" w:rsidRPr="00A67558" w:rsidRDefault="00E167DD" w:rsidP="00E167DD">
      <w:pPr>
        <w:pStyle w:val="Sinespaciado"/>
        <w:spacing w:line="360" w:lineRule="auto"/>
        <w:jc w:val="both"/>
        <w:rPr>
          <w:color w:val="808080" w:themeColor="background1" w:themeShade="80"/>
          <w:lang w:val="es-DO"/>
        </w:rPr>
      </w:pPr>
    </w:p>
    <w:p w14:paraId="3D71B181" w14:textId="77777777" w:rsidR="00E167DD" w:rsidRPr="00A67558" w:rsidRDefault="00E167DD" w:rsidP="00E167DD">
      <w:pPr>
        <w:pStyle w:val="Sinespaciado"/>
        <w:spacing w:line="360" w:lineRule="auto"/>
        <w:jc w:val="both"/>
        <w:rPr>
          <w:rFonts w:eastAsiaTheme="minorHAnsi"/>
          <w:color w:val="808080" w:themeColor="background1" w:themeShade="80"/>
          <w:lang w:val="es-DO"/>
        </w:rPr>
      </w:pPr>
      <w:r w:rsidRPr="00A67558">
        <w:rPr>
          <w:rFonts w:eastAsiaTheme="minorHAnsi"/>
          <w:color w:val="808080" w:themeColor="background1" w:themeShade="80"/>
          <w:lang w:val="es-DO"/>
        </w:rPr>
        <w:t>Trabajo en Equipo: Entendida como la complementariedad entre los grupos que interactúan en las organizaciones.</w:t>
      </w:r>
    </w:p>
    <w:p w14:paraId="4DB388E4" w14:textId="77777777" w:rsidR="00E167DD" w:rsidRPr="00A67558" w:rsidRDefault="00E167DD" w:rsidP="00E167DD">
      <w:pPr>
        <w:pStyle w:val="Sinespaciado"/>
        <w:spacing w:line="360" w:lineRule="auto"/>
        <w:jc w:val="both"/>
        <w:rPr>
          <w:color w:val="808080" w:themeColor="background1" w:themeShade="80"/>
          <w:lang w:val="es-DO"/>
        </w:rPr>
      </w:pPr>
    </w:p>
    <w:p w14:paraId="7B97634C" w14:textId="77777777" w:rsidR="00E167DD" w:rsidRPr="00A67558" w:rsidRDefault="00E167DD" w:rsidP="00E167DD">
      <w:pPr>
        <w:pStyle w:val="Sinespaciado"/>
        <w:spacing w:line="360" w:lineRule="auto"/>
        <w:jc w:val="both"/>
        <w:rPr>
          <w:rFonts w:eastAsiaTheme="minorHAnsi"/>
          <w:color w:val="808080" w:themeColor="background1" w:themeShade="80"/>
          <w:lang w:val="es-DO"/>
        </w:rPr>
      </w:pPr>
      <w:r w:rsidRPr="00A67558">
        <w:rPr>
          <w:rFonts w:eastAsiaTheme="minorHAnsi"/>
          <w:color w:val="808080" w:themeColor="background1" w:themeShade="80"/>
          <w:lang w:val="es-DO"/>
        </w:rPr>
        <w:t>Respeto: Entendido como la consideración mutua entre seres humanos sea que estén de acuerdo o no.</w:t>
      </w:r>
    </w:p>
    <w:p w14:paraId="3D2669E1" w14:textId="77777777" w:rsidR="00E167DD" w:rsidRPr="00A67558" w:rsidRDefault="00E167DD" w:rsidP="00E167DD">
      <w:pPr>
        <w:pStyle w:val="Sinespaciado"/>
        <w:spacing w:line="360" w:lineRule="auto"/>
        <w:jc w:val="both"/>
        <w:rPr>
          <w:color w:val="808080" w:themeColor="background1" w:themeShade="80"/>
          <w:lang w:val="es-DO"/>
        </w:rPr>
      </w:pPr>
    </w:p>
    <w:p w14:paraId="05B8A98B" w14:textId="77777777" w:rsidR="00E167DD" w:rsidRPr="00A67558" w:rsidRDefault="00E167DD" w:rsidP="00E167DD">
      <w:pPr>
        <w:pStyle w:val="Sinespaciado"/>
        <w:spacing w:line="360" w:lineRule="auto"/>
        <w:jc w:val="both"/>
        <w:rPr>
          <w:rFonts w:eastAsiaTheme="minorHAnsi"/>
          <w:color w:val="808080" w:themeColor="background1" w:themeShade="80"/>
          <w:lang w:val="es-DO"/>
        </w:rPr>
      </w:pPr>
      <w:r w:rsidRPr="00A67558">
        <w:rPr>
          <w:rFonts w:eastAsiaTheme="minorHAnsi"/>
          <w:color w:val="808080" w:themeColor="background1" w:themeShade="80"/>
          <w:lang w:val="es-DO"/>
        </w:rPr>
        <w:lastRenderedPageBreak/>
        <w:t>Responsabilidad: Es la acción del cumplimiento de deberes y funciones y se vincula con la ética, calidad y honestidad.</w:t>
      </w:r>
    </w:p>
    <w:p w14:paraId="184CF3F1" w14:textId="77777777" w:rsidR="00E167DD" w:rsidRPr="00A67558" w:rsidRDefault="00E167DD" w:rsidP="00E167DD">
      <w:pPr>
        <w:pStyle w:val="Sinespaciado"/>
        <w:spacing w:line="360" w:lineRule="auto"/>
        <w:jc w:val="both"/>
        <w:rPr>
          <w:rFonts w:eastAsiaTheme="minorHAnsi"/>
          <w:color w:val="808080" w:themeColor="background1" w:themeShade="80"/>
          <w:lang w:val="es-DO"/>
        </w:rPr>
      </w:pPr>
    </w:p>
    <w:p w14:paraId="5B37321A" w14:textId="77777777" w:rsidR="00E167DD" w:rsidRPr="00A67558" w:rsidRDefault="00E167DD" w:rsidP="00E167DD">
      <w:pPr>
        <w:pStyle w:val="Sinespaciado"/>
        <w:spacing w:line="360" w:lineRule="auto"/>
        <w:jc w:val="both"/>
        <w:rPr>
          <w:rFonts w:eastAsiaTheme="minorHAnsi"/>
          <w:color w:val="808080" w:themeColor="background1" w:themeShade="80"/>
          <w:lang w:val="es-DO"/>
        </w:rPr>
      </w:pPr>
      <w:r w:rsidRPr="00A67558">
        <w:rPr>
          <w:rFonts w:eastAsiaTheme="minorHAnsi"/>
          <w:color w:val="808080" w:themeColor="background1" w:themeShade="80"/>
          <w:lang w:val="es-DO"/>
        </w:rPr>
        <w:t>Mística: Es la forma de dedicarse al trabajo. Se vincula con la solidaridad y con el trabajo en equipo; con el carácter voluntario, la dedicación y el deseo de servicio.</w:t>
      </w:r>
    </w:p>
    <w:p w14:paraId="46883260" w14:textId="77777777" w:rsidR="00E167DD" w:rsidRPr="00A67558" w:rsidRDefault="00E167DD" w:rsidP="00E167DD">
      <w:pPr>
        <w:pStyle w:val="Sinespaciado"/>
        <w:spacing w:line="360" w:lineRule="auto"/>
        <w:jc w:val="both"/>
        <w:rPr>
          <w:color w:val="808080" w:themeColor="background1" w:themeShade="80"/>
          <w:lang w:val="es-DO"/>
        </w:rPr>
      </w:pPr>
    </w:p>
    <w:p w14:paraId="48760CEB" w14:textId="77777777" w:rsidR="00E167DD" w:rsidRPr="00A67558" w:rsidRDefault="00E167DD" w:rsidP="00E167DD">
      <w:pPr>
        <w:pStyle w:val="Sinespaciado"/>
        <w:spacing w:line="360" w:lineRule="auto"/>
        <w:jc w:val="both"/>
        <w:rPr>
          <w:color w:val="808080" w:themeColor="background1" w:themeShade="80"/>
          <w:lang w:val="es-DO"/>
        </w:rPr>
      </w:pPr>
      <w:r w:rsidRPr="00A67558">
        <w:rPr>
          <w:color w:val="808080" w:themeColor="background1" w:themeShade="80"/>
          <w:lang w:val="es-DO"/>
        </w:rPr>
        <w:t>3.2 Base Legal</w:t>
      </w:r>
    </w:p>
    <w:p w14:paraId="73DA6EEE" w14:textId="77777777" w:rsidR="00E167DD" w:rsidRPr="00A67558" w:rsidRDefault="00E167DD" w:rsidP="00E167DD">
      <w:pPr>
        <w:pStyle w:val="Sinespaciado"/>
        <w:spacing w:line="360" w:lineRule="auto"/>
        <w:jc w:val="both"/>
        <w:rPr>
          <w:color w:val="808080" w:themeColor="background1" w:themeShade="80"/>
          <w:lang w:val="es-DO"/>
        </w:rPr>
      </w:pPr>
    </w:p>
    <w:p w14:paraId="1DDE9F51" w14:textId="77777777" w:rsidR="00E167DD" w:rsidRPr="00A67558" w:rsidRDefault="00E167DD" w:rsidP="00E167DD">
      <w:pPr>
        <w:pStyle w:val="Sinespaciado"/>
        <w:spacing w:line="360" w:lineRule="auto"/>
        <w:jc w:val="both"/>
        <w:rPr>
          <w:rFonts w:eastAsiaTheme="minorHAnsi"/>
          <w:color w:val="808080" w:themeColor="background1" w:themeShade="80"/>
          <w:lang w:val="es-DO"/>
        </w:rPr>
      </w:pPr>
      <w:r w:rsidRPr="00A67558">
        <w:rPr>
          <w:rFonts w:eastAsiaTheme="minorHAnsi"/>
          <w:color w:val="808080" w:themeColor="background1" w:themeShade="80"/>
          <w:lang w:val="es-DO"/>
        </w:rPr>
        <w:t>De acuerdo a la ley 147 y su reglamento, el COE es un organismo de coordinación para la preparación y respuesta en caso de desastres. En esta instancia es donde se planifica y ejecuta la coordinación interinstitucional para la preparación ante situaciones de desastres o emergencias con potencial de afectar a la población y que requieran la intervención colectiva de las instituciones del Sistema Nacional de Prevención, Mitigación y Respuesta ante Desastres.</w:t>
      </w:r>
    </w:p>
    <w:p w14:paraId="0092ADD6" w14:textId="77777777" w:rsidR="00E167DD" w:rsidRPr="00A67558" w:rsidRDefault="00E167DD" w:rsidP="00E167DD">
      <w:pPr>
        <w:pStyle w:val="Sinespaciado"/>
        <w:spacing w:line="360" w:lineRule="auto"/>
        <w:jc w:val="both"/>
        <w:rPr>
          <w:color w:val="808080" w:themeColor="background1" w:themeShade="80"/>
          <w:lang w:val="es-DO"/>
        </w:rPr>
      </w:pPr>
    </w:p>
    <w:p w14:paraId="1623A231" w14:textId="77777777" w:rsidR="00E167DD" w:rsidRPr="00A67558" w:rsidRDefault="00E167DD" w:rsidP="00E167DD">
      <w:pPr>
        <w:pStyle w:val="Sinespaciado"/>
        <w:spacing w:line="360" w:lineRule="auto"/>
        <w:jc w:val="both"/>
        <w:rPr>
          <w:color w:val="808080" w:themeColor="background1" w:themeShade="80"/>
          <w:lang w:val="es-DO"/>
        </w:rPr>
      </w:pPr>
      <w:r w:rsidRPr="00A67558">
        <w:rPr>
          <w:color w:val="808080" w:themeColor="background1" w:themeShade="80"/>
          <w:lang w:val="es-DO"/>
        </w:rPr>
        <w:t>Ley No 147-02 sobre gestión de riesgos</w:t>
      </w:r>
    </w:p>
    <w:p w14:paraId="7011F529" w14:textId="77777777" w:rsidR="00E167DD" w:rsidRPr="00A67558" w:rsidRDefault="00E167DD" w:rsidP="00E167DD">
      <w:pPr>
        <w:pStyle w:val="Sinespaciado"/>
        <w:spacing w:line="360" w:lineRule="auto"/>
        <w:jc w:val="both"/>
        <w:rPr>
          <w:color w:val="808080" w:themeColor="background1" w:themeShade="80"/>
          <w:lang w:val="es-DO"/>
        </w:rPr>
      </w:pPr>
    </w:p>
    <w:p w14:paraId="7BF7168C" w14:textId="77777777" w:rsidR="00E167DD" w:rsidRPr="00A67558" w:rsidRDefault="00E167DD" w:rsidP="00E167DD">
      <w:pPr>
        <w:pStyle w:val="Sinespaciado"/>
        <w:spacing w:line="360" w:lineRule="auto"/>
        <w:jc w:val="both"/>
        <w:rPr>
          <w:rFonts w:eastAsiaTheme="minorHAnsi"/>
          <w:color w:val="808080" w:themeColor="background1" w:themeShade="80"/>
          <w:lang w:val="es-DO"/>
        </w:rPr>
      </w:pPr>
      <w:r w:rsidRPr="00A67558">
        <w:rPr>
          <w:rFonts w:eastAsiaTheme="minorHAnsi"/>
          <w:color w:val="808080" w:themeColor="background1" w:themeShade="80"/>
          <w:lang w:val="es-DO"/>
        </w:rPr>
        <w:t xml:space="preserve">ARTÍCULO 12.- Centro de Operaciones de Emergencias: Se ratifica mediante esta ley el Centro de Operaciones de Emergencias (C. O. E.) el cual funcionará como organismo de coordinación para la preparación y respuesta en caso de desastres. </w:t>
      </w:r>
    </w:p>
    <w:p w14:paraId="5128E9A0" w14:textId="77777777" w:rsidR="00E167DD" w:rsidRPr="00A67558" w:rsidRDefault="00E167DD" w:rsidP="00E167DD">
      <w:pPr>
        <w:pStyle w:val="Sinespaciado"/>
        <w:spacing w:line="360" w:lineRule="auto"/>
        <w:jc w:val="both"/>
        <w:rPr>
          <w:rFonts w:eastAsiaTheme="minorHAnsi"/>
          <w:color w:val="808080" w:themeColor="background1" w:themeShade="80"/>
          <w:lang w:val="es-DO"/>
        </w:rPr>
      </w:pPr>
    </w:p>
    <w:p w14:paraId="29978734" w14:textId="77777777" w:rsidR="00E167DD" w:rsidRPr="00A67558" w:rsidRDefault="00E167DD" w:rsidP="00E167DD">
      <w:pPr>
        <w:pStyle w:val="Sinespaciado"/>
        <w:spacing w:line="360" w:lineRule="auto"/>
        <w:jc w:val="both"/>
        <w:rPr>
          <w:rFonts w:eastAsiaTheme="minorHAnsi"/>
          <w:color w:val="808080" w:themeColor="background1" w:themeShade="80"/>
          <w:lang w:val="es-DO"/>
        </w:rPr>
      </w:pPr>
      <w:r w:rsidRPr="00A67558">
        <w:rPr>
          <w:rFonts w:eastAsiaTheme="minorHAnsi"/>
          <w:color w:val="808080" w:themeColor="background1" w:themeShade="80"/>
          <w:lang w:val="es-DO"/>
        </w:rPr>
        <w:t>El C.O.E. estará integrado por 22 instituciones las cuales tienen funcionarios designados como representantes oficiales permanentes.</w:t>
      </w:r>
    </w:p>
    <w:p w14:paraId="352A94D5" w14:textId="77777777" w:rsidR="00E167DD" w:rsidRPr="00A67558" w:rsidRDefault="00E167DD" w:rsidP="00E167DD">
      <w:pPr>
        <w:pStyle w:val="Sinespaciado"/>
        <w:spacing w:line="360" w:lineRule="auto"/>
        <w:jc w:val="both"/>
        <w:rPr>
          <w:rFonts w:eastAsiaTheme="minorHAnsi"/>
          <w:color w:val="808080" w:themeColor="background1" w:themeShade="80"/>
          <w:lang w:val="es-DO"/>
        </w:rPr>
      </w:pPr>
    </w:p>
    <w:p w14:paraId="3D9C7909" w14:textId="77777777" w:rsidR="00E167DD" w:rsidRPr="00A67558" w:rsidRDefault="00E167DD" w:rsidP="00E167DD">
      <w:pPr>
        <w:pStyle w:val="Sinespaciado"/>
        <w:spacing w:line="360" w:lineRule="auto"/>
        <w:jc w:val="both"/>
        <w:rPr>
          <w:rFonts w:eastAsiaTheme="minorHAnsi"/>
          <w:color w:val="808080" w:themeColor="background1" w:themeShade="80"/>
          <w:lang w:val="es-DO"/>
        </w:rPr>
      </w:pPr>
      <w:r w:rsidRPr="00A67558">
        <w:rPr>
          <w:rFonts w:eastAsiaTheme="minorHAnsi"/>
          <w:color w:val="808080" w:themeColor="background1" w:themeShade="80"/>
          <w:lang w:val="es-DO"/>
        </w:rPr>
        <w:t>El Centro de Operaciones de Emergencia (COE) es el órgano operativo de la CNE, responsable de promover y mantener la coordinación y la operación conjunta entre los diferentes niveles,</w:t>
      </w:r>
      <w:r w:rsidRPr="00A67558">
        <w:rPr>
          <w:color w:val="808080" w:themeColor="background1" w:themeShade="80"/>
          <w:lang w:val="es-DO"/>
        </w:rPr>
        <w:t xml:space="preserve"> </w:t>
      </w:r>
      <w:r w:rsidRPr="00A67558">
        <w:rPr>
          <w:rFonts w:eastAsiaTheme="minorHAnsi"/>
          <w:color w:val="808080" w:themeColor="background1" w:themeShade="80"/>
          <w:lang w:val="es-DO"/>
        </w:rPr>
        <w:lastRenderedPageBreak/>
        <w:t>jurisdicciones y funciones de las instituciones involucradas en el manejo y atención de emergencias y desastres en el país.</w:t>
      </w:r>
    </w:p>
    <w:p w14:paraId="34694976" w14:textId="77777777" w:rsidR="00E167DD" w:rsidRPr="00A67558" w:rsidRDefault="00E167DD" w:rsidP="00E167DD">
      <w:pPr>
        <w:pStyle w:val="Sinespaciado"/>
        <w:spacing w:line="360" w:lineRule="auto"/>
        <w:jc w:val="both"/>
        <w:rPr>
          <w:color w:val="808080" w:themeColor="background1" w:themeShade="80"/>
          <w:lang w:val="es-DO"/>
        </w:rPr>
      </w:pPr>
    </w:p>
    <w:p w14:paraId="2ADB807D" w14:textId="1A8F45EF" w:rsidR="00FE6D5D" w:rsidRPr="00A67558" w:rsidRDefault="00FE6D5D" w:rsidP="00FE6D5D">
      <w:pPr>
        <w:pStyle w:val="NormalWeb"/>
        <w:numPr>
          <w:ilvl w:val="1"/>
          <w:numId w:val="38"/>
        </w:numPr>
        <w:spacing w:line="360" w:lineRule="auto"/>
        <w:rPr>
          <w:rFonts w:eastAsia="Calibri"/>
          <w:color w:val="808080" w:themeColor="background1" w:themeShade="80"/>
          <w:spacing w:val="20"/>
          <w:lang w:eastAsia="en-US"/>
        </w:rPr>
      </w:pPr>
      <w:r w:rsidRPr="00A67558">
        <w:rPr>
          <w:rFonts w:eastAsia="Calibri"/>
          <w:color w:val="808080" w:themeColor="background1" w:themeShade="80"/>
          <w:spacing w:val="20"/>
          <w:lang w:eastAsia="en-US"/>
        </w:rPr>
        <w:t xml:space="preserve"> </w:t>
      </w:r>
      <w:r w:rsidR="00E167DD" w:rsidRPr="00A67558">
        <w:rPr>
          <w:rFonts w:eastAsia="Calibri"/>
          <w:color w:val="808080" w:themeColor="background1" w:themeShade="80"/>
          <w:spacing w:val="20"/>
          <w:lang w:eastAsia="en-US"/>
        </w:rPr>
        <w:t>Estructura Organizativa.</w:t>
      </w:r>
      <w:r w:rsidRPr="00A67558">
        <w:rPr>
          <w:noProof/>
          <w:color w:val="808080" w:themeColor="background1" w:themeShade="80"/>
        </w:rPr>
        <w:t xml:space="preserve"> </w:t>
      </w:r>
    </w:p>
    <w:p w14:paraId="2F5A6C50" w14:textId="7D0C832C" w:rsidR="00E167DD" w:rsidRPr="00A67558" w:rsidRDefault="00E167DD" w:rsidP="00E167DD">
      <w:pPr>
        <w:pStyle w:val="NormalWeb"/>
        <w:spacing w:line="360" w:lineRule="auto"/>
        <w:ind w:left="708"/>
        <w:jc w:val="both"/>
        <w:rPr>
          <w:rFonts w:eastAsia="Calibri"/>
          <w:color w:val="808080" w:themeColor="background1" w:themeShade="80"/>
          <w:spacing w:val="20"/>
          <w:lang w:eastAsia="en-US"/>
        </w:rPr>
      </w:pPr>
    </w:p>
    <w:p w14:paraId="64112B37" w14:textId="77777777" w:rsidR="00863673" w:rsidRPr="00A67558" w:rsidRDefault="00863673" w:rsidP="00E167DD">
      <w:pPr>
        <w:pStyle w:val="NormalWeb"/>
        <w:spacing w:line="360" w:lineRule="auto"/>
        <w:ind w:left="708"/>
        <w:jc w:val="both"/>
        <w:rPr>
          <w:rFonts w:eastAsia="Calibri"/>
          <w:color w:val="808080" w:themeColor="background1" w:themeShade="80"/>
          <w:spacing w:val="20"/>
          <w:lang w:eastAsia="en-US"/>
        </w:rPr>
      </w:pPr>
    </w:p>
    <w:p w14:paraId="3AFA0E68" w14:textId="77777777" w:rsidR="00E167DD" w:rsidRPr="00A67558" w:rsidRDefault="00E167DD" w:rsidP="00E167DD">
      <w:pPr>
        <w:tabs>
          <w:tab w:val="left" w:pos="0"/>
        </w:tabs>
        <w:spacing w:line="360" w:lineRule="auto"/>
        <w:jc w:val="both"/>
        <w:rPr>
          <w:color w:val="808080" w:themeColor="background1" w:themeShade="80"/>
          <w:lang w:val="es-DO" w:eastAsia="es-DO"/>
        </w:rPr>
      </w:pPr>
    </w:p>
    <w:p w14:paraId="2607815A" w14:textId="77777777" w:rsidR="00E167DD" w:rsidRPr="00A67558" w:rsidRDefault="00E167DD" w:rsidP="00E167DD">
      <w:pPr>
        <w:tabs>
          <w:tab w:val="left" w:pos="0"/>
        </w:tabs>
        <w:spacing w:line="360" w:lineRule="auto"/>
        <w:jc w:val="both"/>
        <w:rPr>
          <w:color w:val="808080" w:themeColor="background1" w:themeShade="80"/>
          <w:lang w:val="es-DO" w:eastAsia="es-DO"/>
        </w:rPr>
      </w:pPr>
    </w:p>
    <w:p w14:paraId="08FA1DCF" w14:textId="77777777" w:rsidR="00E167DD" w:rsidRPr="00A67558" w:rsidRDefault="00E167DD" w:rsidP="00E167DD">
      <w:pPr>
        <w:tabs>
          <w:tab w:val="left" w:pos="0"/>
        </w:tabs>
        <w:spacing w:line="360" w:lineRule="auto"/>
        <w:jc w:val="both"/>
        <w:rPr>
          <w:color w:val="808080" w:themeColor="background1" w:themeShade="80"/>
          <w:lang w:val="es-DO" w:eastAsia="es-DO"/>
        </w:rPr>
      </w:pPr>
    </w:p>
    <w:p w14:paraId="7E5645F1" w14:textId="77777777" w:rsidR="00E167DD" w:rsidRPr="00A67558" w:rsidRDefault="00E167DD" w:rsidP="00E167DD">
      <w:pPr>
        <w:tabs>
          <w:tab w:val="left" w:pos="0"/>
        </w:tabs>
        <w:spacing w:line="360" w:lineRule="auto"/>
        <w:jc w:val="both"/>
        <w:rPr>
          <w:color w:val="808080" w:themeColor="background1" w:themeShade="80"/>
          <w:lang w:val="es-DO" w:eastAsia="es-DO"/>
        </w:rPr>
      </w:pPr>
    </w:p>
    <w:p w14:paraId="4EC63426" w14:textId="77777777" w:rsidR="00E167DD" w:rsidRPr="00A67558" w:rsidRDefault="00E167DD" w:rsidP="00E167DD">
      <w:pPr>
        <w:tabs>
          <w:tab w:val="left" w:pos="0"/>
        </w:tabs>
        <w:spacing w:line="360" w:lineRule="auto"/>
        <w:jc w:val="both"/>
        <w:rPr>
          <w:color w:val="808080" w:themeColor="background1" w:themeShade="80"/>
          <w:lang w:val="es-DO" w:eastAsia="es-DO"/>
        </w:rPr>
      </w:pPr>
    </w:p>
    <w:p w14:paraId="24CB6A8D" w14:textId="77777777" w:rsidR="00E167DD" w:rsidRPr="00A67558" w:rsidRDefault="00E167DD" w:rsidP="00E167DD">
      <w:pPr>
        <w:tabs>
          <w:tab w:val="left" w:pos="0"/>
        </w:tabs>
        <w:spacing w:line="360" w:lineRule="auto"/>
        <w:jc w:val="both"/>
        <w:rPr>
          <w:color w:val="808080" w:themeColor="background1" w:themeShade="80"/>
          <w:lang w:val="es-DO" w:eastAsia="es-DO"/>
        </w:rPr>
      </w:pPr>
    </w:p>
    <w:p w14:paraId="2AC36769" w14:textId="5E5B0B34" w:rsidR="00E167DD" w:rsidRPr="00A67558" w:rsidRDefault="00E167DD" w:rsidP="00E167DD">
      <w:pPr>
        <w:tabs>
          <w:tab w:val="left" w:pos="0"/>
        </w:tabs>
        <w:spacing w:line="360" w:lineRule="auto"/>
        <w:jc w:val="both"/>
        <w:rPr>
          <w:color w:val="808080" w:themeColor="background1" w:themeShade="80"/>
          <w:lang w:val="es-DO" w:eastAsia="es-DO"/>
        </w:rPr>
      </w:pPr>
      <w:r w:rsidRPr="00A67558">
        <w:rPr>
          <w:noProof/>
          <w:color w:val="808080" w:themeColor="background1" w:themeShade="80"/>
          <w:lang w:val="es-DO" w:eastAsia="es-DO"/>
        </w:rPr>
        <w:drawing>
          <wp:anchor distT="0" distB="0" distL="114300" distR="114300" simplePos="0" relativeHeight="251744256" behindDoc="0" locked="0" layoutInCell="1" allowOverlap="1" wp14:anchorId="4CE75B5C" wp14:editId="01BD8319">
            <wp:simplePos x="0" y="0"/>
            <wp:positionH relativeFrom="column">
              <wp:posOffset>-196850</wp:posOffset>
            </wp:positionH>
            <wp:positionV relativeFrom="paragraph">
              <wp:posOffset>-2261870</wp:posOffset>
            </wp:positionV>
            <wp:extent cx="5431790" cy="5035550"/>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31790" cy="5035550"/>
                    </a:xfrm>
                    <a:prstGeom prst="rect">
                      <a:avLst/>
                    </a:prstGeom>
                    <a:noFill/>
                  </pic:spPr>
                </pic:pic>
              </a:graphicData>
            </a:graphic>
            <wp14:sizeRelH relativeFrom="page">
              <wp14:pctWidth>0</wp14:pctWidth>
            </wp14:sizeRelH>
            <wp14:sizeRelV relativeFrom="page">
              <wp14:pctHeight>0</wp14:pctHeight>
            </wp14:sizeRelV>
          </wp:anchor>
        </w:drawing>
      </w:r>
    </w:p>
    <w:p w14:paraId="2562E5DD" w14:textId="77777777" w:rsidR="00E167DD" w:rsidRPr="00A67558" w:rsidRDefault="00E167DD" w:rsidP="00E167DD">
      <w:pPr>
        <w:tabs>
          <w:tab w:val="left" w:pos="0"/>
        </w:tabs>
        <w:spacing w:line="360" w:lineRule="auto"/>
        <w:jc w:val="both"/>
        <w:rPr>
          <w:color w:val="808080" w:themeColor="background1" w:themeShade="80"/>
          <w:lang w:val="es-DO" w:eastAsia="es-DO"/>
        </w:rPr>
      </w:pPr>
    </w:p>
    <w:p w14:paraId="5E190408" w14:textId="77777777" w:rsidR="00E167DD" w:rsidRPr="00A67558" w:rsidRDefault="00E167DD" w:rsidP="00E167DD">
      <w:pPr>
        <w:tabs>
          <w:tab w:val="left" w:pos="0"/>
        </w:tabs>
        <w:spacing w:line="360" w:lineRule="auto"/>
        <w:jc w:val="both"/>
        <w:rPr>
          <w:color w:val="808080" w:themeColor="background1" w:themeShade="80"/>
          <w:lang w:val="es-DO" w:eastAsia="es-DO"/>
        </w:rPr>
      </w:pPr>
    </w:p>
    <w:p w14:paraId="00BCA251" w14:textId="77777777" w:rsidR="00E167DD" w:rsidRPr="00A67558" w:rsidRDefault="00E167DD" w:rsidP="00E167DD">
      <w:pPr>
        <w:tabs>
          <w:tab w:val="left" w:pos="0"/>
        </w:tabs>
        <w:spacing w:line="360" w:lineRule="auto"/>
        <w:jc w:val="both"/>
        <w:rPr>
          <w:color w:val="808080" w:themeColor="background1" w:themeShade="80"/>
          <w:lang w:val="es-DO" w:eastAsia="es-DO"/>
        </w:rPr>
      </w:pPr>
    </w:p>
    <w:p w14:paraId="5FABB71E" w14:textId="77777777" w:rsidR="00E167DD" w:rsidRPr="00A67558" w:rsidRDefault="00E167DD" w:rsidP="00E167DD">
      <w:pPr>
        <w:tabs>
          <w:tab w:val="left" w:pos="0"/>
        </w:tabs>
        <w:spacing w:line="360" w:lineRule="auto"/>
        <w:jc w:val="both"/>
        <w:rPr>
          <w:color w:val="808080" w:themeColor="background1" w:themeShade="80"/>
          <w:lang w:val="es-DO" w:eastAsia="es-DO"/>
        </w:rPr>
      </w:pPr>
    </w:p>
    <w:p w14:paraId="599CF4DB" w14:textId="77777777" w:rsidR="00E167DD" w:rsidRPr="00A67558" w:rsidRDefault="00E167DD" w:rsidP="00E167DD">
      <w:pPr>
        <w:tabs>
          <w:tab w:val="left" w:pos="0"/>
        </w:tabs>
        <w:spacing w:line="360" w:lineRule="auto"/>
        <w:jc w:val="both"/>
        <w:rPr>
          <w:color w:val="808080" w:themeColor="background1" w:themeShade="80"/>
          <w:lang w:val="es-DO" w:eastAsia="es-DO"/>
        </w:rPr>
      </w:pPr>
    </w:p>
    <w:p w14:paraId="756A5DA2" w14:textId="77777777" w:rsidR="00E167DD" w:rsidRPr="00A67558" w:rsidRDefault="00E167DD" w:rsidP="00E167DD">
      <w:pPr>
        <w:tabs>
          <w:tab w:val="left" w:pos="0"/>
        </w:tabs>
        <w:spacing w:line="360" w:lineRule="auto"/>
        <w:jc w:val="both"/>
        <w:rPr>
          <w:color w:val="808080" w:themeColor="background1" w:themeShade="80"/>
          <w:lang w:val="es-DO" w:eastAsia="es-DO"/>
        </w:rPr>
      </w:pPr>
    </w:p>
    <w:p w14:paraId="0C96F528" w14:textId="77777777" w:rsidR="00E167DD" w:rsidRPr="00A67558" w:rsidRDefault="00E167DD" w:rsidP="00E167DD">
      <w:pPr>
        <w:tabs>
          <w:tab w:val="left" w:pos="0"/>
        </w:tabs>
        <w:spacing w:line="360" w:lineRule="auto"/>
        <w:jc w:val="both"/>
        <w:rPr>
          <w:color w:val="808080" w:themeColor="background1" w:themeShade="80"/>
          <w:lang w:val="es-DO" w:eastAsia="es-DO"/>
        </w:rPr>
      </w:pPr>
    </w:p>
    <w:p w14:paraId="1647C930" w14:textId="77777777" w:rsidR="00E167DD" w:rsidRPr="00A67558" w:rsidRDefault="00E167DD" w:rsidP="00E167DD">
      <w:pPr>
        <w:tabs>
          <w:tab w:val="left" w:pos="0"/>
        </w:tabs>
        <w:spacing w:line="360" w:lineRule="auto"/>
        <w:jc w:val="both"/>
        <w:rPr>
          <w:color w:val="808080" w:themeColor="background1" w:themeShade="80"/>
          <w:lang w:val="es-DO" w:eastAsia="es-DO"/>
        </w:rPr>
      </w:pPr>
    </w:p>
    <w:p w14:paraId="5AFDFF1E" w14:textId="77777777" w:rsidR="00E167DD" w:rsidRPr="00A67558" w:rsidRDefault="00E167DD" w:rsidP="00E167DD">
      <w:pPr>
        <w:tabs>
          <w:tab w:val="left" w:pos="0"/>
        </w:tabs>
        <w:spacing w:line="360" w:lineRule="auto"/>
        <w:jc w:val="both"/>
        <w:rPr>
          <w:color w:val="808080" w:themeColor="background1" w:themeShade="80"/>
          <w:lang w:val="es-DO" w:eastAsia="es-DO"/>
        </w:rPr>
      </w:pPr>
    </w:p>
    <w:p w14:paraId="08CB822B" w14:textId="655C39C8" w:rsidR="00E167DD" w:rsidRPr="00A67558" w:rsidRDefault="00C56421" w:rsidP="00E167DD">
      <w:pPr>
        <w:pStyle w:val="NormalWeb"/>
        <w:numPr>
          <w:ilvl w:val="1"/>
          <w:numId w:val="38"/>
        </w:numPr>
        <w:spacing w:line="360" w:lineRule="auto"/>
        <w:jc w:val="both"/>
        <w:rPr>
          <w:rFonts w:eastAsia="Calibri"/>
          <w:color w:val="808080" w:themeColor="background1" w:themeShade="80"/>
          <w:spacing w:val="20"/>
          <w:lang w:eastAsia="en-US"/>
        </w:rPr>
      </w:pPr>
      <w:r w:rsidRPr="00A67558">
        <w:rPr>
          <w:rFonts w:eastAsia="Calibri"/>
          <w:color w:val="808080" w:themeColor="background1" w:themeShade="80"/>
          <w:spacing w:val="20"/>
          <w:lang w:eastAsia="en-US"/>
        </w:rPr>
        <w:lastRenderedPageBreak/>
        <w:t xml:space="preserve"> </w:t>
      </w:r>
      <w:r w:rsidR="00E167DD" w:rsidRPr="00A67558">
        <w:rPr>
          <w:rFonts w:eastAsia="Calibri"/>
          <w:color w:val="808080" w:themeColor="background1" w:themeShade="80"/>
          <w:spacing w:val="20"/>
          <w:lang w:eastAsia="en-US"/>
        </w:rPr>
        <w:t xml:space="preserve">Planificación estratégica institucional  </w:t>
      </w:r>
    </w:p>
    <w:p w14:paraId="024D512A" w14:textId="77777777" w:rsidR="00E167DD" w:rsidRPr="00A67558" w:rsidRDefault="00E167DD" w:rsidP="00E167DD">
      <w:pPr>
        <w:pStyle w:val="Prrafodelista"/>
        <w:numPr>
          <w:ilvl w:val="0"/>
          <w:numId w:val="0"/>
        </w:numPr>
        <w:spacing w:line="360" w:lineRule="auto"/>
        <w:rPr>
          <w:rFonts w:ascii="Times New Roman" w:hAnsi="Times New Roman"/>
          <w:color w:val="808080" w:themeColor="background1" w:themeShade="80"/>
          <w:spacing w:val="20"/>
          <w:sz w:val="24"/>
          <w:szCs w:val="24"/>
          <w:lang w:val="es-DO"/>
        </w:rPr>
      </w:pPr>
    </w:p>
    <w:p w14:paraId="6B2F6BCE" w14:textId="77777777" w:rsidR="00E167DD" w:rsidRPr="00A67558" w:rsidRDefault="00E167DD" w:rsidP="00E167DD">
      <w:pPr>
        <w:pStyle w:val="Prrafodelista"/>
        <w:numPr>
          <w:ilvl w:val="0"/>
          <w:numId w:val="0"/>
        </w:numPr>
        <w:spacing w:line="360" w:lineRule="auto"/>
        <w:rPr>
          <w:rFonts w:ascii="Times New Roman" w:hAnsi="Times New Roman"/>
          <w:color w:val="808080" w:themeColor="background1" w:themeShade="80"/>
          <w:spacing w:val="20"/>
          <w:sz w:val="24"/>
          <w:szCs w:val="24"/>
          <w:lang w:val="es-DO"/>
        </w:rPr>
      </w:pPr>
      <w:r w:rsidRPr="00A67558">
        <w:rPr>
          <w:rFonts w:ascii="Times New Roman" w:hAnsi="Times New Roman"/>
          <w:color w:val="808080" w:themeColor="background1" w:themeShade="80"/>
          <w:spacing w:val="20"/>
          <w:sz w:val="24"/>
          <w:szCs w:val="24"/>
          <w:lang w:val="es-DO"/>
        </w:rPr>
        <w:t>El COE, asume unos (3), tres ejes Estratégicos que orientan todo el accionar de nuestra institución y permiten alcanzar la misión institucional. Trazan el camino y permiten tener control sobre elementos o contenidos esenciales en la evolución y desarrollo organizacional. Estos son: 1) Eficacia Operativa; 2) Fortalecimiento Institucional; 3) Adecuada preparación para evitar el riesgo y asegurar una coordinación efectiva para una eficaz gestión de la respuesta.</w:t>
      </w:r>
    </w:p>
    <w:p w14:paraId="1547BCD8" w14:textId="77777777" w:rsidR="00E167DD" w:rsidRPr="00A67558" w:rsidRDefault="00E167DD" w:rsidP="00E167DD">
      <w:pPr>
        <w:pStyle w:val="Prrafodelista"/>
        <w:numPr>
          <w:ilvl w:val="0"/>
          <w:numId w:val="0"/>
        </w:numPr>
        <w:spacing w:line="360" w:lineRule="auto"/>
        <w:ind w:left="577"/>
        <w:rPr>
          <w:rFonts w:ascii="Times New Roman" w:hAnsi="Times New Roman"/>
          <w:color w:val="808080" w:themeColor="background1" w:themeShade="80"/>
          <w:spacing w:val="20"/>
          <w:sz w:val="24"/>
          <w:szCs w:val="24"/>
          <w:lang w:val="es-DO"/>
        </w:rPr>
      </w:pPr>
    </w:p>
    <w:p w14:paraId="7C247060" w14:textId="77777777" w:rsidR="00E167DD" w:rsidRPr="00A67558" w:rsidRDefault="00E167DD" w:rsidP="00056877">
      <w:pPr>
        <w:autoSpaceDE w:val="0"/>
        <w:autoSpaceDN w:val="0"/>
        <w:adjustRightInd w:val="0"/>
        <w:spacing w:line="360" w:lineRule="auto"/>
        <w:jc w:val="both"/>
        <w:rPr>
          <w:color w:val="808080" w:themeColor="background1" w:themeShade="80"/>
          <w:lang w:val="es-DO"/>
        </w:rPr>
      </w:pPr>
      <w:r w:rsidRPr="00A67558">
        <w:rPr>
          <w:color w:val="808080" w:themeColor="background1" w:themeShade="80"/>
          <w:lang w:val="es-DO"/>
        </w:rPr>
        <w:t>Nuestra institución Actúa centrando los esfuerzos en estos 3 ejes estratégicos, con ellos se asegura la conexión y relación de los objetivos y estrategias asumido por el COE con la Estrategia Nacional de Desarrollo. La organización del PEI del COE, parte de la deducción a la inducción, siguiendo una la lógica de causas y efectos que se puede ver reflejada en la numeración en los distintos niveles. Así pues, se identificaron tres grandes áreas a abordar para el próximo cuatrienio (con posibilidad de extensión), estos son los Ejes Estratégicos. Cada Eje Estratégico tiene su objetivo general y Objetivos específicos los cuales se logran a través de distintas líneas de acciones. Estas líneas de acciones (o estrategias derivadas) se consiguen a través del logro de uno (1) o varios productos.</w:t>
      </w:r>
    </w:p>
    <w:p w14:paraId="1CF7FEC6" w14:textId="77777777" w:rsidR="00E167DD" w:rsidRPr="00A67558" w:rsidRDefault="00E167DD" w:rsidP="00E167DD">
      <w:pPr>
        <w:autoSpaceDE w:val="0"/>
        <w:autoSpaceDN w:val="0"/>
        <w:adjustRightInd w:val="0"/>
        <w:spacing w:line="360" w:lineRule="auto"/>
        <w:rPr>
          <w:color w:val="808080" w:themeColor="background1" w:themeShade="80"/>
          <w:lang w:val="es-DO"/>
        </w:rPr>
      </w:pPr>
    </w:p>
    <w:p w14:paraId="70F5BAFB" w14:textId="77777777" w:rsidR="00E167DD" w:rsidRPr="00A67558" w:rsidRDefault="00E167DD" w:rsidP="00E167DD">
      <w:pPr>
        <w:autoSpaceDE w:val="0"/>
        <w:autoSpaceDN w:val="0"/>
        <w:adjustRightInd w:val="0"/>
        <w:spacing w:line="360" w:lineRule="auto"/>
        <w:rPr>
          <w:color w:val="808080" w:themeColor="background1" w:themeShade="80"/>
          <w:lang w:val="es-DO"/>
        </w:rPr>
      </w:pPr>
    </w:p>
    <w:p w14:paraId="1E133336" w14:textId="738AC476" w:rsidR="00E167DD" w:rsidRPr="00A67558" w:rsidRDefault="00E167DD" w:rsidP="00E167DD">
      <w:pPr>
        <w:autoSpaceDE w:val="0"/>
        <w:autoSpaceDN w:val="0"/>
        <w:adjustRightInd w:val="0"/>
        <w:spacing w:line="360" w:lineRule="auto"/>
        <w:rPr>
          <w:color w:val="808080" w:themeColor="background1" w:themeShade="80"/>
          <w:lang w:val="es-DO"/>
        </w:rPr>
      </w:pPr>
    </w:p>
    <w:p w14:paraId="2D9FE0C0" w14:textId="697DDF38" w:rsidR="00E167DD" w:rsidRPr="00A67558" w:rsidRDefault="00E167DD" w:rsidP="00E167DD">
      <w:pPr>
        <w:autoSpaceDE w:val="0"/>
        <w:autoSpaceDN w:val="0"/>
        <w:adjustRightInd w:val="0"/>
        <w:spacing w:line="360" w:lineRule="auto"/>
        <w:rPr>
          <w:color w:val="808080" w:themeColor="background1" w:themeShade="80"/>
          <w:lang w:val="es-DO"/>
        </w:rPr>
      </w:pPr>
    </w:p>
    <w:p w14:paraId="1CE94D66" w14:textId="057AA830" w:rsidR="00E167DD" w:rsidRPr="00A67558" w:rsidRDefault="00E167DD" w:rsidP="00E167DD">
      <w:pPr>
        <w:autoSpaceDE w:val="0"/>
        <w:autoSpaceDN w:val="0"/>
        <w:adjustRightInd w:val="0"/>
        <w:spacing w:line="360" w:lineRule="auto"/>
        <w:rPr>
          <w:color w:val="808080" w:themeColor="background1" w:themeShade="80"/>
          <w:lang w:val="es-DO"/>
        </w:rPr>
      </w:pPr>
    </w:p>
    <w:p w14:paraId="20EC4EA9" w14:textId="66E1C100" w:rsidR="00E167DD" w:rsidRPr="00A67558" w:rsidRDefault="0038535D" w:rsidP="00863673">
      <w:pPr>
        <w:tabs>
          <w:tab w:val="left" w:pos="4253"/>
        </w:tabs>
        <w:spacing w:line="360" w:lineRule="auto"/>
        <w:rPr>
          <w:b/>
          <w:bCs/>
          <w:color w:val="808080" w:themeColor="background1" w:themeShade="80"/>
          <w:lang w:val="es-DO"/>
        </w:rPr>
      </w:pPr>
      <w:r w:rsidRPr="00A67558">
        <w:rPr>
          <w:b/>
          <w:bCs/>
          <w:color w:val="808080" w:themeColor="background1" w:themeShade="80"/>
          <w:lang w:val="es-DO"/>
        </w:rPr>
        <w:lastRenderedPageBreak/>
        <w:t xml:space="preserve"> </w:t>
      </w:r>
      <w:r w:rsidR="00E167DD" w:rsidRPr="00A67558">
        <w:rPr>
          <w:b/>
          <w:bCs/>
          <w:color w:val="808080" w:themeColor="background1" w:themeShade="80"/>
          <w:lang w:val="es-DO"/>
        </w:rPr>
        <w:t>Línea de Acción.</w:t>
      </w:r>
    </w:p>
    <w:p w14:paraId="24925BC0" w14:textId="4575C1DE" w:rsidR="00E167DD" w:rsidRPr="00A67558" w:rsidRDefault="00863673" w:rsidP="00E167DD">
      <w:pPr>
        <w:tabs>
          <w:tab w:val="left" w:pos="4253"/>
        </w:tabs>
        <w:spacing w:line="360" w:lineRule="auto"/>
        <w:ind w:right="-1368"/>
        <w:rPr>
          <w:rFonts w:ascii="Gill Sans MT" w:eastAsia="Tahoma" w:hAnsi="Gill Sans MT" w:cs="Tahoma"/>
          <w:b/>
          <w:color w:val="808080" w:themeColor="background1" w:themeShade="80"/>
          <w:lang w:val="es-DO" w:bidi="en-US"/>
        </w:rPr>
      </w:pPr>
      <w:r w:rsidRPr="00A67558">
        <w:rPr>
          <w:noProof/>
          <w:color w:val="808080" w:themeColor="background1" w:themeShade="80"/>
        </w:rPr>
        <w:drawing>
          <wp:inline distT="0" distB="0" distL="0" distR="0" wp14:anchorId="65E04199" wp14:editId="0E906861">
            <wp:extent cx="5241600" cy="5851525"/>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55135" cy="5866635"/>
                    </a:xfrm>
                    <a:prstGeom prst="rect">
                      <a:avLst/>
                    </a:prstGeom>
                    <a:noFill/>
                    <a:ln>
                      <a:noFill/>
                    </a:ln>
                  </pic:spPr>
                </pic:pic>
              </a:graphicData>
            </a:graphic>
          </wp:inline>
        </w:drawing>
      </w:r>
    </w:p>
    <w:p w14:paraId="57842F09" w14:textId="77777777" w:rsidR="00E167DD" w:rsidRPr="00A67558" w:rsidRDefault="00E167DD" w:rsidP="00E167DD">
      <w:pPr>
        <w:tabs>
          <w:tab w:val="left" w:pos="0"/>
        </w:tabs>
        <w:spacing w:line="360" w:lineRule="auto"/>
        <w:jc w:val="both"/>
        <w:rPr>
          <w:color w:val="808080" w:themeColor="background1" w:themeShade="80"/>
          <w:lang w:val="es-DO" w:eastAsia="es-DO"/>
        </w:rPr>
      </w:pPr>
    </w:p>
    <w:p w14:paraId="050D5360" w14:textId="793074BD" w:rsidR="00E167DD" w:rsidRPr="00A67558" w:rsidRDefault="00E167DD" w:rsidP="00E167DD">
      <w:pPr>
        <w:tabs>
          <w:tab w:val="left" w:pos="0"/>
        </w:tabs>
        <w:spacing w:line="360" w:lineRule="auto"/>
        <w:jc w:val="both"/>
        <w:rPr>
          <w:color w:val="808080" w:themeColor="background1" w:themeShade="80"/>
          <w:lang w:val="es-DO" w:eastAsia="es-DO"/>
        </w:rPr>
      </w:pPr>
    </w:p>
    <w:p w14:paraId="52FB5E49" w14:textId="105CF874" w:rsidR="00863673" w:rsidRPr="00A67558" w:rsidRDefault="00863673" w:rsidP="00E167DD">
      <w:pPr>
        <w:tabs>
          <w:tab w:val="left" w:pos="0"/>
        </w:tabs>
        <w:spacing w:line="360" w:lineRule="auto"/>
        <w:jc w:val="both"/>
        <w:rPr>
          <w:color w:val="808080" w:themeColor="background1" w:themeShade="80"/>
          <w:lang w:val="es-DO" w:eastAsia="es-DO"/>
        </w:rPr>
      </w:pPr>
    </w:p>
    <w:p w14:paraId="59B43D20" w14:textId="7299DD4C" w:rsidR="00863673" w:rsidRPr="00A67558" w:rsidRDefault="00863673" w:rsidP="00E167DD">
      <w:pPr>
        <w:tabs>
          <w:tab w:val="left" w:pos="0"/>
        </w:tabs>
        <w:spacing w:line="360" w:lineRule="auto"/>
        <w:jc w:val="both"/>
        <w:rPr>
          <w:color w:val="808080" w:themeColor="background1" w:themeShade="80"/>
          <w:lang w:val="es-DO" w:eastAsia="es-DO"/>
        </w:rPr>
      </w:pPr>
    </w:p>
    <w:p w14:paraId="13CBA34C" w14:textId="064469AA" w:rsidR="00863673" w:rsidRPr="00A67558" w:rsidRDefault="00863673" w:rsidP="00E167DD">
      <w:pPr>
        <w:tabs>
          <w:tab w:val="left" w:pos="0"/>
        </w:tabs>
        <w:spacing w:line="360" w:lineRule="auto"/>
        <w:jc w:val="both"/>
        <w:rPr>
          <w:color w:val="808080" w:themeColor="background1" w:themeShade="80"/>
          <w:lang w:val="es-DO" w:eastAsia="es-DO"/>
        </w:rPr>
      </w:pPr>
    </w:p>
    <w:p w14:paraId="0FE49505" w14:textId="397D4E81" w:rsidR="00863673" w:rsidRPr="00A67558" w:rsidRDefault="00562F80" w:rsidP="00E167DD">
      <w:pPr>
        <w:tabs>
          <w:tab w:val="left" w:pos="0"/>
        </w:tabs>
        <w:spacing w:line="360" w:lineRule="auto"/>
        <w:jc w:val="both"/>
        <w:rPr>
          <w:color w:val="808080" w:themeColor="background1" w:themeShade="80"/>
          <w:lang w:val="es-DO" w:eastAsia="es-DO"/>
        </w:rPr>
      </w:pPr>
      <w:r w:rsidRPr="00A67558">
        <w:rPr>
          <w:noProof/>
          <w:color w:val="808080" w:themeColor="background1" w:themeShade="80"/>
        </w:rPr>
        <w:lastRenderedPageBreak/>
        <mc:AlternateContent>
          <mc:Choice Requires="wps">
            <w:drawing>
              <wp:anchor distT="0" distB="0" distL="114300" distR="114300" simplePos="0" relativeHeight="251758592" behindDoc="0" locked="0" layoutInCell="1" allowOverlap="1" wp14:anchorId="17396B61" wp14:editId="123BFC0D">
                <wp:simplePos x="0" y="0"/>
                <wp:positionH relativeFrom="column">
                  <wp:posOffset>91860</wp:posOffset>
                </wp:positionH>
                <wp:positionV relativeFrom="paragraph">
                  <wp:posOffset>8034655</wp:posOffset>
                </wp:positionV>
                <wp:extent cx="5029200" cy="0"/>
                <wp:effectExtent l="0" t="0" r="0" b="0"/>
                <wp:wrapNone/>
                <wp:docPr id="70" name="Conector recto 70"/>
                <wp:cNvGraphicFramePr/>
                <a:graphic xmlns:a="http://schemas.openxmlformats.org/drawingml/2006/main">
                  <a:graphicData uri="http://schemas.microsoft.com/office/word/2010/wordprocessingShape">
                    <wps:wsp>
                      <wps:cNvCnPr/>
                      <wps:spPr>
                        <a:xfrm>
                          <a:off x="0" y="0"/>
                          <a:ext cx="50292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31BC0D" id="Conector recto 70"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7.25pt,632.65pt" to="403.25pt,6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6S+yAEAAPUDAAAOAAAAZHJzL2Uyb0RvYy54bWysU8uuEzEM3SPxD1H2NNNKvEad3kWvLhsE&#10;FY8PyM04nYi85ITO9O9xMu30ChBCiE0SJz7HPrazvZucZSfAZILv+HrVcAZehd74Y8e/fnl48Yaz&#10;lKXvpQ0eOn6GxO92z59tx9jCJgzB9oCMSHxqx9jxIefYCpHUAE6mVYjg6VEHdDKTiUfRoxyJ3Vmx&#10;aZpXYgzYRwwKUqLb+/mR7yq/1qDyR60TZGY7TrnlumJdH8sqdlvZHlHGwahLGvIfsnDSeAq6UN3L&#10;LNl3NL9QOaMwpKDzSgUngtZGQdVAatbNT2o+DzJC1ULFSXEpU/p/tOrD6YDM9B1/TeXx0lGP9tQp&#10;lQMyLBujB6rSGFNLznt/wIuV4gGL5EmjKzuJYVOt7HmpLEyZKbp82WzeUrs4U9c3cQNGTPkdBMfK&#10;oePW+CJatvL0PmUKRq5Xl3JtfVlTsKZ/MNZWo4wL7C2yk6RG52ldUibcEy+yClIUIXPq9ZTPFmbW&#10;T6CpEJTsukavI3jj7L9dOa0nzwLRFH0BNX8GXXwLDOpY/i1w8a4Rg88L0Bkf8HdRb/L17H9VPWst&#10;sh9Df66NrOWg2arVuvyDMrxP7Qq//dbdDwAAAP//AwBQSwMEFAAGAAgAAAAhAK21Ez/eAAAADAEA&#10;AA8AAABkcnMvZG93bnJldi54bWxMj0FLw0AQhe+C/2EZwYvYja0JJWZTJNCLB8FGisdtdpoNZmdD&#10;dtuk/97xIPY0vDePN98Um9n14oxj6DwpeFokIJAabzpqFXzW28c1iBA1Gd17QgUXDLApb28KnRs/&#10;0Qeed7EVXEIh1wpsjEMuZWgsOh0WfkDi3dGPTkeWYyvNqCcud71cJkkmne6IL1g9YGWx+d6dnIKv&#10;9mG13ddUT1V8P2Z2vuzf0kqp+7v59QVExDn+h+EXn9GhZKaDP5EJomf9nHKS5zJLVyA4sU4ytg5/&#10;liwLef1E+QMAAP//AwBQSwECLQAUAAYACAAAACEAtoM4kv4AAADhAQAAEwAAAAAAAAAAAAAAAAAA&#10;AAAAW0NvbnRlbnRfVHlwZXNdLnhtbFBLAQItABQABgAIAAAAIQA4/SH/1gAAAJQBAAALAAAAAAAA&#10;AAAAAAAAAC8BAABfcmVscy8ucmVsc1BLAQItABQABgAIAAAAIQBmo6S+yAEAAPUDAAAOAAAAAAAA&#10;AAAAAAAAAC4CAABkcnMvZTJvRG9jLnhtbFBLAQItABQABgAIAAAAIQCttRM/3gAAAAwBAAAPAAAA&#10;AAAAAAAAAAAAACIEAABkcnMvZG93bnJldi54bWxQSwUGAAAAAAQABADzAAAALQUAAAAA&#10;" strokecolor="black [3213]" strokeweight=".5pt">
                <v:stroke joinstyle="miter"/>
              </v:line>
            </w:pict>
          </mc:Fallback>
        </mc:AlternateContent>
      </w:r>
      <w:r w:rsidR="00863673" w:rsidRPr="00A67558">
        <w:rPr>
          <w:noProof/>
          <w:color w:val="808080" w:themeColor="background1" w:themeShade="80"/>
        </w:rPr>
        <w:drawing>
          <wp:inline distT="0" distB="0" distL="0" distR="0" wp14:anchorId="4E3C10D1" wp14:editId="40B5364B">
            <wp:extent cx="5177155" cy="8035200"/>
            <wp:effectExtent l="0" t="0" r="4445" b="4445"/>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86962" cy="8050421"/>
                    </a:xfrm>
                    <a:prstGeom prst="rect">
                      <a:avLst/>
                    </a:prstGeom>
                    <a:noFill/>
                    <a:ln>
                      <a:noFill/>
                    </a:ln>
                  </pic:spPr>
                </pic:pic>
              </a:graphicData>
            </a:graphic>
          </wp:inline>
        </w:drawing>
      </w:r>
    </w:p>
    <w:p w14:paraId="6B443AF3" w14:textId="77777777" w:rsidR="00E167DD" w:rsidRPr="00A67558" w:rsidRDefault="00E167DD" w:rsidP="00E167DD">
      <w:pPr>
        <w:tabs>
          <w:tab w:val="left" w:pos="0"/>
        </w:tabs>
        <w:spacing w:line="360" w:lineRule="auto"/>
        <w:jc w:val="both"/>
        <w:rPr>
          <w:color w:val="808080" w:themeColor="background1" w:themeShade="80"/>
          <w:lang w:val="es-DO" w:eastAsia="es-DO"/>
        </w:rPr>
      </w:pPr>
    </w:p>
    <w:p w14:paraId="33967B82" w14:textId="77777777" w:rsidR="00E167DD" w:rsidRPr="00A67558" w:rsidRDefault="00E167DD" w:rsidP="00E167DD">
      <w:pPr>
        <w:tabs>
          <w:tab w:val="left" w:pos="0"/>
        </w:tabs>
        <w:spacing w:line="360" w:lineRule="auto"/>
        <w:jc w:val="both"/>
        <w:rPr>
          <w:color w:val="808080" w:themeColor="background1" w:themeShade="80"/>
          <w:lang w:val="es-DO" w:eastAsia="es-DO"/>
        </w:rPr>
      </w:pPr>
    </w:p>
    <w:p w14:paraId="7FD835CB" w14:textId="0060CE09" w:rsidR="00E167DD" w:rsidRPr="00A67558" w:rsidRDefault="0038535D" w:rsidP="00E167DD">
      <w:pPr>
        <w:spacing w:line="360" w:lineRule="auto"/>
        <w:rPr>
          <w:rFonts w:ascii="Montserrat-Bold" w:hAnsi="Montserrat-Bold" w:cs="Montserrat-Bold"/>
          <w:b/>
          <w:bCs/>
          <w:color w:val="808080" w:themeColor="background1" w:themeShade="80"/>
          <w:sz w:val="29"/>
          <w:szCs w:val="29"/>
          <w:lang w:val="es-DO" w:eastAsia="es-DO"/>
        </w:rPr>
      </w:pPr>
      <w:r w:rsidRPr="00A67558">
        <w:rPr>
          <w:noProof/>
          <w:color w:val="808080" w:themeColor="background1" w:themeShade="80"/>
        </w:rPr>
        <w:drawing>
          <wp:inline distT="0" distB="0" distL="0" distR="0" wp14:anchorId="4AD1A61D" wp14:editId="0CC78955">
            <wp:extent cx="5742793" cy="3846830"/>
            <wp:effectExtent l="0" t="0" r="0" b="127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71605" cy="3866130"/>
                    </a:xfrm>
                    <a:prstGeom prst="rect">
                      <a:avLst/>
                    </a:prstGeom>
                    <a:noFill/>
                    <a:ln>
                      <a:noFill/>
                    </a:ln>
                  </pic:spPr>
                </pic:pic>
              </a:graphicData>
            </a:graphic>
          </wp:inline>
        </w:drawing>
      </w:r>
    </w:p>
    <w:p w14:paraId="2494BABD" w14:textId="77777777" w:rsidR="00E167DD" w:rsidRPr="00A67558" w:rsidRDefault="00E167DD" w:rsidP="00E167DD">
      <w:pPr>
        <w:tabs>
          <w:tab w:val="left" w:pos="0"/>
        </w:tabs>
        <w:spacing w:line="360" w:lineRule="auto"/>
        <w:jc w:val="both"/>
        <w:rPr>
          <w:color w:val="808080" w:themeColor="background1" w:themeShade="80"/>
          <w:lang w:val="es-DO" w:eastAsia="es-DO"/>
        </w:rPr>
      </w:pPr>
    </w:p>
    <w:p w14:paraId="78CCA03A" w14:textId="7DB6170E" w:rsidR="00E167DD" w:rsidRPr="00A67558" w:rsidRDefault="00E167DD" w:rsidP="00E167DD">
      <w:pPr>
        <w:tabs>
          <w:tab w:val="left" w:pos="0"/>
        </w:tabs>
        <w:spacing w:line="360" w:lineRule="auto"/>
        <w:jc w:val="both"/>
        <w:rPr>
          <w:color w:val="808080" w:themeColor="background1" w:themeShade="80"/>
          <w:lang w:val="es-DO" w:eastAsia="es-DO"/>
        </w:rPr>
      </w:pPr>
    </w:p>
    <w:p w14:paraId="4D9F702B" w14:textId="789EF3AA" w:rsidR="0038535D" w:rsidRPr="00A67558" w:rsidRDefault="0038535D" w:rsidP="00E167DD">
      <w:pPr>
        <w:tabs>
          <w:tab w:val="left" w:pos="0"/>
        </w:tabs>
        <w:spacing w:line="360" w:lineRule="auto"/>
        <w:jc w:val="both"/>
        <w:rPr>
          <w:color w:val="808080" w:themeColor="background1" w:themeShade="80"/>
          <w:lang w:val="es-DO" w:eastAsia="es-DO"/>
        </w:rPr>
      </w:pPr>
    </w:p>
    <w:p w14:paraId="04F6BCFE" w14:textId="08BD160C" w:rsidR="0038535D" w:rsidRPr="00A67558" w:rsidRDefault="0038535D" w:rsidP="00E167DD">
      <w:pPr>
        <w:tabs>
          <w:tab w:val="left" w:pos="0"/>
        </w:tabs>
        <w:spacing w:line="360" w:lineRule="auto"/>
        <w:jc w:val="both"/>
        <w:rPr>
          <w:color w:val="808080" w:themeColor="background1" w:themeShade="80"/>
          <w:lang w:val="es-DO" w:eastAsia="es-DO"/>
        </w:rPr>
      </w:pPr>
    </w:p>
    <w:p w14:paraId="59037F8F" w14:textId="76416970" w:rsidR="0038535D" w:rsidRPr="00A67558" w:rsidRDefault="0038535D" w:rsidP="00E167DD">
      <w:pPr>
        <w:tabs>
          <w:tab w:val="left" w:pos="0"/>
        </w:tabs>
        <w:spacing w:line="360" w:lineRule="auto"/>
        <w:jc w:val="both"/>
        <w:rPr>
          <w:color w:val="808080" w:themeColor="background1" w:themeShade="80"/>
          <w:lang w:val="es-DO" w:eastAsia="es-DO"/>
        </w:rPr>
      </w:pPr>
    </w:p>
    <w:p w14:paraId="4676DB62" w14:textId="58CB1571" w:rsidR="0038535D" w:rsidRPr="00A67558" w:rsidRDefault="0038535D" w:rsidP="00E167DD">
      <w:pPr>
        <w:tabs>
          <w:tab w:val="left" w:pos="0"/>
        </w:tabs>
        <w:spacing w:line="360" w:lineRule="auto"/>
        <w:jc w:val="both"/>
        <w:rPr>
          <w:color w:val="808080" w:themeColor="background1" w:themeShade="80"/>
          <w:lang w:val="es-DO" w:eastAsia="es-DO"/>
        </w:rPr>
      </w:pPr>
    </w:p>
    <w:p w14:paraId="02027DE6" w14:textId="34A49EF9" w:rsidR="0038535D" w:rsidRPr="00A67558" w:rsidRDefault="0038535D" w:rsidP="00E167DD">
      <w:pPr>
        <w:tabs>
          <w:tab w:val="left" w:pos="0"/>
        </w:tabs>
        <w:spacing w:line="360" w:lineRule="auto"/>
        <w:jc w:val="both"/>
        <w:rPr>
          <w:color w:val="808080" w:themeColor="background1" w:themeShade="80"/>
          <w:lang w:val="es-DO" w:eastAsia="es-DO"/>
        </w:rPr>
      </w:pPr>
    </w:p>
    <w:p w14:paraId="2A7375B3" w14:textId="77777777" w:rsidR="0038535D" w:rsidRPr="00A67558" w:rsidRDefault="0038535D" w:rsidP="00E167DD">
      <w:pPr>
        <w:tabs>
          <w:tab w:val="left" w:pos="0"/>
        </w:tabs>
        <w:spacing w:line="360" w:lineRule="auto"/>
        <w:jc w:val="both"/>
        <w:rPr>
          <w:color w:val="808080" w:themeColor="background1" w:themeShade="80"/>
          <w:lang w:val="es-DO" w:eastAsia="es-DO"/>
        </w:rPr>
      </w:pPr>
    </w:p>
    <w:p w14:paraId="5D2BBA6B" w14:textId="77777777" w:rsidR="00E167DD" w:rsidRPr="00A67558" w:rsidRDefault="00E167DD" w:rsidP="00E167DD">
      <w:pPr>
        <w:tabs>
          <w:tab w:val="left" w:pos="0"/>
        </w:tabs>
        <w:spacing w:line="360" w:lineRule="auto"/>
        <w:jc w:val="both"/>
        <w:rPr>
          <w:color w:val="808080" w:themeColor="background1" w:themeShade="80"/>
          <w:lang w:val="es-DO" w:eastAsia="es-DO"/>
        </w:rPr>
      </w:pPr>
    </w:p>
    <w:p w14:paraId="61644002" w14:textId="4FFF03D4" w:rsidR="00E167DD" w:rsidRPr="00A67558" w:rsidRDefault="00FE6D5D" w:rsidP="00FE6D5D">
      <w:pPr>
        <w:tabs>
          <w:tab w:val="left" w:pos="0"/>
        </w:tabs>
        <w:spacing w:line="360" w:lineRule="auto"/>
        <w:jc w:val="center"/>
        <w:rPr>
          <w:b/>
          <w:bCs/>
          <w:color w:val="808080" w:themeColor="background1" w:themeShade="80"/>
          <w:lang w:val="es-DO" w:eastAsia="es-DO"/>
        </w:rPr>
      </w:pPr>
      <w:r w:rsidRPr="00A67558">
        <w:rPr>
          <w:noProof/>
          <w:color w:val="808080" w:themeColor="background1" w:themeShade="80"/>
        </w:rPr>
        <w:lastRenderedPageBreak/>
        <mc:AlternateContent>
          <mc:Choice Requires="wps">
            <w:drawing>
              <wp:anchor distT="4294967295" distB="4294967295" distL="114300" distR="114300" simplePos="0" relativeHeight="251748352" behindDoc="0" locked="0" layoutInCell="1" allowOverlap="1" wp14:anchorId="1FCC4134" wp14:editId="38AECA81">
                <wp:simplePos x="0" y="0"/>
                <wp:positionH relativeFrom="margin">
                  <wp:align>center</wp:align>
                </wp:positionH>
                <wp:positionV relativeFrom="paragraph">
                  <wp:posOffset>321125</wp:posOffset>
                </wp:positionV>
                <wp:extent cx="463550" cy="0"/>
                <wp:effectExtent l="0" t="19050" r="31750"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B9D9C99" id="Conector recto 8" o:spid="_x0000_s1026" style="position:absolute;z-index:25174835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5.3pt" to="36.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oN32wEAAIsDAAAOAAAAZHJzL2Uyb0RvYy54bWysU8tu2zAQvBfoPxC817LVODUEy0HhOL2k&#10;rYGkH7AmKYkoySVIxrL/vkv6kbS9FdWBErm7w9mZ1fLuYA3bqxA1upbPJlPOlBMotetb/uP54cOC&#10;s5jASTDoVMuPKvK71ft3y9E3qsYBjVSBEYiLzehbPqTkm6qKYlAW4gS9chTsMFhItA19JQOMhG5N&#10;VU+nt9WIQfqAQsVIp/enIF8V/K5TIn3vuqgSMy0nbqmsoay7vFarJTR9AD9ocaYB/8DCgnZ06RXq&#10;HhKwl6D/grJaBIzYpYlAW2HXaaFKD9TNbPpHN08DeFV6IXGiv8oU/x+s+LbfBqZly8koB5YsWpNR&#10;ImFgIb/YIms0+thQ6tptQ+5SHNyTf0TxMzKH6wFcrwrX56MngFmuqH4ryZvo6abd+BUl5cBLwiLY&#10;oQs2Q5IU7FB8OV59UYfEBB3e3H6cz8k9cQlV0FzqfIjpi0LL8kfLjXZZMWhg/xhT5gHNJSUfO3zQ&#10;xhTXjWNjy+vF/NOcMzA9za9IoRRHNFrmxFwSQ79bm8D2QDO02dSf65vSIEXeplmdaJKNtiTlND+n&#10;2RoUyI2T5cYE2py+iZVxZ5GyLieFdyiP23ARjxwv9M/TmUfq7b5Uv/5Dq18AAAD//wMAUEsDBBQA&#10;BgAIAAAAIQAzdlif2QAAAAUBAAAPAAAAZHJzL2Rvd25yZXYueG1sTI/LTsMwEEX3SPyDNUjsqMMr&#10;LSFOhZCQ2ACldMFyGk8eEI+j2E3C3zOIBSyP7ujeM/l6dp0aaQitZwPniwQUcelty7WB3dvD2QpU&#10;iMgWO89k4IsCrIvjoxwz6yd+pXEbayUlHDI00MTYZ1qHsiGHYeF7YskqPziMgkOt7YCTlLtOXyRJ&#10;qh22LAsN9nTfUPm5PTjZfXnyy2p8TK/i5uMd7c3UPlcbY05P5rtbUJHm+HcMP/qiDoU47f2BbVCd&#10;AXkkGrhOUlCSLi+F97+si1z/ty++AQAA//8DAFBLAQItABQABgAIAAAAIQC2gziS/gAAAOEBAAAT&#10;AAAAAAAAAAAAAAAAAAAAAABbQ29udGVudF9UeXBlc10ueG1sUEsBAi0AFAAGAAgAAAAhADj9If/W&#10;AAAAlAEAAAsAAAAAAAAAAAAAAAAALwEAAF9yZWxzLy5yZWxzUEsBAi0AFAAGAAgAAAAhANrSg3fb&#10;AQAAiwMAAA4AAAAAAAAAAAAAAAAALgIAAGRycy9lMm9Eb2MueG1sUEsBAi0AFAAGAAgAAAAhADN2&#10;WJ/ZAAAABQEAAA8AAAAAAAAAAAAAAAAANQQAAGRycy9kb3ducmV2LnhtbFBLBQYAAAAABAAEAPMA&#10;AAA7BQAAAAA=&#10;" strokecolor="#ee2a24" strokeweight="2.25pt">
                <v:stroke joinstyle="miter"/>
                <w10:wrap anchorx="margin"/>
              </v:line>
            </w:pict>
          </mc:Fallback>
        </mc:AlternateContent>
      </w:r>
      <w:r w:rsidR="00E167DD" w:rsidRPr="00A67558">
        <w:rPr>
          <w:b/>
          <w:bCs/>
          <w:color w:val="808080" w:themeColor="background1" w:themeShade="80"/>
          <w:lang w:val="es-DO" w:eastAsia="es-DO"/>
        </w:rPr>
        <w:t>IV. RESULTADOS MISIONALES.</w:t>
      </w:r>
      <w:r w:rsidRPr="00A67558">
        <w:rPr>
          <w:noProof/>
          <w:color w:val="808080" w:themeColor="background1" w:themeShade="80"/>
          <w:lang w:val="es-DO"/>
        </w:rPr>
        <w:t xml:space="preserve"> </w:t>
      </w:r>
    </w:p>
    <w:p w14:paraId="62B1A51C" w14:textId="6CDFEDAA" w:rsidR="0038535D" w:rsidRPr="00A67558" w:rsidRDefault="00C8143F" w:rsidP="00E167DD">
      <w:pPr>
        <w:tabs>
          <w:tab w:val="left" w:pos="0"/>
        </w:tabs>
        <w:spacing w:line="360" w:lineRule="auto"/>
        <w:rPr>
          <w:b/>
          <w:bCs/>
          <w:color w:val="808080" w:themeColor="background1" w:themeShade="80"/>
          <w:lang w:val="es-DO" w:eastAsia="es-DO"/>
        </w:rPr>
      </w:pPr>
      <w:r w:rsidRPr="00A67558">
        <w:rPr>
          <w:b/>
          <w:bCs/>
          <w:color w:val="808080" w:themeColor="background1" w:themeShade="80"/>
          <w:lang w:val="es-DO" w:eastAsia="es-DO"/>
        </w:rPr>
        <w:t>|</w:t>
      </w:r>
    </w:p>
    <w:p w14:paraId="5DF86F8E" w14:textId="750BD9DB" w:rsidR="00E167DD" w:rsidRPr="00A67558" w:rsidRDefault="00E167DD" w:rsidP="00E167DD">
      <w:pPr>
        <w:tabs>
          <w:tab w:val="left" w:pos="0"/>
        </w:tabs>
        <w:spacing w:line="360" w:lineRule="auto"/>
        <w:rPr>
          <w:b/>
          <w:bCs/>
          <w:color w:val="808080" w:themeColor="background1" w:themeShade="80"/>
          <w:lang w:val="es-DO" w:eastAsia="es-DO"/>
        </w:rPr>
      </w:pPr>
      <w:r w:rsidRPr="00A67558">
        <w:rPr>
          <w:b/>
          <w:bCs/>
          <w:color w:val="808080" w:themeColor="background1" w:themeShade="80"/>
          <w:lang w:val="es-DO" w:eastAsia="es-DO"/>
        </w:rPr>
        <w:t>Gestión Operativa</w:t>
      </w:r>
    </w:p>
    <w:p w14:paraId="1EDC8AD5" w14:textId="6929DEA3" w:rsidR="00E167DD" w:rsidRPr="00A67558" w:rsidRDefault="00E167DD" w:rsidP="00E167DD">
      <w:pPr>
        <w:tabs>
          <w:tab w:val="left" w:pos="0"/>
        </w:tabs>
        <w:spacing w:line="360" w:lineRule="auto"/>
        <w:jc w:val="both"/>
        <w:rPr>
          <w:color w:val="808080" w:themeColor="background1" w:themeShade="80"/>
          <w:lang w:val="es-DO"/>
        </w:rPr>
      </w:pPr>
      <w:r w:rsidRPr="00A67558">
        <w:rPr>
          <w:color w:val="808080" w:themeColor="background1" w:themeShade="80"/>
          <w:lang w:val="es-DO"/>
        </w:rPr>
        <w:t xml:space="preserve">Este año, el Centro de Operaciones de Emergencias emitió </w:t>
      </w:r>
      <w:r w:rsidR="001E6E6E" w:rsidRPr="00A67558">
        <w:rPr>
          <w:b/>
          <w:bCs/>
          <w:color w:val="808080" w:themeColor="background1" w:themeShade="80"/>
          <w:lang w:val="es-DO"/>
        </w:rPr>
        <w:t>285</w:t>
      </w:r>
      <w:r w:rsidR="009D6E8B" w:rsidRPr="00A67558">
        <w:rPr>
          <w:b/>
          <w:bCs/>
          <w:color w:val="808080" w:themeColor="background1" w:themeShade="80"/>
          <w:lang w:val="es-DO"/>
        </w:rPr>
        <w:t xml:space="preserve"> </w:t>
      </w:r>
      <w:r w:rsidR="009D6E8B" w:rsidRPr="00A67558">
        <w:rPr>
          <w:color w:val="808080" w:themeColor="background1" w:themeShade="80"/>
          <w:lang w:val="es-DO"/>
        </w:rPr>
        <w:t>boletines</w:t>
      </w:r>
      <w:r w:rsidR="001E6E6E" w:rsidRPr="00A67558">
        <w:rPr>
          <w:color w:val="808080" w:themeColor="background1" w:themeShade="80"/>
          <w:lang w:val="es-DO"/>
        </w:rPr>
        <w:t xml:space="preserve"> </w:t>
      </w:r>
      <w:r w:rsidRPr="00A67558">
        <w:rPr>
          <w:color w:val="808080" w:themeColor="background1" w:themeShade="80"/>
          <w:lang w:val="es-DO"/>
        </w:rPr>
        <w:t>de alerta a la población por diferentes eventos Hidrometeorológicos, los cuales les permitió a la población residentes en áreas vulnerables tomar medidas para salvar vidas y propiedades. Con estas alertas se movilizaron a hacia los albergues oficiales y a casas de familiares y amigos un total de</w:t>
      </w:r>
      <w:r w:rsidRPr="00A67558">
        <w:rPr>
          <w:b/>
          <w:bCs/>
          <w:color w:val="808080" w:themeColor="background1" w:themeShade="80"/>
          <w:lang w:val="es-DO"/>
        </w:rPr>
        <w:t xml:space="preserve"> </w:t>
      </w:r>
      <w:r w:rsidR="001E6E6E" w:rsidRPr="00A67558">
        <w:rPr>
          <w:b/>
          <w:bCs/>
          <w:color w:val="808080" w:themeColor="background1" w:themeShade="80"/>
          <w:lang w:val="es-DO"/>
        </w:rPr>
        <w:t>51</w:t>
      </w:r>
      <w:r w:rsidR="0038535D" w:rsidRPr="00A67558">
        <w:rPr>
          <w:b/>
          <w:bCs/>
          <w:color w:val="808080" w:themeColor="background1" w:themeShade="80"/>
          <w:lang w:val="es-DO"/>
        </w:rPr>
        <w:t>,</w:t>
      </w:r>
      <w:r w:rsidR="001E6E6E" w:rsidRPr="00A67558">
        <w:rPr>
          <w:b/>
          <w:bCs/>
          <w:color w:val="808080" w:themeColor="background1" w:themeShade="80"/>
          <w:lang w:val="es-DO"/>
        </w:rPr>
        <w:t>022</w:t>
      </w:r>
      <w:r w:rsidR="0038535D" w:rsidRPr="00A67558">
        <w:rPr>
          <w:color w:val="808080" w:themeColor="background1" w:themeShade="80"/>
          <w:lang w:val="es-DO"/>
        </w:rPr>
        <w:t xml:space="preserve"> dominicanos</w:t>
      </w:r>
      <w:r w:rsidRPr="00A67558">
        <w:rPr>
          <w:color w:val="808080" w:themeColor="background1" w:themeShade="80"/>
          <w:lang w:val="es-DO"/>
        </w:rPr>
        <w:t xml:space="preserve"> estos fueron salvados, rescatados y desplazados a ligares seguros, debido a las inundaciones rurales, urbanas y deslizamientos de tierra, bajo la protección de las instituciones de primera respuesta que conforman al COE. </w:t>
      </w:r>
    </w:p>
    <w:p w14:paraId="4A5E5AD7" w14:textId="77777777" w:rsidR="0038535D" w:rsidRPr="00A67558" w:rsidRDefault="0038535D" w:rsidP="00E167DD">
      <w:pPr>
        <w:pStyle w:val="Sinespaciado"/>
        <w:tabs>
          <w:tab w:val="left" w:pos="0"/>
        </w:tabs>
        <w:spacing w:line="360" w:lineRule="auto"/>
        <w:jc w:val="both"/>
        <w:rPr>
          <w:color w:val="808080" w:themeColor="background1" w:themeShade="80"/>
          <w:lang w:val="es-DO"/>
        </w:rPr>
      </w:pPr>
    </w:p>
    <w:p w14:paraId="1D711CC4" w14:textId="539A178D" w:rsidR="00E167DD" w:rsidRPr="00A67558" w:rsidRDefault="00E167DD" w:rsidP="00E167DD">
      <w:pPr>
        <w:pStyle w:val="Sinespaciado"/>
        <w:tabs>
          <w:tab w:val="left" w:pos="0"/>
        </w:tabs>
        <w:spacing w:line="360" w:lineRule="auto"/>
        <w:jc w:val="both"/>
        <w:rPr>
          <w:color w:val="808080" w:themeColor="background1" w:themeShade="80"/>
          <w:lang w:val="es-DO"/>
        </w:rPr>
      </w:pPr>
      <w:r w:rsidRPr="00A67558">
        <w:rPr>
          <w:color w:val="808080" w:themeColor="background1" w:themeShade="80"/>
          <w:lang w:val="es-DO"/>
        </w:rPr>
        <w:t>El Centro de Operaciones de Emergencia coordinó el Operativo de Navidad Conciencia por la Vida 202</w:t>
      </w:r>
      <w:r w:rsidR="00D713A9" w:rsidRPr="00A67558">
        <w:rPr>
          <w:color w:val="808080" w:themeColor="background1" w:themeShade="80"/>
          <w:lang w:val="es-DO"/>
        </w:rPr>
        <w:t>2</w:t>
      </w:r>
      <w:r w:rsidRPr="00A67558">
        <w:rPr>
          <w:color w:val="808080" w:themeColor="background1" w:themeShade="80"/>
          <w:lang w:val="es-DO"/>
        </w:rPr>
        <w:t>-202</w:t>
      </w:r>
      <w:r w:rsidR="00D713A9" w:rsidRPr="00A67558">
        <w:rPr>
          <w:color w:val="808080" w:themeColor="background1" w:themeShade="80"/>
          <w:lang w:val="es-DO"/>
        </w:rPr>
        <w:t>3</w:t>
      </w:r>
      <w:r w:rsidRPr="00A67558">
        <w:rPr>
          <w:color w:val="808080" w:themeColor="background1" w:themeShade="80"/>
          <w:lang w:val="es-DO"/>
        </w:rPr>
        <w:t xml:space="preserve">, el cual se ejecutó en dos fases y tuvo como resultado lo siguiente: </w:t>
      </w:r>
    </w:p>
    <w:p w14:paraId="1769565C" w14:textId="77777777" w:rsidR="00E167DD" w:rsidRPr="00A67558" w:rsidRDefault="00E167DD" w:rsidP="00E167DD">
      <w:pPr>
        <w:pStyle w:val="Sinespaciado"/>
        <w:tabs>
          <w:tab w:val="left" w:pos="0"/>
        </w:tabs>
        <w:spacing w:line="360" w:lineRule="auto"/>
        <w:jc w:val="both"/>
        <w:rPr>
          <w:color w:val="808080" w:themeColor="background1" w:themeShade="80"/>
          <w:lang w:val="es-DO"/>
        </w:rPr>
      </w:pPr>
      <w:r w:rsidRPr="00A67558">
        <w:rPr>
          <w:color w:val="808080" w:themeColor="background1" w:themeShade="80"/>
          <w:lang w:val="es-DO"/>
        </w:rPr>
        <w:t xml:space="preserve">  </w:t>
      </w:r>
    </w:p>
    <w:p w14:paraId="3379EEF1" w14:textId="77777777" w:rsidR="00E167DD" w:rsidRPr="00A67558" w:rsidRDefault="00E167DD" w:rsidP="00E167DD">
      <w:pPr>
        <w:pStyle w:val="Prrafodelista"/>
        <w:numPr>
          <w:ilvl w:val="0"/>
          <w:numId w:val="0"/>
        </w:numPr>
        <w:tabs>
          <w:tab w:val="left" w:pos="0"/>
        </w:tabs>
        <w:spacing w:line="360" w:lineRule="auto"/>
        <w:ind w:right="424"/>
        <w:jc w:val="center"/>
        <w:rPr>
          <w:rFonts w:ascii="Times New Roman" w:hAnsi="Times New Roman"/>
          <w:color w:val="808080" w:themeColor="background1" w:themeShade="80"/>
          <w:spacing w:val="20"/>
          <w:sz w:val="24"/>
          <w:szCs w:val="24"/>
          <w:lang w:val="es-DO" w:eastAsia="en-US"/>
        </w:rPr>
      </w:pPr>
      <w:r w:rsidRPr="00A67558">
        <w:rPr>
          <w:rFonts w:ascii="Times New Roman" w:hAnsi="Times New Roman"/>
          <w:color w:val="808080" w:themeColor="background1" w:themeShade="80"/>
          <w:spacing w:val="20"/>
          <w:sz w:val="24"/>
          <w:szCs w:val="24"/>
          <w:lang w:val="es-DO" w:eastAsia="en-US"/>
        </w:rPr>
        <w:t>EN LA PRIMERA FASE DEL OPERATIVO</w:t>
      </w:r>
    </w:p>
    <w:p w14:paraId="67D06512" w14:textId="77777777" w:rsidR="00E167DD" w:rsidRPr="00A67558" w:rsidRDefault="00E167DD" w:rsidP="00E167DD">
      <w:pPr>
        <w:pStyle w:val="Prrafodelista"/>
        <w:numPr>
          <w:ilvl w:val="0"/>
          <w:numId w:val="0"/>
        </w:numPr>
        <w:tabs>
          <w:tab w:val="left" w:pos="0"/>
        </w:tabs>
        <w:spacing w:line="360" w:lineRule="auto"/>
        <w:ind w:right="424"/>
        <w:jc w:val="center"/>
        <w:rPr>
          <w:rFonts w:ascii="Times New Roman" w:hAnsi="Times New Roman"/>
          <w:color w:val="808080" w:themeColor="background1" w:themeShade="80"/>
          <w:spacing w:val="20"/>
          <w:sz w:val="24"/>
          <w:szCs w:val="24"/>
          <w:lang w:val="es-DO" w:eastAsia="en-US"/>
        </w:rPr>
      </w:pPr>
      <w:r w:rsidRPr="00A67558">
        <w:rPr>
          <w:rFonts w:ascii="Times New Roman" w:hAnsi="Times New Roman"/>
          <w:color w:val="808080" w:themeColor="background1" w:themeShade="80"/>
          <w:spacing w:val="20"/>
          <w:sz w:val="24"/>
          <w:szCs w:val="24"/>
          <w:lang w:val="es-DO" w:eastAsia="en-US"/>
        </w:rPr>
        <w:t xml:space="preserve"> </w:t>
      </w:r>
    </w:p>
    <w:p w14:paraId="40C2555B" w14:textId="243507F6" w:rsidR="00E167DD" w:rsidRPr="00A67558" w:rsidRDefault="00E167DD" w:rsidP="00E167DD">
      <w:pPr>
        <w:pStyle w:val="Normal1"/>
        <w:pBdr>
          <w:top w:val="nil"/>
          <w:left w:val="nil"/>
          <w:bottom w:val="nil"/>
          <w:right w:val="nil"/>
          <w:between w:val="nil"/>
        </w:pBdr>
        <w:tabs>
          <w:tab w:val="left" w:pos="0"/>
        </w:tabs>
        <w:spacing w:line="360" w:lineRule="auto"/>
        <w:jc w:val="both"/>
        <w:rPr>
          <w:rFonts w:ascii="Times New Roman" w:eastAsia="Calibri" w:hAnsi="Times New Roman" w:cs="Times New Roman"/>
          <w:color w:val="808080" w:themeColor="background1" w:themeShade="80"/>
          <w:spacing w:val="20"/>
          <w:sz w:val="24"/>
          <w:szCs w:val="24"/>
          <w:lang w:eastAsia="en-US"/>
        </w:rPr>
      </w:pPr>
      <w:r w:rsidRPr="00A67558">
        <w:rPr>
          <w:rFonts w:ascii="Times New Roman" w:eastAsia="Calibri" w:hAnsi="Times New Roman" w:cs="Times New Roman"/>
          <w:color w:val="808080" w:themeColor="background1" w:themeShade="80"/>
          <w:spacing w:val="20"/>
          <w:sz w:val="24"/>
          <w:szCs w:val="24"/>
          <w:lang w:eastAsia="en-US"/>
        </w:rPr>
        <w:t xml:space="preserve">Durante la primera fase del operativo se realizaron </w:t>
      </w:r>
      <w:r w:rsidR="002511F1" w:rsidRPr="00A67558">
        <w:rPr>
          <w:rFonts w:ascii="Times New Roman" w:eastAsia="Calibri" w:hAnsi="Times New Roman" w:cs="Times New Roman"/>
          <w:b/>
          <w:bCs/>
          <w:color w:val="808080" w:themeColor="background1" w:themeShade="80"/>
          <w:spacing w:val="20"/>
          <w:sz w:val="24"/>
          <w:szCs w:val="24"/>
          <w:lang w:eastAsia="en-US"/>
        </w:rPr>
        <w:t>5</w:t>
      </w:r>
      <w:r w:rsidRPr="00A67558">
        <w:rPr>
          <w:rFonts w:ascii="Times New Roman" w:eastAsia="Calibri" w:hAnsi="Times New Roman" w:cs="Times New Roman"/>
          <w:b/>
          <w:bCs/>
          <w:color w:val="808080" w:themeColor="background1" w:themeShade="80"/>
          <w:spacing w:val="20"/>
          <w:sz w:val="24"/>
          <w:szCs w:val="24"/>
          <w:lang w:eastAsia="en-US"/>
        </w:rPr>
        <w:t>,</w:t>
      </w:r>
      <w:r w:rsidR="002511F1" w:rsidRPr="00A67558">
        <w:rPr>
          <w:rFonts w:ascii="Times New Roman" w:eastAsia="Calibri" w:hAnsi="Times New Roman" w:cs="Times New Roman"/>
          <w:b/>
          <w:bCs/>
          <w:color w:val="808080" w:themeColor="background1" w:themeShade="80"/>
          <w:spacing w:val="20"/>
          <w:sz w:val="24"/>
          <w:szCs w:val="24"/>
          <w:lang w:eastAsia="en-US"/>
        </w:rPr>
        <w:t>826</w:t>
      </w:r>
      <w:r w:rsidRPr="00A67558">
        <w:rPr>
          <w:rFonts w:ascii="Times New Roman" w:eastAsia="Calibri" w:hAnsi="Times New Roman" w:cs="Times New Roman"/>
          <w:color w:val="808080" w:themeColor="background1" w:themeShade="80"/>
          <w:spacing w:val="20"/>
          <w:sz w:val="24"/>
          <w:szCs w:val="24"/>
          <w:lang w:eastAsia="en-US"/>
        </w:rPr>
        <w:t xml:space="preserve"> asistencias al público y aproximadamente</w:t>
      </w:r>
      <w:r w:rsidR="001F344F" w:rsidRPr="00A67558">
        <w:rPr>
          <w:rFonts w:ascii="Times New Roman" w:eastAsia="Calibri" w:hAnsi="Times New Roman" w:cs="Times New Roman"/>
          <w:color w:val="808080" w:themeColor="background1" w:themeShade="80"/>
          <w:spacing w:val="20"/>
          <w:sz w:val="24"/>
          <w:szCs w:val="24"/>
          <w:lang w:eastAsia="en-US"/>
        </w:rPr>
        <w:t xml:space="preserve"> </w:t>
      </w:r>
      <w:r w:rsidR="002511F1" w:rsidRPr="00A67558">
        <w:rPr>
          <w:rFonts w:ascii="Times New Roman" w:eastAsia="Calibri" w:hAnsi="Times New Roman" w:cs="Times New Roman"/>
          <w:b/>
          <w:bCs/>
          <w:color w:val="808080" w:themeColor="background1" w:themeShade="80"/>
          <w:spacing w:val="20"/>
          <w:sz w:val="24"/>
          <w:szCs w:val="24"/>
          <w:lang w:eastAsia="en-US"/>
        </w:rPr>
        <w:t>3</w:t>
      </w:r>
      <w:r w:rsidRPr="00A67558">
        <w:rPr>
          <w:rFonts w:ascii="Times New Roman" w:eastAsia="Calibri" w:hAnsi="Times New Roman" w:cs="Times New Roman"/>
          <w:b/>
          <w:bCs/>
          <w:color w:val="808080" w:themeColor="background1" w:themeShade="80"/>
          <w:spacing w:val="20"/>
          <w:sz w:val="24"/>
          <w:szCs w:val="24"/>
          <w:lang w:eastAsia="en-US"/>
        </w:rPr>
        <w:t>,</w:t>
      </w:r>
      <w:r w:rsidR="002511F1" w:rsidRPr="00A67558">
        <w:rPr>
          <w:rFonts w:ascii="Times New Roman" w:eastAsia="Calibri" w:hAnsi="Times New Roman" w:cs="Times New Roman"/>
          <w:b/>
          <w:bCs/>
          <w:color w:val="808080" w:themeColor="background1" w:themeShade="80"/>
          <w:spacing w:val="20"/>
          <w:sz w:val="24"/>
          <w:szCs w:val="24"/>
          <w:lang w:eastAsia="en-US"/>
        </w:rPr>
        <w:t>000</w:t>
      </w:r>
      <w:r w:rsidRPr="00A67558">
        <w:rPr>
          <w:rFonts w:ascii="Times New Roman" w:eastAsia="Calibri" w:hAnsi="Times New Roman" w:cs="Times New Roman"/>
          <w:b/>
          <w:bCs/>
          <w:color w:val="808080" w:themeColor="background1" w:themeShade="80"/>
          <w:spacing w:val="20"/>
          <w:sz w:val="24"/>
          <w:szCs w:val="24"/>
          <w:lang w:eastAsia="en-US"/>
        </w:rPr>
        <w:t>,</w:t>
      </w:r>
      <w:r w:rsidR="002511F1" w:rsidRPr="00A67558">
        <w:rPr>
          <w:rFonts w:ascii="Times New Roman" w:eastAsia="Calibri" w:hAnsi="Times New Roman" w:cs="Times New Roman"/>
          <w:b/>
          <w:bCs/>
          <w:color w:val="808080" w:themeColor="background1" w:themeShade="80"/>
          <w:spacing w:val="20"/>
          <w:sz w:val="24"/>
          <w:szCs w:val="24"/>
          <w:lang w:eastAsia="en-US"/>
        </w:rPr>
        <w:t>000</w:t>
      </w:r>
      <w:r w:rsidRPr="00A67558">
        <w:rPr>
          <w:rFonts w:ascii="Times New Roman" w:eastAsia="Calibri" w:hAnsi="Times New Roman" w:cs="Times New Roman"/>
          <w:color w:val="808080" w:themeColor="background1" w:themeShade="80"/>
          <w:spacing w:val="20"/>
          <w:sz w:val="24"/>
          <w:szCs w:val="24"/>
          <w:lang w:eastAsia="en-US"/>
        </w:rPr>
        <w:t xml:space="preserve"> personas transitaron durante el asueto de navidad por las diferentes autopistas y carreteras del país.</w:t>
      </w:r>
    </w:p>
    <w:p w14:paraId="41B27B24" w14:textId="629780CC" w:rsidR="00E167DD" w:rsidRPr="00A67558" w:rsidRDefault="00E167DD" w:rsidP="00E167DD">
      <w:pPr>
        <w:pStyle w:val="Sinespaciado"/>
        <w:tabs>
          <w:tab w:val="left" w:pos="0"/>
        </w:tabs>
        <w:spacing w:line="360" w:lineRule="auto"/>
        <w:jc w:val="both"/>
        <w:rPr>
          <w:rFonts w:eastAsia="Batang"/>
          <w:color w:val="808080" w:themeColor="background1" w:themeShade="80"/>
          <w:lang w:val="es-DO"/>
        </w:rPr>
      </w:pPr>
    </w:p>
    <w:p w14:paraId="6934EC3F" w14:textId="2E581A6F" w:rsidR="0038535D" w:rsidRPr="00A67558" w:rsidRDefault="0038535D" w:rsidP="00E167DD">
      <w:pPr>
        <w:pStyle w:val="Sinespaciado"/>
        <w:tabs>
          <w:tab w:val="left" w:pos="0"/>
        </w:tabs>
        <w:spacing w:line="360" w:lineRule="auto"/>
        <w:jc w:val="both"/>
        <w:rPr>
          <w:rFonts w:eastAsia="Batang"/>
          <w:color w:val="808080" w:themeColor="background1" w:themeShade="80"/>
          <w:lang w:val="es-DO"/>
        </w:rPr>
      </w:pPr>
    </w:p>
    <w:p w14:paraId="04FADD3C" w14:textId="2705F029" w:rsidR="0038535D" w:rsidRPr="00A67558" w:rsidRDefault="0038535D" w:rsidP="00E167DD">
      <w:pPr>
        <w:pStyle w:val="Sinespaciado"/>
        <w:tabs>
          <w:tab w:val="left" w:pos="0"/>
        </w:tabs>
        <w:spacing w:line="360" w:lineRule="auto"/>
        <w:jc w:val="both"/>
        <w:rPr>
          <w:rFonts w:eastAsia="Batang"/>
          <w:color w:val="808080" w:themeColor="background1" w:themeShade="80"/>
          <w:lang w:val="es-DO"/>
        </w:rPr>
      </w:pPr>
    </w:p>
    <w:p w14:paraId="29DB1290" w14:textId="5463E498" w:rsidR="0038535D" w:rsidRPr="00A67558" w:rsidRDefault="0038535D" w:rsidP="00E167DD">
      <w:pPr>
        <w:pStyle w:val="Sinespaciado"/>
        <w:tabs>
          <w:tab w:val="left" w:pos="0"/>
        </w:tabs>
        <w:spacing w:line="360" w:lineRule="auto"/>
        <w:jc w:val="both"/>
        <w:rPr>
          <w:rFonts w:eastAsia="Batang"/>
          <w:color w:val="808080" w:themeColor="background1" w:themeShade="80"/>
          <w:lang w:val="es-DO"/>
        </w:rPr>
      </w:pPr>
    </w:p>
    <w:p w14:paraId="17458399" w14:textId="77777777" w:rsidR="0038535D" w:rsidRPr="00A67558" w:rsidRDefault="0038535D" w:rsidP="00E167DD">
      <w:pPr>
        <w:pStyle w:val="Sinespaciado"/>
        <w:tabs>
          <w:tab w:val="left" w:pos="0"/>
        </w:tabs>
        <w:spacing w:line="360" w:lineRule="auto"/>
        <w:jc w:val="both"/>
        <w:rPr>
          <w:rFonts w:eastAsia="Batang"/>
          <w:color w:val="808080" w:themeColor="background1" w:themeShade="80"/>
          <w:lang w:val="es-DO"/>
        </w:rPr>
      </w:pPr>
    </w:p>
    <w:p w14:paraId="5AFEFDD7" w14:textId="77777777" w:rsidR="002511F1" w:rsidRPr="00A67558" w:rsidRDefault="002511F1" w:rsidP="002511F1">
      <w:pPr>
        <w:spacing w:after="0" w:line="240" w:lineRule="auto"/>
        <w:jc w:val="both"/>
        <w:rPr>
          <w:rFonts w:eastAsia="Batang"/>
          <w:color w:val="808080" w:themeColor="background1" w:themeShade="80"/>
          <w:lang w:val="es-DO"/>
        </w:rPr>
      </w:pPr>
    </w:p>
    <w:p w14:paraId="035CFA59" w14:textId="5DD7BD00" w:rsidR="002511F1" w:rsidRPr="00A67558" w:rsidRDefault="00CC7DAD" w:rsidP="002A2B58">
      <w:pPr>
        <w:pStyle w:val="Sinespaciado"/>
        <w:spacing w:line="360" w:lineRule="auto"/>
        <w:rPr>
          <w:rFonts w:eastAsiaTheme="minorHAnsi"/>
          <w:color w:val="808080" w:themeColor="background1" w:themeShade="80"/>
          <w:lang w:val="es-DO"/>
        </w:rPr>
      </w:pPr>
      <w:r w:rsidRPr="00A67558">
        <w:rPr>
          <w:rFonts w:eastAsiaTheme="minorHAnsi"/>
          <w:color w:val="808080" w:themeColor="background1" w:themeShade="80"/>
          <w:lang w:val="es-DO"/>
        </w:rPr>
        <w:t>Se registraron</w:t>
      </w:r>
      <w:r w:rsidR="002511F1" w:rsidRPr="00A67558">
        <w:rPr>
          <w:rFonts w:eastAsiaTheme="minorHAnsi"/>
          <w:color w:val="808080" w:themeColor="background1" w:themeShade="80"/>
          <w:lang w:val="es-DO"/>
        </w:rPr>
        <w:t xml:space="preserve"> 102 accidentes de tránsito durante del operativo en Autopistas, carreteras, calles y avenidas. De estos accidentes registrados 76 involucraron motocicletas, 10 vehículos livianos, 6 atropellamientos, 4 vehículos pesados y 6 vehículos no especificados, registrándose dieciocho (18) personas fallecidas. De este total de fallecidos, 9 ocurrieron dentro del dispositivo de seguridad vial y 9 fuera del mismo, involucrando 3 en vehículos livianos, 3 por atropellamiento y </w:t>
      </w:r>
      <w:r w:rsidRPr="00A67558">
        <w:rPr>
          <w:rFonts w:eastAsiaTheme="minorHAnsi"/>
          <w:color w:val="808080" w:themeColor="background1" w:themeShade="80"/>
          <w:lang w:val="es-DO"/>
        </w:rPr>
        <w:t>12 por</w:t>
      </w:r>
      <w:r w:rsidR="002511F1" w:rsidRPr="00A67558">
        <w:rPr>
          <w:rFonts w:eastAsiaTheme="minorHAnsi"/>
          <w:color w:val="808080" w:themeColor="background1" w:themeShade="80"/>
          <w:lang w:val="es-DO"/>
        </w:rPr>
        <w:t xml:space="preserve"> motocicletas.</w:t>
      </w:r>
    </w:p>
    <w:p w14:paraId="20FCE89F" w14:textId="77777777" w:rsidR="002511F1" w:rsidRPr="00A67558" w:rsidRDefault="002511F1" w:rsidP="002A2B58">
      <w:pPr>
        <w:pStyle w:val="Sinespaciado"/>
        <w:spacing w:line="360" w:lineRule="auto"/>
        <w:rPr>
          <w:rFonts w:eastAsiaTheme="minorHAnsi"/>
          <w:color w:val="808080" w:themeColor="background1" w:themeShade="80"/>
          <w:lang w:val="es-DO"/>
        </w:rPr>
      </w:pPr>
    </w:p>
    <w:p w14:paraId="2174EFC2" w14:textId="0D510ECD" w:rsidR="002511F1" w:rsidRPr="00A67558" w:rsidRDefault="002511F1" w:rsidP="002A2B58">
      <w:pPr>
        <w:pStyle w:val="Sinespaciado"/>
        <w:spacing w:line="360" w:lineRule="auto"/>
        <w:rPr>
          <w:rFonts w:eastAsiaTheme="minorHAnsi"/>
          <w:color w:val="808080" w:themeColor="background1" w:themeShade="80"/>
          <w:lang w:val="es-DO"/>
        </w:rPr>
      </w:pPr>
      <w:r w:rsidRPr="00A67558">
        <w:rPr>
          <w:rFonts w:eastAsiaTheme="minorHAnsi"/>
          <w:color w:val="808080" w:themeColor="background1" w:themeShade="80"/>
          <w:lang w:val="es-DO"/>
        </w:rPr>
        <w:t xml:space="preserve">Se atendieron unas 368 personas intoxicadas por alcohol; de estas intoxicaciones 18 resultaron ser menores con edades comprendidas entre los 12 y 17 años. También se atendieron 101 personas por intoxicación alimentaria. </w:t>
      </w:r>
    </w:p>
    <w:p w14:paraId="1E1EB0B5" w14:textId="77777777" w:rsidR="002511F1" w:rsidRPr="00A67558" w:rsidRDefault="002511F1" w:rsidP="002A2B58">
      <w:pPr>
        <w:pStyle w:val="Sinespaciado"/>
        <w:spacing w:line="360" w:lineRule="auto"/>
        <w:rPr>
          <w:rFonts w:eastAsiaTheme="minorHAnsi"/>
          <w:color w:val="808080" w:themeColor="background1" w:themeShade="80"/>
          <w:lang w:val="es-DO"/>
        </w:rPr>
      </w:pPr>
    </w:p>
    <w:p w14:paraId="1A6DD152" w14:textId="77777777" w:rsidR="002511F1" w:rsidRPr="00A67558" w:rsidRDefault="002511F1" w:rsidP="002A2B58">
      <w:pPr>
        <w:pStyle w:val="Sinespaciado"/>
        <w:spacing w:line="360" w:lineRule="auto"/>
        <w:rPr>
          <w:rFonts w:eastAsiaTheme="minorHAnsi"/>
          <w:color w:val="808080" w:themeColor="background1" w:themeShade="80"/>
          <w:lang w:val="es-DO"/>
        </w:rPr>
      </w:pPr>
      <w:r w:rsidRPr="00A67558">
        <w:rPr>
          <w:rFonts w:eastAsiaTheme="minorHAnsi"/>
          <w:color w:val="808080" w:themeColor="background1" w:themeShade="80"/>
          <w:lang w:val="es-DO"/>
        </w:rPr>
        <w:t>Las provincias que más casos han reportado son: Prov. Santo Domingo (11.7%), el Distrito Nacional (10.7%), San Pedro de Macorís (9.8%), La Vega (8.8%), Puerto Plata (8.8%), San Cristóbal (5.8%).</w:t>
      </w:r>
    </w:p>
    <w:p w14:paraId="230A60B2" w14:textId="77777777" w:rsidR="00E167DD" w:rsidRPr="00A67558" w:rsidRDefault="00E167DD" w:rsidP="00E167DD">
      <w:pPr>
        <w:pStyle w:val="Normal1"/>
        <w:tabs>
          <w:tab w:val="left" w:pos="0"/>
          <w:tab w:val="left" w:pos="5500"/>
        </w:tabs>
        <w:spacing w:line="360" w:lineRule="auto"/>
        <w:ind w:right="849"/>
        <w:jc w:val="both"/>
        <w:rPr>
          <w:rFonts w:ascii="Times New Roman" w:eastAsia="Calibri" w:hAnsi="Times New Roman" w:cs="Times New Roman"/>
          <w:color w:val="808080" w:themeColor="background1" w:themeShade="80"/>
          <w:spacing w:val="20"/>
          <w:sz w:val="24"/>
          <w:szCs w:val="24"/>
          <w:lang w:eastAsia="en-US"/>
        </w:rPr>
      </w:pPr>
    </w:p>
    <w:p w14:paraId="602C58CA" w14:textId="77777777" w:rsidR="00E167DD" w:rsidRPr="00A67558" w:rsidRDefault="00E167DD" w:rsidP="00E167DD">
      <w:pPr>
        <w:pStyle w:val="Sinespaciado"/>
        <w:tabs>
          <w:tab w:val="left" w:pos="0"/>
        </w:tabs>
        <w:spacing w:line="360" w:lineRule="auto"/>
        <w:jc w:val="center"/>
        <w:rPr>
          <w:color w:val="808080" w:themeColor="background1" w:themeShade="80"/>
          <w:sz w:val="28"/>
          <w:szCs w:val="28"/>
          <w:lang w:val="es-DO"/>
        </w:rPr>
      </w:pPr>
      <w:r w:rsidRPr="00A67558">
        <w:rPr>
          <w:color w:val="808080" w:themeColor="background1" w:themeShade="80"/>
          <w:sz w:val="28"/>
          <w:szCs w:val="28"/>
          <w:lang w:val="es-DO"/>
        </w:rPr>
        <w:t>Consolidado Primera fase</w:t>
      </w:r>
    </w:p>
    <w:p w14:paraId="20572C34" w14:textId="77777777" w:rsidR="00E167DD" w:rsidRPr="00A67558" w:rsidRDefault="00E167DD" w:rsidP="00E167DD">
      <w:pPr>
        <w:pStyle w:val="Sinespaciado"/>
        <w:tabs>
          <w:tab w:val="left" w:pos="0"/>
        </w:tabs>
        <w:spacing w:line="360" w:lineRule="auto"/>
        <w:jc w:val="center"/>
        <w:rPr>
          <w:color w:val="808080" w:themeColor="background1" w:themeShade="80"/>
          <w:lang w:val="es-DO"/>
        </w:rPr>
      </w:pPr>
    </w:p>
    <w:p w14:paraId="4B47932B" w14:textId="33BF8404" w:rsidR="00E167DD" w:rsidRPr="00A67558" w:rsidRDefault="00E167DD" w:rsidP="00E167DD">
      <w:pPr>
        <w:pStyle w:val="Prrafodelista"/>
        <w:numPr>
          <w:ilvl w:val="0"/>
          <w:numId w:val="0"/>
        </w:numPr>
        <w:tabs>
          <w:tab w:val="left" w:pos="0"/>
        </w:tabs>
        <w:spacing w:line="360" w:lineRule="auto"/>
        <w:ind w:left="720"/>
        <w:rPr>
          <w:rFonts w:ascii="Times New Roman" w:hAnsi="Times New Roman"/>
          <w:color w:val="808080" w:themeColor="background1" w:themeShade="80"/>
          <w:spacing w:val="20"/>
          <w:sz w:val="24"/>
          <w:szCs w:val="24"/>
          <w:lang w:val="es-DO"/>
        </w:rPr>
      </w:pPr>
      <w:r w:rsidRPr="00A67558">
        <w:rPr>
          <w:rFonts w:ascii="Times New Roman" w:hAnsi="Times New Roman"/>
          <w:color w:val="808080" w:themeColor="background1" w:themeShade="80"/>
          <w:spacing w:val="20"/>
          <w:sz w:val="24"/>
          <w:szCs w:val="24"/>
          <w:lang w:val="es-DO"/>
        </w:rPr>
        <w:t>Desde las 2:00 Pm del 23/12/202</w:t>
      </w:r>
      <w:r w:rsidR="002511F1" w:rsidRPr="00A67558">
        <w:rPr>
          <w:rFonts w:ascii="Times New Roman" w:hAnsi="Times New Roman"/>
          <w:color w:val="808080" w:themeColor="background1" w:themeShade="80"/>
          <w:spacing w:val="20"/>
          <w:sz w:val="24"/>
          <w:szCs w:val="24"/>
          <w:lang w:val="es-DO"/>
        </w:rPr>
        <w:t>2</w:t>
      </w:r>
      <w:r w:rsidRPr="00A67558">
        <w:rPr>
          <w:rFonts w:ascii="Times New Roman" w:hAnsi="Times New Roman"/>
          <w:color w:val="808080" w:themeColor="background1" w:themeShade="80"/>
          <w:spacing w:val="20"/>
          <w:sz w:val="24"/>
          <w:szCs w:val="24"/>
          <w:lang w:val="es-DO"/>
        </w:rPr>
        <w:t xml:space="preserve"> hasta las 6:00 Pm del 25/12/202</w:t>
      </w:r>
      <w:r w:rsidR="002511F1" w:rsidRPr="00A67558">
        <w:rPr>
          <w:rFonts w:ascii="Times New Roman" w:hAnsi="Times New Roman"/>
          <w:color w:val="808080" w:themeColor="background1" w:themeShade="80"/>
          <w:spacing w:val="20"/>
          <w:sz w:val="24"/>
          <w:szCs w:val="24"/>
          <w:lang w:val="es-DO"/>
        </w:rPr>
        <w:t>3</w:t>
      </w:r>
    </w:p>
    <w:p w14:paraId="13E5AF04" w14:textId="77777777" w:rsidR="00E167DD" w:rsidRPr="00A67558" w:rsidRDefault="00E167DD" w:rsidP="00E167DD">
      <w:pPr>
        <w:pStyle w:val="Prrafodelista"/>
        <w:numPr>
          <w:ilvl w:val="0"/>
          <w:numId w:val="0"/>
        </w:numPr>
        <w:tabs>
          <w:tab w:val="left" w:pos="0"/>
        </w:tabs>
        <w:spacing w:line="360" w:lineRule="auto"/>
        <w:ind w:left="720"/>
        <w:rPr>
          <w:rFonts w:ascii="Artifex CF Light" w:hAnsi="Artifex CF Light"/>
          <w:color w:val="808080" w:themeColor="background1" w:themeShade="80"/>
          <w:spacing w:val="20"/>
          <w:sz w:val="18"/>
          <w:szCs w:val="18"/>
          <w:lang w:val="es-DO"/>
        </w:rPr>
      </w:pPr>
    </w:p>
    <w:tbl>
      <w:tblPr>
        <w:tblW w:w="9497"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701"/>
        <w:gridCol w:w="1417"/>
        <w:gridCol w:w="1701"/>
        <w:gridCol w:w="1701"/>
        <w:gridCol w:w="1701"/>
      </w:tblGrid>
      <w:tr w:rsidR="00A67558" w:rsidRPr="00A67558" w14:paraId="7CCE88D7" w14:textId="77777777" w:rsidTr="00C00F10">
        <w:tc>
          <w:tcPr>
            <w:tcW w:w="1276" w:type="dxa"/>
            <w:shd w:val="clear" w:color="auto" w:fill="73D3DD"/>
          </w:tcPr>
          <w:p w14:paraId="6D77F07C" w14:textId="77777777" w:rsidR="00E167DD" w:rsidRPr="00A67558" w:rsidRDefault="00E167DD" w:rsidP="00364DCC">
            <w:pPr>
              <w:tabs>
                <w:tab w:val="left" w:pos="0"/>
              </w:tabs>
              <w:spacing w:line="360" w:lineRule="auto"/>
              <w:jc w:val="center"/>
              <w:rPr>
                <w:b/>
                <w:color w:val="808080" w:themeColor="background1" w:themeShade="80"/>
                <w:sz w:val="16"/>
                <w:szCs w:val="16"/>
              </w:rPr>
            </w:pPr>
            <w:r w:rsidRPr="00A67558">
              <w:rPr>
                <w:b/>
                <w:color w:val="808080" w:themeColor="background1" w:themeShade="80"/>
                <w:sz w:val="16"/>
                <w:szCs w:val="16"/>
              </w:rPr>
              <w:t>ACCIDENTES REGISTRADOS</w:t>
            </w:r>
          </w:p>
        </w:tc>
        <w:tc>
          <w:tcPr>
            <w:tcW w:w="1701" w:type="dxa"/>
            <w:shd w:val="clear" w:color="auto" w:fill="73D3DD"/>
          </w:tcPr>
          <w:p w14:paraId="2D51C28E" w14:textId="77777777" w:rsidR="00E167DD" w:rsidRPr="00A67558" w:rsidRDefault="00E167DD" w:rsidP="00364DCC">
            <w:pPr>
              <w:pStyle w:val="ochatabletext"/>
              <w:tabs>
                <w:tab w:val="left" w:pos="0"/>
              </w:tabs>
              <w:spacing w:line="360" w:lineRule="auto"/>
              <w:jc w:val="center"/>
              <w:rPr>
                <w:rFonts w:ascii="Times New Roman" w:hAnsi="Times New Roman"/>
                <w:b/>
                <w:color w:val="808080" w:themeColor="background1" w:themeShade="80"/>
                <w:szCs w:val="16"/>
                <w:lang w:val="es-DO"/>
              </w:rPr>
            </w:pPr>
            <w:r w:rsidRPr="00A67558">
              <w:rPr>
                <w:rFonts w:ascii="Times New Roman" w:hAnsi="Times New Roman"/>
                <w:b/>
                <w:color w:val="808080" w:themeColor="background1" w:themeShade="80"/>
                <w:szCs w:val="16"/>
                <w:lang w:val="es-DO"/>
              </w:rPr>
              <w:t xml:space="preserve">FALLECIDOS POR ACCIDENTES DE TRANSITO DENTRO DEL </w:t>
            </w:r>
          </w:p>
          <w:p w14:paraId="34A17EA7" w14:textId="77777777" w:rsidR="00E167DD" w:rsidRPr="00A67558" w:rsidRDefault="00E167DD" w:rsidP="00364DCC">
            <w:pPr>
              <w:pStyle w:val="ochatabletext"/>
              <w:tabs>
                <w:tab w:val="left" w:pos="0"/>
              </w:tabs>
              <w:spacing w:line="360" w:lineRule="auto"/>
              <w:jc w:val="center"/>
              <w:rPr>
                <w:rFonts w:ascii="Times New Roman" w:hAnsi="Times New Roman"/>
                <w:b/>
                <w:color w:val="808080" w:themeColor="background1" w:themeShade="80"/>
                <w:szCs w:val="16"/>
                <w:lang w:val="es-DO"/>
              </w:rPr>
            </w:pPr>
            <w:r w:rsidRPr="00A67558">
              <w:rPr>
                <w:rFonts w:ascii="Times New Roman" w:hAnsi="Times New Roman"/>
                <w:b/>
                <w:color w:val="808080" w:themeColor="background1" w:themeShade="80"/>
                <w:szCs w:val="16"/>
                <w:lang w:val="es-DO"/>
              </w:rPr>
              <w:t>DISPOSITIVO DE SEGURIDAD VIAL</w:t>
            </w:r>
          </w:p>
        </w:tc>
        <w:tc>
          <w:tcPr>
            <w:tcW w:w="1417" w:type="dxa"/>
            <w:shd w:val="clear" w:color="auto" w:fill="73D3DD"/>
          </w:tcPr>
          <w:p w14:paraId="3284A7EF" w14:textId="77777777" w:rsidR="00E167DD" w:rsidRPr="00A67558" w:rsidRDefault="00E167DD" w:rsidP="00364DCC">
            <w:pPr>
              <w:tabs>
                <w:tab w:val="left" w:pos="0"/>
              </w:tabs>
              <w:spacing w:line="360" w:lineRule="auto"/>
              <w:jc w:val="center"/>
              <w:rPr>
                <w:b/>
                <w:color w:val="808080" w:themeColor="background1" w:themeShade="80"/>
                <w:sz w:val="16"/>
                <w:szCs w:val="16"/>
                <w:lang w:val="es-DO"/>
              </w:rPr>
            </w:pPr>
            <w:r w:rsidRPr="00A67558">
              <w:rPr>
                <w:b/>
                <w:color w:val="808080" w:themeColor="background1" w:themeShade="80"/>
                <w:sz w:val="16"/>
                <w:szCs w:val="16"/>
                <w:lang w:val="es-DO"/>
              </w:rPr>
              <w:t>AFECTADOS POR ACCIDENTES DE TRANSITO</w:t>
            </w:r>
          </w:p>
        </w:tc>
        <w:tc>
          <w:tcPr>
            <w:tcW w:w="1701" w:type="dxa"/>
            <w:shd w:val="clear" w:color="auto" w:fill="73D3DD"/>
          </w:tcPr>
          <w:p w14:paraId="262B3871" w14:textId="77777777" w:rsidR="00E167DD" w:rsidRPr="00A67558" w:rsidRDefault="00E167DD" w:rsidP="00364DCC">
            <w:pPr>
              <w:tabs>
                <w:tab w:val="left" w:pos="0"/>
              </w:tabs>
              <w:spacing w:line="360" w:lineRule="auto"/>
              <w:jc w:val="center"/>
              <w:rPr>
                <w:b/>
                <w:color w:val="808080" w:themeColor="background1" w:themeShade="80"/>
                <w:sz w:val="16"/>
                <w:szCs w:val="16"/>
              </w:rPr>
            </w:pPr>
            <w:r w:rsidRPr="00A67558">
              <w:rPr>
                <w:b/>
                <w:color w:val="808080" w:themeColor="background1" w:themeShade="80"/>
                <w:sz w:val="16"/>
                <w:szCs w:val="16"/>
              </w:rPr>
              <w:t>INTOXICACIONES ALCOHOLICAS</w:t>
            </w:r>
          </w:p>
        </w:tc>
        <w:tc>
          <w:tcPr>
            <w:tcW w:w="1701" w:type="dxa"/>
            <w:shd w:val="clear" w:color="auto" w:fill="73D3DD"/>
          </w:tcPr>
          <w:p w14:paraId="63211EDD" w14:textId="77777777" w:rsidR="00E167DD" w:rsidRPr="00A67558" w:rsidRDefault="00E167DD" w:rsidP="00364DCC">
            <w:pPr>
              <w:tabs>
                <w:tab w:val="left" w:pos="0"/>
              </w:tabs>
              <w:spacing w:line="360" w:lineRule="auto"/>
              <w:jc w:val="center"/>
              <w:rPr>
                <w:b/>
                <w:color w:val="808080" w:themeColor="background1" w:themeShade="80"/>
                <w:sz w:val="16"/>
                <w:szCs w:val="16"/>
              </w:rPr>
            </w:pPr>
            <w:r w:rsidRPr="00A67558">
              <w:rPr>
                <w:b/>
                <w:color w:val="808080" w:themeColor="background1" w:themeShade="80"/>
                <w:sz w:val="16"/>
                <w:szCs w:val="16"/>
              </w:rPr>
              <w:t>FALLECIDOS POR INTOXICACION ALCOHOLICA</w:t>
            </w:r>
          </w:p>
        </w:tc>
        <w:tc>
          <w:tcPr>
            <w:tcW w:w="1701" w:type="dxa"/>
            <w:shd w:val="clear" w:color="auto" w:fill="73D3DD"/>
          </w:tcPr>
          <w:p w14:paraId="08A9FFFF" w14:textId="77777777" w:rsidR="00E167DD" w:rsidRPr="00A67558" w:rsidRDefault="00E167DD" w:rsidP="00364DCC">
            <w:pPr>
              <w:tabs>
                <w:tab w:val="left" w:pos="0"/>
              </w:tabs>
              <w:spacing w:line="360" w:lineRule="auto"/>
              <w:jc w:val="center"/>
              <w:rPr>
                <w:b/>
                <w:color w:val="808080" w:themeColor="background1" w:themeShade="80"/>
                <w:sz w:val="16"/>
                <w:szCs w:val="16"/>
              </w:rPr>
            </w:pPr>
            <w:r w:rsidRPr="00A67558">
              <w:rPr>
                <w:b/>
                <w:color w:val="808080" w:themeColor="background1" w:themeShade="80"/>
                <w:sz w:val="16"/>
                <w:szCs w:val="16"/>
              </w:rPr>
              <w:t>INTOXICACIONES ALIMENTARIAS</w:t>
            </w:r>
          </w:p>
        </w:tc>
      </w:tr>
      <w:tr w:rsidR="00A67558" w:rsidRPr="00A67558" w14:paraId="19DC35D1" w14:textId="77777777" w:rsidTr="00364DCC">
        <w:tc>
          <w:tcPr>
            <w:tcW w:w="1276" w:type="dxa"/>
          </w:tcPr>
          <w:p w14:paraId="1A648A95" w14:textId="14DA0B36" w:rsidR="00E167DD" w:rsidRPr="00A67558" w:rsidRDefault="00E167DD" w:rsidP="00364DCC">
            <w:pPr>
              <w:tabs>
                <w:tab w:val="left" w:pos="0"/>
              </w:tabs>
              <w:spacing w:line="360" w:lineRule="auto"/>
              <w:jc w:val="center"/>
              <w:rPr>
                <w:b/>
                <w:color w:val="808080" w:themeColor="background1" w:themeShade="80"/>
                <w:sz w:val="16"/>
                <w:szCs w:val="16"/>
              </w:rPr>
            </w:pPr>
            <w:r w:rsidRPr="00A67558">
              <w:rPr>
                <w:b/>
                <w:color w:val="808080" w:themeColor="background1" w:themeShade="80"/>
                <w:sz w:val="16"/>
                <w:szCs w:val="16"/>
              </w:rPr>
              <w:t>1</w:t>
            </w:r>
            <w:r w:rsidR="002511F1" w:rsidRPr="00A67558">
              <w:rPr>
                <w:b/>
                <w:color w:val="808080" w:themeColor="background1" w:themeShade="80"/>
                <w:sz w:val="16"/>
                <w:szCs w:val="16"/>
              </w:rPr>
              <w:t>02</w:t>
            </w:r>
          </w:p>
        </w:tc>
        <w:tc>
          <w:tcPr>
            <w:tcW w:w="1701" w:type="dxa"/>
          </w:tcPr>
          <w:p w14:paraId="1E252DF4" w14:textId="1684C738" w:rsidR="00E167DD" w:rsidRPr="00A67558" w:rsidRDefault="00E167DD" w:rsidP="00364DCC">
            <w:pPr>
              <w:tabs>
                <w:tab w:val="left" w:pos="0"/>
              </w:tabs>
              <w:spacing w:line="360" w:lineRule="auto"/>
              <w:jc w:val="center"/>
              <w:rPr>
                <w:b/>
                <w:color w:val="808080" w:themeColor="background1" w:themeShade="80"/>
                <w:sz w:val="16"/>
                <w:szCs w:val="16"/>
              </w:rPr>
            </w:pPr>
            <w:r w:rsidRPr="00A67558">
              <w:rPr>
                <w:b/>
                <w:color w:val="808080" w:themeColor="background1" w:themeShade="80"/>
                <w:sz w:val="16"/>
                <w:szCs w:val="16"/>
              </w:rPr>
              <w:t>0</w:t>
            </w:r>
            <w:r w:rsidR="002511F1" w:rsidRPr="00A67558">
              <w:rPr>
                <w:b/>
                <w:color w:val="808080" w:themeColor="background1" w:themeShade="80"/>
                <w:sz w:val="16"/>
                <w:szCs w:val="16"/>
              </w:rPr>
              <w:t>9</w:t>
            </w:r>
          </w:p>
        </w:tc>
        <w:tc>
          <w:tcPr>
            <w:tcW w:w="1417" w:type="dxa"/>
          </w:tcPr>
          <w:p w14:paraId="1360A97C" w14:textId="1047217C" w:rsidR="00E167DD" w:rsidRPr="00A67558" w:rsidRDefault="00E167DD" w:rsidP="00364DCC">
            <w:pPr>
              <w:tabs>
                <w:tab w:val="left" w:pos="0"/>
              </w:tabs>
              <w:spacing w:line="360" w:lineRule="auto"/>
              <w:jc w:val="center"/>
              <w:rPr>
                <w:b/>
                <w:color w:val="808080" w:themeColor="background1" w:themeShade="80"/>
                <w:sz w:val="16"/>
                <w:szCs w:val="16"/>
              </w:rPr>
            </w:pPr>
            <w:r w:rsidRPr="00A67558">
              <w:rPr>
                <w:b/>
                <w:color w:val="808080" w:themeColor="background1" w:themeShade="80"/>
                <w:sz w:val="16"/>
                <w:szCs w:val="16"/>
              </w:rPr>
              <w:t>1</w:t>
            </w:r>
            <w:r w:rsidR="002511F1" w:rsidRPr="00A67558">
              <w:rPr>
                <w:b/>
                <w:color w:val="808080" w:themeColor="background1" w:themeShade="80"/>
                <w:sz w:val="16"/>
                <w:szCs w:val="16"/>
              </w:rPr>
              <w:t>34</w:t>
            </w:r>
          </w:p>
        </w:tc>
        <w:tc>
          <w:tcPr>
            <w:tcW w:w="1701" w:type="dxa"/>
          </w:tcPr>
          <w:p w14:paraId="7E52A43A" w14:textId="4C1B3569" w:rsidR="00E167DD" w:rsidRPr="00A67558" w:rsidRDefault="00E167DD" w:rsidP="00364DCC">
            <w:pPr>
              <w:tabs>
                <w:tab w:val="left" w:pos="0"/>
              </w:tabs>
              <w:spacing w:line="360" w:lineRule="auto"/>
              <w:jc w:val="center"/>
              <w:rPr>
                <w:b/>
                <w:color w:val="808080" w:themeColor="background1" w:themeShade="80"/>
                <w:sz w:val="16"/>
                <w:szCs w:val="16"/>
              </w:rPr>
            </w:pPr>
            <w:r w:rsidRPr="00A67558">
              <w:rPr>
                <w:b/>
                <w:color w:val="808080" w:themeColor="background1" w:themeShade="80"/>
                <w:sz w:val="16"/>
                <w:szCs w:val="16"/>
              </w:rPr>
              <w:t>3</w:t>
            </w:r>
            <w:r w:rsidR="002511F1" w:rsidRPr="00A67558">
              <w:rPr>
                <w:b/>
                <w:color w:val="808080" w:themeColor="background1" w:themeShade="80"/>
                <w:sz w:val="16"/>
                <w:szCs w:val="16"/>
              </w:rPr>
              <w:t>68</w:t>
            </w:r>
          </w:p>
        </w:tc>
        <w:tc>
          <w:tcPr>
            <w:tcW w:w="1701" w:type="dxa"/>
          </w:tcPr>
          <w:p w14:paraId="43734F63" w14:textId="77777777" w:rsidR="00E167DD" w:rsidRPr="00A67558" w:rsidRDefault="00E167DD" w:rsidP="00364DCC">
            <w:pPr>
              <w:tabs>
                <w:tab w:val="left" w:pos="0"/>
              </w:tabs>
              <w:spacing w:line="360" w:lineRule="auto"/>
              <w:jc w:val="center"/>
              <w:rPr>
                <w:b/>
                <w:color w:val="808080" w:themeColor="background1" w:themeShade="80"/>
                <w:sz w:val="16"/>
                <w:szCs w:val="16"/>
              </w:rPr>
            </w:pPr>
            <w:r w:rsidRPr="00A67558">
              <w:rPr>
                <w:b/>
                <w:color w:val="808080" w:themeColor="background1" w:themeShade="80"/>
                <w:sz w:val="16"/>
                <w:szCs w:val="16"/>
              </w:rPr>
              <w:t>0</w:t>
            </w:r>
          </w:p>
        </w:tc>
        <w:tc>
          <w:tcPr>
            <w:tcW w:w="1701" w:type="dxa"/>
          </w:tcPr>
          <w:p w14:paraId="39B96ECB" w14:textId="77777777" w:rsidR="00E167DD" w:rsidRPr="00A67558" w:rsidRDefault="00E167DD" w:rsidP="00364DCC">
            <w:pPr>
              <w:tabs>
                <w:tab w:val="left" w:pos="0"/>
              </w:tabs>
              <w:spacing w:line="360" w:lineRule="auto"/>
              <w:jc w:val="center"/>
              <w:rPr>
                <w:b/>
                <w:color w:val="808080" w:themeColor="background1" w:themeShade="80"/>
                <w:sz w:val="16"/>
                <w:szCs w:val="16"/>
              </w:rPr>
            </w:pPr>
            <w:r w:rsidRPr="00A67558">
              <w:rPr>
                <w:b/>
                <w:color w:val="808080" w:themeColor="background1" w:themeShade="80"/>
                <w:sz w:val="16"/>
                <w:szCs w:val="16"/>
              </w:rPr>
              <w:t>101</w:t>
            </w:r>
          </w:p>
        </w:tc>
      </w:tr>
    </w:tbl>
    <w:p w14:paraId="30096520" w14:textId="77777777" w:rsidR="00E167DD" w:rsidRPr="00A67558" w:rsidRDefault="00E167DD" w:rsidP="00E167DD">
      <w:pPr>
        <w:pStyle w:val="Sinespaciado"/>
        <w:tabs>
          <w:tab w:val="left" w:pos="0"/>
        </w:tabs>
        <w:spacing w:line="360" w:lineRule="auto"/>
        <w:jc w:val="both"/>
        <w:rPr>
          <w:rFonts w:ascii="Artifex CF Light" w:hAnsi="Artifex CF Light"/>
          <w:color w:val="808080" w:themeColor="background1" w:themeShade="80"/>
          <w:sz w:val="18"/>
          <w:szCs w:val="18"/>
        </w:rPr>
      </w:pPr>
    </w:p>
    <w:p w14:paraId="7FDCAC0C" w14:textId="25758768" w:rsidR="00E167DD" w:rsidRPr="00A67558" w:rsidRDefault="00E167DD" w:rsidP="00244514">
      <w:pPr>
        <w:tabs>
          <w:tab w:val="left" w:pos="0"/>
        </w:tabs>
        <w:spacing w:line="360" w:lineRule="auto"/>
        <w:contextualSpacing/>
        <w:rPr>
          <w:b/>
          <w:color w:val="808080" w:themeColor="background1" w:themeShade="80"/>
          <w:sz w:val="28"/>
          <w:szCs w:val="28"/>
          <w:lang w:val="es-DO"/>
        </w:rPr>
      </w:pPr>
      <w:r w:rsidRPr="00A67558">
        <w:rPr>
          <w:rFonts w:eastAsia="Batang"/>
          <w:b/>
          <w:color w:val="808080" w:themeColor="background1" w:themeShade="80"/>
        </w:rPr>
        <w:lastRenderedPageBreak/>
        <w:t xml:space="preserve">                           </w:t>
      </w:r>
      <w:r w:rsidRPr="00A67558">
        <w:rPr>
          <w:color w:val="808080" w:themeColor="background1" w:themeShade="80"/>
          <w:sz w:val="28"/>
          <w:szCs w:val="28"/>
          <w:lang w:val="es-DO"/>
        </w:rPr>
        <w:t>Consolidado</w:t>
      </w:r>
      <w:r w:rsidRPr="00A67558">
        <w:rPr>
          <w:rFonts w:eastAsia="Batang"/>
          <w:b/>
          <w:color w:val="808080" w:themeColor="background1" w:themeShade="80"/>
          <w:sz w:val="28"/>
          <w:szCs w:val="28"/>
          <w:lang w:val="es-DO"/>
        </w:rPr>
        <w:t xml:space="preserve"> </w:t>
      </w:r>
      <w:r w:rsidRPr="00A67558">
        <w:rPr>
          <w:color w:val="808080" w:themeColor="background1" w:themeShade="80"/>
          <w:sz w:val="28"/>
          <w:szCs w:val="28"/>
          <w:lang w:val="es-DO"/>
        </w:rPr>
        <w:t>segunda fase</w:t>
      </w:r>
    </w:p>
    <w:p w14:paraId="4FC14EEE" w14:textId="2F48D6D2" w:rsidR="00E167DD" w:rsidRPr="00A67558" w:rsidRDefault="00E167DD" w:rsidP="00E167DD">
      <w:pPr>
        <w:tabs>
          <w:tab w:val="left" w:pos="0"/>
        </w:tabs>
        <w:spacing w:line="360" w:lineRule="auto"/>
        <w:jc w:val="center"/>
        <w:rPr>
          <w:b/>
          <w:color w:val="808080" w:themeColor="background1" w:themeShade="80"/>
          <w:lang w:val="es-DO"/>
        </w:rPr>
      </w:pPr>
      <w:r w:rsidRPr="00A67558">
        <w:rPr>
          <w:b/>
          <w:color w:val="808080" w:themeColor="background1" w:themeShade="80"/>
          <w:lang w:val="es-DO"/>
        </w:rPr>
        <w:t>Desde las 2:00 Pm del 30/12/202</w:t>
      </w:r>
      <w:r w:rsidR="003B2DBA" w:rsidRPr="00A67558">
        <w:rPr>
          <w:b/>
          <w:color w:val="808080" w:themeColor="background1" w:themeShade="80"/>
          <w:lang w:val="es-DO"/>
        </w:rPr>
        <w:t>2</w:t>
      </w:r>
      <w:r w:rsidRPr="00A67558">
        <w:rPr>
          <w:b/>
          <w:color w:val="808080" w:themeColor="background1" w:themeShade="80"/>
          <w:lang w:val="es-DO"/>
        </w:rPr>
        <w:t xml:space="preserve"> hasta las 6:00 Pm del 1/01/202</w:t>
      </w:r>
      <w:r w:rsidR="003B2DBA" w:rsidRPr="00A67558">
        <w:rPr>
          <w:b/>
          <w:color w:val="808080" w:themeColor="background1" w:themeShade="80"/>
          <w:lang w:val="es-DO"/>
        </w:rPr>
        <w:t>3</w:t>
      </w:r>
    </w:p>
    <w:p w14:paraId="45FDE2FE" w14:textId="77777777" w:rsidR="00E167DD" w:rsidRPr="00A67558" w:rsidRDefault="00E167DD" w:rsidP="00E167DD">
      <w:pPr>
        <w:pStyle w:val="Normal10"/>
        <w:tabs>
          <w:tab w:val="left" w:pos="0"/>
        </w:tabs>
        <w:spacing w:line="360" w:lineRule="auto"/>
        <w:jc w:val="both"/>
        <w:rPr>
          <w:rFonts w:ascii="Times New Roman" w:hAnsi="Times New Roman" w:cs="Times New Roman"/>
          <w:color w:val="808080" w:themeColor="background1" w:themeShade="80"/>
          <w:sz w:val="24"/>
          <w:szCs w:val="24"/>
        </w:rPr>
      </w:pPr>
      <w:r w:rsidRPr="00A67558">
        <w:rPr>
          <w:rFonts w:ascii="Times New Roman" w:hAnsi="Times New Roman" w:cs="Times New Roman"/>
          <w:b/>
          <w:color w:val="808080" w:themeColor="background1" w:themeShade="80"/>
          <w:sz w:val="24"/>
          <w:szCs w:val="24"/>
        </w:rPr>
        <w:t xml:space="preserve">Comentarios 2da fase: </w:t>
      </w:r>
    </w:p>
    <w:p w14:paraId="37F9FEA5" w14:textId="77777777" w:rsidR="00E167DD" w:rsidRPr="00A67558" w:rsidRDefault="00E167DD" w:rsidP="00E167DD">
      <w:pPr>
        <w:pStyle w:val="Sinespaciado"/>
        <w:tabs>
          <w:tab w:val="left" w:pos="0"/>
        </w:tabs>
        <w:spacing w:line="360" w:lineRule="auto"/>
        <w:jc w:val="both"/>
        <w:rPr>
          <w:rFonts w:eastAsia="Batang"/>
          <w:b/>
          <w:color w:val="808080" w:themeColor="background1" w:themeShade="80"/>
          <w:lang w:val="es-DO"/>
        </w:rPr>
      </w:pPr>
    </w:p>
    <w:p w14:paraId="4C792B1B" w14:textId="1C879202" w:rsidR="00CE1A9E" w:rsidRPr="00A67558" w:rsidRDefault="00E167DD" w:rsidP="00CE1A9E">
      <w:pPr>
        <w:pStyle w:val="Sinespaciado"/>
        <w:tabs>
          <w:tab w:val="left" w:pos="0"/>
        </w:tabs>
        <w:spacing w:line="360" w:lineRule="auto"/>
        <w:jc w:val="both"/>
        <w:rPr>
          <w:rFonts w:eastAsia="Batang"/>
          <w:color w:val="808080" w:themeColor="background1" w:themeShade="80"/>
          <w:lang w:val="es-DO"/>
        </w:rPr>
      </w:pPr>
      <w:r w:rsidRPr="00A67558">
        <w:rPr>
          <w:rFonts w:eastAsia="Batang"/>
          <w:color w:val="808080" w:themeColor="background1" w:themeShade="80"/>
          <w:lang w:val="es-DO"/>
        </w:rPr>
        <w:t>Se registraron</w:t>
      </w:r>
      <w:r w:rsidR="00CE1A9E" w:rsidRPr="00A67558">
        <w:rPr>
          <w:rFonts w:eastAsia="Batang"/>
          <w:color w:val="808080" w:themeColor="background1" w:themeShade="80"/>
          <w:lang w:val="es-DO"/>
        </w:rPr>
        <w:t xml:space="preserve"> </w:t>
      </w:r>
      <w:r w:rsidR="00CE1A9E" w:rsidRPr="00A67558">
        <w:rPr>
          <w:rFonts w:eastAsia="Batang"/>
          <w:b/>
          <w:bCs/>
          <w:color w:val="808080" w:themeColor="background1" w:themeShade="80"/>
          <w:lang w:val="es-DO"/>
        </w:rPr>
        <w:t>84</w:t>
      </w:r>
      <w:r w:rsidR="00CE1A9E" w:rsidRPr="00A67558">
        <w:rPr>
          <w:rFonts w:eastAsia="Batang"/>
          <w:color w:val="808080" w:themeColor="background1" w:themeShade="80"/>
          <w:lang w:val="es-DO"/>
        </w:rPr>
        <w:t xml:space="preserve"> accidentes de tránsito, de los cuales </w:t>
      </w:r>
      <w:r w:rsidR="00CE1A9E" w:rsidRPr="00A67558">
        <w:rPr>
          <w:rFonts w:eastAsia="Batang"/>
          <w:b/>
          <w:bCs/>
          <w:color w:val="808080" w:themeColor="background1" w:themeShade="80"/>
          <w:lang w:val="es-DO"/>
        </w:rPr>
        <w:t>67</w:t>
      </w:r>
      <w:r w:rsidR="00CE1A9E" w:rsidRPr="00A67558">
        <w:rPr>
          <w:rFonts w:eastAsia="Batang"/>
          <w:color w:val="808080" w:themeColor="background1" w:themeShade="80"/>
          <w:lang w:val="es-DO"/>
        </w:rPr>
        <w:t xml:space="preserve"> involucraron motocicletas, </w:t>
      </w:r>
      <w:r w:rsidR="00CE1A9E" w:rsidRPr="00A67558">
        <w:rPr>
          <w:rFonts w:eastAsia="Batang"/>
          <w:b/>
          <w:bCs/>
          <w:color w:val="808080" w:themeColor="background1" w:themeShade="80"/>
          <w:lang w:val="es-DO"/>
        </w:rPr>
        <w:t>7</w:t>
      </w:r>
      <w:r w:rsidR="00CE1A9E" w:rsidRPr="00A67558">
        <w:rPr>
          <w:rFonts w:eastAsia="Batang"/>
          <w:color w:val="808080" w:themeColor="background1" w:themeShade="80"/>
          <w:lang w:val="es-DO"/>
        </w:rPr>
        <w:t xml:space="preserve"> vehículos livianos, </w:t>
      </w:r>
      <w:r w:rsidR="00CE1A9E" w:rsidRPr="00A67558">
        <w:rPr>
          <w:rFonts w:eastAsia="Batang"/>
          <w:b/>
          <w:bCs/>
          <w:color w:val="808080" w:themeColor="background1" w:themeShade="80"/>
          <w:lang w:val="es-DO"/>
        </w:rPr>
        <w:t>1</w:t>
      </w:r>
      <w:r w:rsidR="00CE1A9E" w:rsidRPr="00A67558">
        <w:rPr>
          <w:rFonts w:eastAsia="Batang"/>
          <w:color w:val="808080" w:themeColor="background1" w:themeShade="80"/>
          <w:lang w:val="es-DO"/>
        </w:rPr>
        <w:t xml:space="preserve"> minibús, </w:t>
      </w:r>
      <w:r w:rsidR="00CE1A9E" w:rsidRPr="00A67558">
        <w:rPr>
          <w:rFonts w:eastAsia="Batang"/>
          <w:b/>
          <w:bCs/>
          <w:color w:val="808080" w:themeColor="background1" w:themeShade="80"/>
          <w:lang w:val="es-DO"/>
        </w:rPr>
        <w:t>6</w:t>
      </w:r>
      <w:r w:rsidR="00CE1A9E" w:rsidRPr="00A67558">
        <w:rPr>
          <w:rFonts w:eastAsia="Batang"/>
          <w:color w:val="808080" w:themeColor="background1" w:themeShade="80"/>
          <w:lang w:val="es-DO"/>
        </w:rPr>
        <w:t xml:space="preserve"> atropellados y </w:t>
      </w:r>
      <w:r w:rsidR="00CE1A9E" w:rsidRPr="00A67558">
        <w:rPr>
          <w:rFonts w:eastAsia="Batang"/>
          <w:b/>
          <w:bCs/>
          <w:color w:val="808080" w:themeColor="background1" w:themeShade="80"/>
          <w:lang w:val="es-DO"/>
        </w:rPr>
        <w:t>3</w:t>
      </w:r>
      <w:r w:rsidR="00CE1A9E" w:rsidRPr="00A67558">
        <w:rPr>
          <w:rFonts w:eastAsia="Batang"/>
          <w:color w:val="808080" w:themeColor="background1" w:themeShade="80"/>
          <w:lang w:val="es-DO"/>
        </w:rPr>
        <w:t xml:space="preserve"> vehículos no especificados, registrándose veinte (</w:t>
      </w:r>
      <w:r w:rsidR="00CE1A9E" w:rsidRPr="00A67558">
        <w:rPr>
          <w:rFonts w:eastAsia="Batang"/>
          <w:b/>
          <w:bCs/>
          <w:color w:val="808080" w:themeColor="background1" w:themeShade="80"/>
          <w:lang w:val="es-DO"/>
        </w:rPr>
        <w:t>20</w:t>
      </w:r>
      <w:r w:rsidR="00CE1A9E" w:rsidRPr="00A67558">
        <w:rPr>
          <w:rFonts w:eastAsia="Batang"/>
          <w:color w:val="808080" w:themeColor="background1" w:themeShade="80"/>
          <w:lang w:val="es-DO"/>
        </w:rPr>
        <w:t xml:space="preserve">) personas fallecidas. De este total de fallecidos, </w:t>
      </w:r>
      <w:r w:rsidR="00CE1A9E" w:rsidRPr="00A67558">
        <w:rPr>
          <w:rFonts w:eastAsia="Batang"/>
          <w:b/>
          <w:bCs/>
          <w:color w:val="808080" w:themeColor="background1" w:themeShade="80"/>
          <w:lang w:val="es-DO"/>
        </w:rPr>
        <w:t>9</w:t>
      </w:r>
      <w:r w:rsidR="00CE1A9E" w:rsidRPr="00A67558">
        <w:rPr>
          <w:rFonts w:eastAsia="Batang"/>
          <w:color w:val="808080" w:themeColor="background1" w:themeShade="80"/>
          <w:lang w:val="es-DO"/>
        </w:rPr>
        <w:t xml:space="preserve"> ocurrieron dentro del dispositivo de seguridad vial y </w:t>
      </w:r>
      <w:r w:rsidR="00CE1A9E" w:rsidRPr="00A67558">
        <w:rPr>
          <w:rFonts w:eastAsia="Batang"/>
          <w:b/>
          <w:bCs/>
          <w:color w:val="808080" w:themeColor="background1" w:themeShade="80"/>
          <w:lang w:val="es-DO"/>
        </w:rPr>
        <w:t>11</w:t>
      </w:r>
      <w:r w:rsidR="00CE1A9E" w:rsidRPr="00A67558">
        <w:rPr>
          <w:rFonts w:eastAsia="Batang"/>
          <w:color w:val="808080" w:themeColor="background1" w:themeShade="80"/>
          <w:lang w:val="es-DO"/>
        </w:rPr>
        <w:t xml:space="preserve"> fuera del mismo, involucrando 1 en vehículo liviano, </w:t>
      </w:r>
      <w:r w:rsidR="00CE1A9E" w:rsidRPr="00A67558">
        <w:rPr>
          <w:rFonts w:eastAsia="Batang"/>
          <w:b/>
          <w:bCs/>
          <w:color w:val="808080" w:themeColor="background1" w:themeShade="80"/>
          <w:lang w:val="es-DO"/>
        </w:rPr>
        <w:t>2</w:t>
      </w:r>
      <w:r w:rsidR="00CE1A9E" w:rsidRPr="00A67558">
        <w:rPr>
          <w:rFonts w:eastAsia="Batang"/>
          <w:color w:val="808080" w:themeColor="background1" w:themeShade="80"/>
          <w:lang w:val="es-DO"/>
        </w:rPr>
        <w:t xml:space="preserve"> atropellados </w:t>
      </w:r>
      <w:r w:rsidR="00617445" w:rsidRPr="00A67558">
        <w:rPr>
          <w:rFonts w:eastAsia="Batang"/>
          <w:color w:val="808080" w:themeColor="background1" w:themeShade="80"/>
          <w:lang w:val="es-DO"/>
        </w:rPr>
        <w:t xml:space="preserve">y </w:t>
      </w:r>
      <w:r w:rsidR="00617445" w:rsidRPr="00A67558">
        <w:rPr>
          <w:rFonts w:eastAsia="Batang"/>
          <w:b/>
          <w:bCs/>
          <w:color w:val="808080" w:themeColor="background1" w:themeShade="80"/>
          <w:lang w:val="es-DO"/>
        </w:rPr>
        <w:t>17</w:t>
      </w:r>
      <w:r w:rsidR="00CE1A9E" w:rsidRPr="00A67558">
        <w:rPr>
          <w:rFonts w:eastAsia="Batang"/>
          <w:color w:val="808080" w:themeColor="background1" w:themeShade="80"/>
          <w:lang w:val="es-DO"/>
        </w:rPr>
        <w:t xml:space="preserve">  por motocicletas.</w:t>
      </w:r>
    </w:p>
    <w:p w14:paraId="5F7791D5" w14:textId="77777777" w:rsidR="00CE1A9E" w:rsidRPr="00A67558" w:rsidRDefault="00CE1A9E" w:rsidP="00CE1A9E">
      <w:pPr>
        <w:spacing w:after="0" w:line="240" w:lineRule="auto"/>
        <w:jc w:val="both"/>
        <w:rPr>
          <w:rFonts w:ascii="Arial" w:eastAsia="Batang" w:hAnsi="Arial" w:cs="Arial"/>
          <w:color w:val="808080" w:themeColor="background1" w:themeShade="80"/>
          <w:spacing w:val="0"/>
          <w:sz w:val="22"/>
          <w:szCs w:val="22"/>
          <w:lang w:val="es-DO"/>
        </w:rPr>
      </w:pPr>
    </w:p>
    <w:p w14:paraId="09228F38" w14:textId="77777777" w:rsidR="00CE1A9E" w:rsidRPr="00A67558" w:rsidRDefault="00CE1A9E" w:rsidP="00CE1A9E">
      <w:pPr>
        <w:spacing w:after="0" w:line="240" w:lineRule="auto"/>
        <w:jc w:val="both"/>
        <w:rPr>
          <w:rFonts w:ascii="Arial" w:eastAsia="Batang" w:hAnsi="Arial" w:cs="Arial"/>
          <w:color w:val="808080" w:themeColor="background1" w:themeShade="80"/>
          <w:spacing w:val="0"/>
          <w:sz w:val="22"/>
          <w:szCs w:val="22"/>
          <w:lang w:val="es-DO"/>
        </w:rPr>
      </w:pPr>
    </w:p>
    <w:p w14:paraId="219BE8F8" w14:textId="527B7D1F" w:rsidR="0038535D" w:rsidRPr="00A67558" w:rsidRDefault="00CE1A9E" w:rsidP="00CD7338">
      <w:pPr>
        <w:spacing w:after="0" w:line="240" w:lineRule="auto"/>
        <w:jc w:val="both"/>
        <w:rPr>
          <w:rFonts w:eastAsia="Batang"/>
          <w:color w:val="808080" w:themeColor="background1" w:themeShade="80"/>
          <w:lang w:val="es-DO"/>
        </w:rPr>
      </w:pPr>
      <w:r w:rsidRPr="00A67558">
        <w:rPr>
          <w:rFonts w:eastAsia="Batang"/>
          <w:color w:val="808080" w:themeColor="background1" w:themeShade="80"/>
          <w:lang w:val="es-DO"/>
        </w:rPr>
        <w:t xml:space="preserve">Se atendieron </w:t>
      </w:r>
      <w:r w:rsidRPr="00A67558">
        <w:rPr>
          <w:rFonts w:eastAsia="Batang"/>
          <w:b/>
          <w:bCs/>
          <w:color w:val="808080" w:themeColor="background1" w:themeShade="80"/>
          <w:lang w:val="es-DO"/>
        </w:rPr>
        <w:t>295</w:t>
      </w:r>
      <w:r w:rsidRPr="00A67558">
        <w:rPr>
          <w:rFonts w:eastAsia="Batang"/>
          <w:color w:val="808080" w:themeColor="background1" w:themeShade="80"/>
          <w:lang w:val="es-DO"/>
        </w:rPr>
        <w:t xml:space="preserve"> personas intoxicadas por alcohol; de estas intoxicaciones </w:t>
      </w:r>
      <w:r w:rsidRPr="00A67558">
        <w:rPr>
          <w:rFonts w:eastAsia="Batang"/>
          <w:b/>
          <w:bCs/>
          <w:color w:val="808080" w:themeColor="background1" w:themeShade="80"/>
          <w:lang w:val="es-DO"/>
        </w:rPr>
        <w:t>37</w:t>
      </w:r>
      <w:r w:rsidRPr="00A67558">
        <w:rPr>
          <w:rFonts w:eastAsia="Batang"/>
          <w:color w:val="808080" w:themeColor="background1" w:themeShade="80"/>
          <w:lang w:val="es-DO"/>
        </w:rPr>
        <w:t xml:space="preserve"> resultaron ser menores con edades comprendidas entre los </w:t>
      </w:r>
      <w:r w:rsidRPr="00A67558">
        <w:rPr>
          <w:rFonts w:eastAsia="Batang"/>
          <w:b/>
          <w:bCs/>
          <w:color w:val="808080" w:themeColor="background1" w:themeShade="80"/>
          <w:lang w:val="es-DO"/>
        </w:rPr>
        <w:t>8</w:t>
      </w:r>
      <w:r w:rsidRPr="00A67558">
        <w:rPr>
          <w:rFonts w:eastAsia="Batang"/>
          <w:color w:val="808080" w:themeColor="background1" w:themeShade="80"/>
          <w:lang w:val="es-DO"/>
        </w:rPr>
        <w:t xml:space="preserve"> y </w:t>
      </w:r>
      <w:r w:rsidRPr="00A67558">
        <w:rPr>
          <w:rFonts w:eastAsia="Batang"/>
          <w:b/>
          <w:bCs/>
          <w:color w:val="808080" w:themeColor="background1" w:themeShade="80"/>
          <w:lang w:val="es-DO"/>
        </w:rPr>
        <w:t>17</w:t>
      </w:r>
      <w:r w:rsidRPr="00A67558">
        <w:rPr>
          <w:rFonts w:eastAsia="Batang"/>
          <w:color w:val="808080" w:themeColor="background1" w:themeShade="80"/>
          <w:lang w:val="es-DO"/>
        </w:rPr>
        <w:t xml:space="preserve"> años. También se atendieron </w:t>
      </w:r>
      <w:r w:rsidRPr="00A67558">
        <w:rPr>
          <w:rFonts w:eastAsia="Batang"/>
          <w:b/>
          <w:bCs/>
          <w:color w:val="808080" w:themeColor="background1" w:themeShade="80"/>
          <w:lang w:val="es-DO"/>
        </w:rPr>
        <w:t>69</w:t>
      </w:r>
      <w:r w:rsidRPr="00A67558">
        <w:rPr>
          <w:rFonts w:eastAsia="Batang"/>
          <w:color w:val="808080" w:themeColor="background1" w:themeShade="80"/>
          <w:lang w:val="es-DO"/>
        </w:rPr>
        <w:t xml:space="preserve"> personas por intoxicación alimentaria. </w:t>
      </w:r>
    </w:p>
    <w:p w14:paraId="787A26D0" w14:textId="012FE949" w:rsidR="0038535D" w:rsidRPr="00A67558" w:rsidRDefault="0038535D" w:rsidP="00E167DD">
      <w:pPr>
        <w:pStyle w:val="Sinespaciado"/>
        <w:tabs>
          <w:tab w:val="left" w:pos="0"/>
        </w:tabs>
        <w:spacing w:line="360" w:lineRule="auto"/>
        <w:jc w:val="both"/>
        <w:rPr>
          <w:rFonts w:eastAsia="Batang"/>
          <w:color w:val="808080" w:themeColor="background1" w:themeShade="80"/>
          <w:lang w:val="es-DO"/>
        </w:rPr>
      </w:pPr>
    </w:p>
    <w:p w14:paraId="64BF2765" w14:textId="5109C5AE" w:rsidR="00E167DD" w:rsidRPr="00A67558" w:rsidRDefault="00E167DD" w:rsidP="00E167DD">
      <w:pPr>
        <w:tabs>
          <w:tab w:val="left" w:pos="0"/>
        </w:tabs>
        <w:spacing w:line="360" w:lineRule="auto"/>
        <w:jc w:val="center"/>
        <w:rPr>
          <w:rFonts w:eastAsia="Batang"/>
          <w:b/>
          <w:color w:val="808080" w:themeColor="background1" w:themeShade="80"/>
        </w:rPr>
      </w:pPr>
      <w:r w:rsidRPr="00A67558">
        <w:rPr>
          <w:rFonts w:eastAsia="Batang"/>
          <w:b/>
          <w:color w:val="808080" w:themeColor="background1" w:themeShade="80"/>
        </w:rPr>
        <w:t xml:space="preserve">Resumen </w:t>
      </w:r>
      <w:r w:rsidR="0078420C" w:rsidRPr="00A67558">
        <w:rPr>
          <w:rFonts w:eastAsia="Batang"/>
          <w:b/>
          <w:color w:val="808080" w:themeColor="background1" w:themeShade="80"/>
        </w:rPr>
        <w:t>Segunda</w:t>
      </w:r>
      <w:r w:rsidRPr="00A67558">
        <w:rPr>
          <w:color w:val="808080" w:themeColor="background1" w:themeShade="80"/>
          <w:lang w:val="es-DO"/>
        </w:rPr>
        <w:t xml:space="preserve"> </w:t>
      </w:r>
      <w:r w:rsidRPr="00A67558">
        <w:rPr>
          <w:b/>
          <w:color w:val="808080" w:themeColor="background1" w:themeShade="80"/>
          <w:lang w:val="es-DO"/>
        </w:rPr>
        <w:t>fase</w:t>
      </w:r>
      <w:r w:rsidRPr="00A67558">
        <w:rPr>
          <w:rFonts w:eastAsia="Batang"/>
          <w:b/>
          <w:color w:val="808080" w:themeColor="background1" w:themeShade="8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9"/>
        <w:gridCol w:w="1225"/>
        <w:gridCol w:w="1211"/>
        <w:gridCol w:w="1391"/>
        <w:gridCol w:w="1391"/>
        <w:gridCol w:w="1391"/>
      </w:tblGrid>
      <w:tr w:rsidR="00A67558" w:rsidRPr="00A67558" w14:paraId="2C50FEDF" w14:textId="77777777" w:rsidTr="00E14C5E">
        <w:tc>
          <w:tcPr>
            <w:tcW w:w="1362" w:type="dxa"/>
            <w:shd w:val="clear" w:color="auto" w:fill="73D3DD"/>
          </w:tcPr>
          <w:p w14:paraId="14574B80" w14:textId="77777777" w:rsidR="00E167DD" w:rsidRPr="00A67558" w:rsidRDefault="00E167DD" w:rsidP="00364DCC">
            <w:pPr>
              <w:tabs>
                <w:tab w:val="left" w:pos="0"/>
              </w:tabs>
              <w:spacing w:line="360" w:lineRule="auto"/>
              <w:jc w:val="center"/>
              <w:rPr>
                <w:b/>
                <w:color w:val="808080" w:themeColor="background1" w:themeShade="80"/>
                <w:sz w:val="18"/>
                <w:szCs w:val="12"/>
              </w:rPr>
            </w:pPr>
            <w:r w:rsidRPr="00A67558">
              <w:rPr>
                <w:b/>
                <w:color w:val="808080" w:themeColor="background1" w:themeShade="80"/>
                <w:sz w:val="18"/>
                <w:szCs w:val="12"/>
              </w:rPr>
              <w:t>ACCIDENTES REGISTRADOS</w:t>
            </w:r>
          </w:p>
        </w:tc>
        <w:tc>
          <w:tcPr>
            <w:tcW w:w="1329" w:type="dxa"/>
            <w:shd w:val="clear" w:color="auto" w:fill="73D3DD"/>
          </w:tcPr>
          <w:p w14:paraId="73F82000" w14:textId="77777777" w:rsidR="00E167DD" w:rsidRPr="00A67558" w:rsidRDefault="00E167DD" w:rsidP="00364DCC">
            <w:pPr>
              <w:tabs>
                <w:tab w:val="left" w:pos="0"/>
              </w:tabs>
              <w:spacing w:line="360" w:lineRule="auto"/>
              <w:jc w:val="center"/>
              <w:rPr>
                <w:b/>
                <w:color w:val="808080" w:themeColor="background1" w:themeShade="80"/>
                <w:sz w:val="18"/>
                <w:szCs w:val="12"/>
                <w:lang w:val="es-DO"/>
              </w:rPr>
            </w:pPr>
            <w:r w:rsidRPr="00A67558">
              <w:rPr>
                <w:b/>
                <w:color w:val="808080" w:themeColor="background1" w:themeShade="80"/>
                <w:sz w:val="18"/>
                <w:szCs w:val="12"/>
                <w:lang w:val="es-DO"/>
              </w:rPr>
              <w:t>FALLECIDOS POR ACCIDENTES DE TRANSITO DENTRO DEL DISPOSITIVO DE SEGURIDAD VIAL</w:t>
            </w:r>
          </w:p>
        </w:tc>
        <w:tc>
          <w:tcPr>
            <w:tcW w:w="1221" w:type="dxa"/>
            <w:shd w:val="clear" w:color="auto" w:fill="73D3DD"/>
          </w:tcPr>
          <w:p w14:paraId="10F08A2D" w14:textId="77777777" w:rsidR="00E167DD" w:rsidRPr="00A67558" w:rsidRDefault="00E167DD" w:rsidP="00364DCC">
            <w:pPr>
              <w:tabs>
                <w:tab w:val="left" w:pos="0"/>
              </w:tabs>
              <w:spacing w:line="360" w:lineRule="auto"/>
              <w:jc w:val="center"/>
              <w:rPr>
                <w:b/>
                <w:color w:val="808080" w:themeColor="background1" w:themeShade="80"/>
                <w:sz w:val="18"/>
                <w:szCs w:val="12"/>
                <w:lang w:val="es-DO"/>
              </w:rPr>
            </w:pPr>
            <w:r w:rsidRPr="00A67558">
              <w:rPr>
                <w:b/>
                <w:color w:val="808080" w:themeColor="background1" w:themeShade="80"/>
                <w:sz w:val="18"/>
                <w:szCs w:val="12"/>
                <w:lang w:val="es-DO"/>
              </w:rPr>
              <w:t>AFECTADOS POR ACCIDENTES DE TRANSITO</w:t>
            </w:r>
          </w:p>
        </w:tc>
        <w:tc>
          <w:tcPr>
            <w:tcW w:w="1408" w:type="dxa"/>
            <w:shd w:val="clear" w:color="auto" w:fill="73D3DD"/>
          </w:tcPr>
          <w:p w14:paraId="76F1A2A8" w14:textId="77777777" w:rsidR="00E167DD" w:rsidRPr="00A67558" w:rsidRDefault="00E167DD" w:rsidP="00364DCC">
            <w:pPr>
              <w:tabs>
                <w:tab w:val="left" w:pos="0"/>
              </w:tabs>
              <w:spacing w:line="360" w:lineRule="auto"/>
              <w:jc w:val="center"/>
              <w:rPr>
                <w:b/>
                <w:color w:val="808080" w:themeColor="background1" w:themeShade="80"/>
                <w:sz w:val="18"/>
                <w:szCs w:val="12"/>
              </w:rPr>
            </w:pPr>
            <w:r w:rsidRPr="00A67558">
              <w:rPr>
                <w:b/>
                <w:color w:val="808080" w:themeColor="background1" w:themeShade="80"/>
                <w:sz w:val="18"/>
                <w:szCs w:val="12"/>
              </w:rPr>
              <w:t>INTOXICACION ALCOHOLICAS</w:t>
            </w:r>
          </w:p>
        </w:tc>
        <w:tc>
          <w:tcPr>
            <w:tcW w:w="1408" w:type="dxa"/>
            <w:shd w:val="clear" w:color="auto" w:fill="73D3DD"/>
          </w:tcPr>
          <w:p w14:paraId="2EF9FDB8" w14:textId="77777777" w:rsidR="00E167DD" w:rsidRPr="00A67558" w:rsidRDefault="00E167DD" w:rsidP="00364DCC">
            <w:pPr>
              <w:tabs>
                <w:tab w:val="left" w:pos="0"/>
              </w:tabs>
              <w:spacing w:line="360" w:lineRule="auto"/>
              <w:jc w:val="center"/>
              <w:rPr>
                <w:b/>
                <w:color w:val="808080" w:themeColor="background1" w:themeShade="80"/>
                <w:sz w:val="18"/>
                <w:szCs w:val="12"/>
              </w:rPr>
            </w:pPr>
            <w:r w:rsidRPr="00A67558">
              <w:rPr>
                <w:b/>
                <w:color w:val="808080" w:themeColor="background1" w:themeShade="80"/>
                <w:sz w:val="18"/>
                <w:szCs w:val="12"/>
              </w:rPr>
              <w:t>FALLECIDOS POR INTOXICACION ALCOHOLICAS</w:t>
            </w:r>
          </w:p>
        </w:tc>
        <w:tc>
          <w:tcPr>
            <w:tcW w:w="1408" w:type="dxa"/>
            <w:shd w:val="clear" w:color="auto" w:fill="73D3DD"/>
          </w:tcPr>
          <w:p w14:paraId="47874AE5" w14:textId="77777777" w:rsidR="00E167DD" w:rsidRPr="00A67558" w:rsidRDefault="00E167DD" w:rsidP="00364DCC">
            <w:pPr>
              <w:tabs>
                <w:tab w:val="left" w:pos="0"/>
              </w:tabs>
              <w:spacing w:line="360" w:lineRule="auto"/>
              <w:jc w:val="center"/>
              <w:rPr>
                <w:b/>
                <w:color w:val="808080" w:themeColor="background1" w:themeShade="80"/>
                <w:sz w:val="18"/>
                <w:szCs w:val="12"/>
              </w:rPr>
            </w:pPr>
            <w:r w:rsidRPr="00A67558">
              <w:rPr>
                <w:b/>
                <w:color w:val="808080" w:themeColor="background1" w:themeShade="80"/>
                <w:sz w:val="18"/>
                <w:szCs w:val="12"/>
              </w:rPr>
              <w:t>INTOXICACION ALIMENTICIAS</w:t>
            </w:r>
          </w:p>
        </w:tc>
      </w:tr>
      <w:tr w:rsidR="00E167DD" w:rsidRPr="00A67558" w14:paraId="645B1C8A" w14:textId="77777777" w:rsidTr="00364DCC">
        <w:tc>
          <w:tcPr>
            <w:tcW w:w="1362" w:type="dxa"/>
          </w:tcPr>
          <w:p w14:paraId="3A4E7605" w14:textId="66CA1DCC" w:rsidR="00E167DD" w:rsidRPr="00A67558" w:rsidRDefault="003210FC" w:rsidP="00364DCC">
            <w:pPr>
              <w:tabs>
                <w:tab w:val="left" w:pos="0"/>
              </w:tabs>
              <w:spacing w:line="360" w:lineRule="auto"/>
              <w:jc w:val="center"/>
              <w:rPr>
                <w:b/>
                <w:color w:val="808080" w:themeColor="background1" w:themeShade="80"/>
              </w:rPr>
            </w:pPr>
            <w:r w:rsidRPr="00A67558">
              <w:rPr>
                <w:b/>
                <w:color w:val="808080" w:themeColor="background1" w:themeShade="80"/>
              </w:rPr>
              <w:t>84</w:t>
            </w:r>
          </w:p>
        </w:tc>
        <w:tc>
          <w:tcPr>
            <w:tcW w:w="1329" w:type="dxa"/>
          </w:tcPr>
          <w:p w14:paraId="6F1282D1" w14:textId="57804437" w:rsidR="00E167DD" w:rsidRPr="00A67558" w:rsidRDefault="003210FC" w:rsidP="00364DCC">
            <w:pPr>
              <w:tabs>
                <w:tab w:val="left" w:pos="0"/>
              </w:tabs>
              <w:spacing w:line="360" w:lineRule="auto"/>
              <w:jc w:val="center"/>
              <w:rPr>
                <w:b/>
                <w:color w:val="808080" w:themeColor="background1" w:themeShade="80"/>
              </w:rPr>
            </w:pPr>
            <w:r w:rsidRPr="00A67558">
              <w:rPr>
                <w:b/>
                <w:color w:val="808080" w:themeColor="background1" w:themeShade="80"/>
              </w:rPr>
              <w:t>09</w:t>
            </w:r>
          </w:p>
        </w:tc>
        <w:tc>
          <w:tcPr>
            <w:tcW w:w="1221" w:type="dxa"/>
          </w:tcPr>
          <w:p w14:paraId="3431866F" w14:textId="7B8B68D9" w:rsidR="00E167DD" w:rsidRPr="00A67558" w:rsidRDefault="003210FC" w:rsidP="00364DCC">
            <w:pPr>
              <w:tabs>
                <w:tab w:val="left" w:pos="0"/>
              </w:tabs>
              <w:spacing w:line="360" w:lineRule="auto"/>
              <w:jc w:val="center"/>
              <w:rPr>
                <w:b/>
                <w:color w:val="808080" w:themeColor="background1" w:themeShade="80"/>
              </w:rPr>
            </w:pPr>
            <w:r w:rsidRPr="00A67558">
              <w:rPr>
                <w:b/>
                <w:color w:val="808080" w:themeColor="background1" w:themeShade="80"/>
              </w:rPr>
              <w:t>95</w:t>
            </w:r>
          </w:p>
        </w:tc>
        <w:tc>
          <w:tcPr>
            <w:tcW w:w="1408" w:type="dxa"/>
          </w:tcPr>
          <w:p w14:paraId="6AFF2990" w14:textId="0F9B1D58" w:rsidR="00E167DD" w:rsidRPr="00A67558" w:rsidRDefault="003210FC" w:rsidP="00364DCC">
            <w:pPr>
              <w:tabs>
                <w:tab w:val="left" w:pos="0"/>
              </w:tabs>
              <w:spacing w:line="360" w:lineRule="auto"/>
              <w:jc w:val="center"/>
              <w:rPr>
                <w:b/>
                <w:color w:val="808080" w:themeColor="background1" w:themeShade="80"/>
              </w:rPr>
            </w:pPr>
            <w:r w:rsidRPr="00A67558">
              <w:rPr>
                <w:b/>
                <w:color w:val="808080" w:themeColor="background1" w:themeShade="80"/>
              </w:rPr>
              <w:t>295</w:t>
            </w:r>
          </w:p>
        </w:tc>
        <w:tc>
          <w:tcPr>
            <w:tcW w:w="1408" w:type="dxa"/>
          </w:tcPr>
          <w:p w14:paraId="59EA5FF7" w14:textId="77777777" w:rsidR="00E167DD" w:rsidRPr="00A67558" w:rsidRDefault="00E167DD" w:rsidP="00364DCC">
            <w:pPr>
              <w:tabs>
                <w:tab w:val="left" w:pos="0"/>
              </w:tabs>
              <w:spacing w:line="360" w:lineRule="auto"/>
              <w:jc w:val="center"/>
              <w:rPr>
                <w:b/>
                <w:color w:val="808080" w:themeColor="background1" w:themeShade="80"/>
              </w:rPr>
            </w:pPr>
            <w:r w:rsidRPr="00A67558">
              <w:rPr>
                <w:b/>
                <w:color w:val="808080" w:themeColor="background1" w:themeShade="80"/>
              </w:rPr>
              <w:t>0</w:t>
            </w:r>
          </w:p>
        </w:tc>
        <w:tc>
          <w:tcPr>
            <w:tcW w:w="1408" w:type="dxa"/>
          </w:tcPr>
          <w:p w14:paraId="0F705AE1" w14:textId="73C6A5CE" w:rsidR="00E167DD" w:rsidRPr="00A67558" w:rsidRDefault="003210FC" w:rsidP="00364DCC">
            <w:pPr>
              <w:tabs>
                <w:tab w:val="left" w:pos="0"/>
              </w:tabs>
              <w:spacing w:line="360" w:lineRule="auto"/>
              <w:jc w:val="center"/>
              <w:rPr>
                <w:b/>
                <w:color w:val="808080" w:themeColor="background1" w:themeShade="80"/>
              </w:rPr>
            </w:pPr>
            <w:r w:rsidRPr="00A67558">
              <w:rPr>
                <w:b/>
                <w:color w:val="808080" w:themeColor="background1" w:themeShade="80"/>
              </w:rPr>
              <w:t>69</w:t>
            </w:r>
          </w:p>
        </w:tc>
      </w:tr>
    </w:tbl>
    <w:p w14:paraId="1662B9D2" w14:textId="77777777" w:rsidR="00E167DD" w:rsidRPr="00A67558" w:rsidRDefault="00E167DD" w:rsidP="00E167DD">
      <w:pPr>
        <w:tabs>
          <w:tab w:val="left" w:pos="0"/>
        </w:tabs>
        <w:spacing w:line="360" w:lineRule="auto"/>
        <w:rPr>
          <w:rFonts w:eastAsia="Batang"/>
          <w:b/>
          <w:color w:val="808080" w:themeColor="background1" w:themeShade="80"/>
        </w:rPr>
      </w:pPr>
    </w:p>
    <w:p w14:paraId="7C7BC535" w14:textId="77777777" w:rsidR="0038535D" w:rsidRPr="00A67558" w:rsidRDefault="0038535D" w:rsidP="00E167DD">
      <w:pPr>
        <w:tabs>
          <w:tab w:val="left" w:pos="0"/>
        </w:tabs>
        <w:spacing w:line="360" w:lineRule="auto"/>
        <w:jc w:val="center"/>
        <w:rPr>
          <w:rFonts w:eastAsia="Batang"/>
          <w:b/>
          <w:color w:val="808080" w:themeColor="background1" w:themeShade="80"/>
        </w:rPr>
      </w:pPr>
    </w:p>
    <w:p w14:paraId="647F5F0A" w14:textId="13E0D265" w:rsidR="00E167DD" w:rsidRPr="00A67558" w:rsidRDefault="00E167DD" w:rsidP="00E167DD">
      <w:pPr>
        <w:tabs>
          <w:tab w:val="left" w:pos="0"/>
        </w:tabs>
        <w:spacing w:line="360" w:lineRule="auto"/>
        <w:jc w:val="center"/>
        <w:rPr>
          <w:rFonts w:eastAsia="Batang"/>
          <w:b/>
          <w:color w:val="808080" w:themeColor="background1" w:themeShade="80"/>
        </w:rPr>
      </w:pPr>
      <w:r w:rsidRPr="00A67558">
        <w:rPr>
          <w:rFonts w:eastAsia="Batang"/>
          <w:b/>
          <w:color w:val="808080" w:themeColor="background1" w:themeShade="80"/>
        </w:rPr>
        <w:lastRenderedPageBreak/>
        <w:t>Resumen primera fase</w:t>
      </w:r>
    </w:p>
    <w:p w14:paraId="056DF3DA" w14:textId="64826BD3" w:rsidR="00E167DD" w:rsidRPr="00A67558" w:rsidRDefault="00E167DD" w:rsidP="00E167DD">
      <w:pPr>
        <w:tabs>
          <w:tab w:val="left" w:pos="0"/>
        </w:tabs>
        <w:spacing w:line="360" w:lineRule="auto"/>
        <w:jc w:val="center"/>
        <w:rPr>
          <w:b/>
          <w:color w:val="808080" w:themeColor="background1" w:themeShade="80"/>
          <w:lang w:val="es-DO"/>
        </w:rPr>
      </w:pPr>
      <w:r w:rsidRPr="00A67558">
        <w:rPr>
          <w:b/>
          <w:color w:val="808080" w:themeColor="background1" w:themeShade="80"/>
          <w:lang w:val="es-DO"/>
        </w:rPr>
        <w:t>Desde las 2:00 Pm del 23/12/202</w:t>
      </w:r>
      <w:r w:rsidR="00854A7E" w:rsidRPr="00A67558">
        <w:rPr>
          <w:b/>
          <w:color w:val="808080" w:themeColor="background1" w:themeShade="80"/>
          <w:lang w:val="es-DO"/>
        </w:rPr>
        <w:t>2</w:t>
      </w:r>
      <w:r w:rsidRPr="00A67558">
        <w:rPr>
          <w:b/>
          <w:color w:val="808080" w:themeColor="background1" w:themeShade="80"/>
          <w:lang w:val="es-DO"/>
        </w:rPr>
        <w:t xml:space="preserve"> hasta las 6:00 Pm del 25/12/202</w:t>
      </w:r>
      <w:r w:rsidR="00854A7E" w:rsidRPr="00A67558">
        <w:rPr>
          <w:b/>
          <w:color w:val="808080" w:themeColor="background1" w:themeShade="80"/>
          <w:lang w:val="es-DO"/>
        </w:rPr>
        <w:t>3</w:t>
      </w:r>
      <w:r w:rsidRPr="00A67558">
        <w:rPr>
          <w:b/>
          <w:color w:val="808080" w:themeColor="background1" w:themeShade="80"/>
          <w:lang w:val="es-DO"/>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9"/>
        <w:gridCol w:w="1225"/>
        <w:gridCol w:w="1211"/>
        <w:gridCol w:w="1391"/>
        <w:gridCol w:w="1391"/>
        <w:gridCol w:w="1391"/>
      </w:tblGrid>
      <w:tr w:rsidR="00A67558" w:rsidRPr="00A67558" w14:paraId="4B9D1A15" w14:textId="77777777" w:rsidTr="00E14C5E">
        <w:tc>
          <w:tcPr>
            <w:tcW w:w="1361" w:type="dxa"/>
            <w:shd w:val="clear" w:color="auto" w:fill="73D3DD"/>
          </w:tcPr>
          <w:p w14:paraId="6630B747" w14:textId="77777777" w:rsidR="00E167DD" w:rsidRPr="00A67558" w:rsidRDefault="00E167DD" w:rsidP="00364DCC">
            <w:pPr>
              <w:tabs>
                <w:tab w:val="left" w:pos="0"/>
              </w:tabs>
              <w:spacing w:line="360" w:lineRule="auto"/>
              <w:jc w:val="center"/>
              <w:rPr>
                <w:b/>
                <w:color w:val="808080" w:themeColor="background1" w:themeShade="80"/>
                <w:sz w:val="18"/>
                <w:szCs w:val="12"/>
              </w:rPr>
            </w:pPr>
            <w:r w:rsidRPr="00A67558">
              <w:rPr>
                <w:b/>
                <w:color w:val="808080" w:themeColor="background1" w:themeShade="80"/>
                <w:sz w:val="18"/>
                <w:szCs w:val="12"/>
              </w:rPr>
              <w:t>ACCIDENTES REGISTRADOS</w:t>
            </w:r>
          </w:p>
        </w:tc>
        <w:tc>
          <w:tcPr>
            <w:tcW w:w="1326" w:type="dxa"/>
            <w:shd w:val="clear" w:color="auto" w:fill="73D3DD"/>
          </w:tcPr>
          <w:p w14:paraId="75F40AC3" w14:textId="77777777" w:rsidR="00E167DD" w:rsidRPr="00A67558" w:rsidRDefault="00E167DD" w:rsidP="00364DCC">
            <w:pPr>
              <w:tabs>
                <w:tab w:val="left" w:pos="0"/>
              </w:tabs>
              <w:spacing w:line="360" w:lineRule="auto"/>
              <w:jc w:val="center"/>
              <w:rPr>
                <w:b/>
                <w:color w:val="808080" w:themeColor="background1" w:themeShade="80"/>
                <w:sz w:val="18"/>
                <w:szCs w:val="12"/>
                <w:lang w:val="es-DO"/>
              </w:rPr>
            </w:pPr>
            <w:r w:rsidRPr="00A67558">
              <w:rPr>
                <w:b/>
                <w:color w:val="808080" w:themeColor="background1" w:themeShade="80"/>
                <w:sz w:val="18"/>
                <w:szCs w:val="12"/>
                <w:lang w:val="es-DO"/>
              </w:rPr>
              <w:t>FALLECIDOS POR ACCIDENTES DE TRANSITO DENTRO DEL DISPOSITIVO DE SEGURIDAD VIAL</w:t>
            </w:r>
          </w:p>
        </w:tc>
        <w:tc>
          <w:tcPr>
            <w:tcW w:w="1230" w:type="dxa"/>
            <w:shd w:val="clear" w:color="auto" w:fill="73D3DD"/>
          </w:tcPr>
          <w:p w14:paraId="2E4DD13A" w14:textId="77777777" w:rsidR="00E167DD" w:rsidRPr="00A67558" w:rsidRDefault="00E167DD" w:rsidP="00364DCC">
            <w:pPr>
              <w:tabs>
                <w:tab w:val="left" w:pos="0"/>
              </w:tabs>
              <w:spacing w:line="360" w:lineRule="auto"/>
              <w:jc w:val="center"/>
              <w:rPr>
                <w:b/>
                <w:color w:val="808080" w:themeColor="background1" w:themeShade="80"/>
                <w:sz w:val="18"/>
                <w:szCs w:val="12"/>
                <w:lang w:val="es-DO"/>
              </w:rPr>
            </w:pPr>
            <w:r w:rsidRPr="00A67558">
              <w:rPr>
                <w:b/>
                <w:color w:val="808080" w:themeColor="background1" w:themeShade="80"/>
                <w:sz w:val="18"/>
                <w:szCs w:val="12"/>
                <w:lang w:val="es-DO"/>
              </w:rPr>
              <w:t>AFECTADOS POR ACCIDENTES DE TRANSITO</w:t>
            </w:r>
          </w:p>
        </w:tc>
        <w:tc>
          <w:tcPr>
            <w:tcW w:w="1406" w:type="dxa"/>
            <w:shd w:val="clear" w:color="auto" w:fill="73D3DD"/>
          </w:tcPr>
          <w:p w14:paraId="7A60779B" w14:textId="77777777" w:rsidR="00E167DD" w:rsidRPr="00A67558" w:rsidRDefault="00E167DD" w:rsidP="00364DCC">
            <w:pPr>
              <w:tabs>
                <w:tab w:val="left" w:pos="0"/>
              </w:tabs>
              <w:spacing w:line="360" w:lineRule="auto"/>
              <w:jc w:val="center"/>
              <w:rPr>
                <w:b/>
                <w:color w:val="808080" w:themeColor="background1" w:themeShade="80"/>
                <w:sz w:val="18"/>
                <w:szCs w:val="12"/>
              </w:rPr>
            </w:pPr>
            <w:r w:rsidRPr="00A67558">
              <w:rPr>
                <w:b/>
                <w:color w:val="808080" w:themeColor="background1" w:themeShade="80"/>
                <w:sz w:val="18"/>
                <w:szCs w:val="12"/>
              </w:rPr>
              <w:t>INTOXICACION ALCOHOLICAS</w:t>
            </w:r>
          </w:p>
        </w:tc>
        <w:tc>
          <w:tcPr>
            <w:tcW w:w="1406" w:type="dxa"/>
            <w:shd w:val="clear" w:color="auto" w:fill="73D3DD"/>
          </w:tcPr>
          <w:p w14:paraId="61D977D5" w14:textId="77777777" w:rsidR="00E167DD" w:rsidRPr="00A67558" w:rsidRDefault="00E167DD" w:rsidP="00364DCC">
            <w:pPr>
              <w:tabs>
                <w:tab w:val="left" w:pos="0"/>
              </w:tabs>
              <w:spacing w:line="360" w:lineRule="auto"/>
              <w:jc w:val="center"/>
              <w:rPr>
                <w:b/>
                <w:color w:val="808080" w:themeColor="background1" w:themeShade="80"/>
                <w:sz w:val="18"/>
                <w:szCs w:val="12"/>
              </w:rPr>
            </w:pPr>
            <w:r w:rsidRPr="00A67558">
              <w:rPr>
                <w:b/>
                <w:color w:val="808080" w:themeColor="background1" w:themeShade="80"/>
                <w:sz w:val="18"/>
                <w:szCs w:val="12"/>
              </w:rPr>
              <w:t>FALLECIDOS POR INTOXICACION ALCOHOLICAS</w:t>
            </w:r>
          </w:p>
        </w:tc>
        <w:tc>
          <w:tcPr>
            <w:tcW w:w="1407" w:type="dxa"/>
            <w:shd w:val="clear" w:color="auto" w:fill="73D3DD"/>
          </w:tcPr>
          <w:p w14:paraId="6ED71066" w14:textId="77777777" w:rsidR="00E167DD" w:rsidRPr="00A67558" w:rsidRDefault="00E167DD" w:rsidP="00364DCC">
            <w:pPr>
              <w:tabs>
                <w:tab w:val="left" w:pos="0"/>
              </w:tabs>
              <w:spacing w:line="360" w:lineRule="auto"/>
              <w:jc w:val="center"/>
              <w:rPr>
                <w:b/>
                <w:color w:val="808080" w:themeColor="background1" w:themeShade="80"/>
                <w:sz w:val="18"/>
                <w:szCs w:val="12"/>
              </w:rPr>
            </w:pPr>
            <w:r w:rsidRPr="00A67558">
              <w:rPr>
                <w:b/>
                <w:color w:val="808080" w:themeColor="background1" w:themeShade="80"/>
                <w:sz w:val="18"/>
                <w:szCs w:val="12"/>
              </w:rPr>
              <w:t>INTOXICACION ALIMENTICIAS</w:t>
            </w:r>
          </w:p>
        </w:tc>
      </w:tr>
      <w:tr w:rsidR="00E167DD" w:rsidRPr="00A67558" w14:paraId="6B748C48" w14:textId="77777777" w:rsidTr="00364DCC">
        <w:tc>
          <w:tcPr>
            <w:tcW w:w="1361" w:type="dxa"/>
          </w:tcPr>
          <w:p w14:paraId="64FE6960" w14:textId="3177D259" w:rsidR="00E167DD" w:rsidRPr="00A67558" w:rsidRDefault="00E167DD" w:rsidP="00364DCC">
            <w:pPr>
              <w:tabs>
                <w:tab w:val="left" w:pos="0"/>
              </w:tabs>
              <w:spacing w:line="360" w:lineRule="auto"/>
              <w:jc w:val="center"/>
              <w:rPr>
                <w:b/>
                <w:color w:val="808080" w:themeColor="background1" w:themeShade="80"/>
              </w:rPr>
            </w:pPr>
            <w:r w:rsidRPr="00A67558">
              <w:rPr>
                <w:b/>
                <w:color w:val="808080" w:themeColor="background1" w:themeShade="80"/>
              </w:rPr>
              <w:t>1</w:t>
            </w:r>
            <w:r w:rsidR="002441D2" w:rsidRPr="00A67558">
              <w:rPr>
                <w:b/>
                <w:color w:val="808080" w:themeColor="background1" w:themeShade="80"/>
              </w:rPr>
              <w:t>02</w:t>
            </w:r>
          </w:p>
        </w:tc>
        <w:tc>
          <w:tcPr>
            <w:tcW w:w="1326" w:type="dxa"/>
          </w:tcPr>
          <w:p w14:paraId="0F1D683C" w14:textId="522DD7A5" w:rsidR="00E167DD" w:rsidRPr="00A67558" w:rsidRDefault="00E167DD" w:rsidP="00364DCC">
            <w:pPr>
              <w:tabs>
                <w:tab w:val="left" w:pos="0"/>
              </w:tabs>
              <w:spacing w:line="360" w:lineRule="auto"/>
              <w:jc w:val="center"/>
              <w:rPr>
                <w:b/>
                <w:color w:val="808080" w:themeColor="background1" w:themeShade="80"/>
              </w:rPr>
            </w:pPr>
            <w:r w:rsidRPr="00A67558">
              <w:rPr>
                <w:b/>
                <w:color w:val="808080" w:themeColor="background1" w:themeShade="80"/>
              </w:rPr>
              <w:t>0</w:t>
            </w:r>
            <w:r w:rsidR="002441D2" w:rsidRPr="00A67558">
              <w:rPr>
                <w:b/>
                <w:color w:val="808080" w:themeColor="background1" w:themeShade="80"/>
              </w:rPr>
              <w:t>9</w:t>
            </w:r>
          </w:p>
        </w:tc>
        <w:tc>
          <w:tcPr>
            <w:tcW w:w="1230" w:type="dxa"/>
          </w:tcPr>
          <w:p w14:paraId="76348FE6" w14:textId="279879D7" w:rsidR="00E167DD" w:rsidRPr="00A67558" w:rsidRDefault="00E167DD" w:rsidP="00364DCC">
            <w:pPr>
              <w:tabs>
                <w:tab w:val="left" w:pos="0"/>
              </w:tabs>
              <w:spacing w:line="360" w:lineRule="auto"/>
              <w:jc w:val="center"/>
              <w:rPr>
                <w:b/>
                <w:color w:val="808080" w:themeColor="background1" w:themeShade="80"/>
              </w:rPr>
            </w:pPr>
            <w:r w:rsidRPr="00A67558">
              <w:rPr>
                <w:b/>
                <w:color w:val="808080" w:themeColor="background1" w:themeShade="80"/>
              </w:rPr>
              <w:t>1</w:t>
            </w:r>
            <w:r w:rsidR="002441D2" w:rsidRPr="00A67558">
              <w:rPr>
                <w:b/>
                <w:color w:val="808080" w:themeColor="background1" w:themeShade="80"/>
              </w:rPr>
              <w:t>34</w:t>
            </w:r>
          </w:p>
        </w:tc>
        <w:tc>
          <w:tcPr>
            <w:tcW w:w="1406" w:type="dxa"/>
          </w:tcPr>
          <w:p w14:paraId="59815D0B" w14:textId="037EDEE7" w:rsidR="00E167DD" w:rsidRPr="00A67558" w:rsidRDefault="00E167DD" w:rsidP="00364DCC">
            <w:pPr>
              <w:tabs>
                <w:tab w:val="left" w:pos="0"/>
              </w:tabs>
              <w:spacing w:line="360" w:lineRule="auto"/>
              <w:jc w:val="center"/>
              <w:rPr>
                <w:b/>
                <w:color w:val="808080" w:themeColor="background1" w:themeShade="80"/>
              </w:rPr>
            </w:pPr>
            <w:r w:rsidRPr="00A67558">
              <w:rPr>
                <w:b/>
                <w:color w:val="808080" w:themeColor="background1" w:themeShade="80"/>
              </w:rPr>
              <w:t>3</w:t>
            </w:r>
            <w:r w:rsidR="002441D2" w:rsidRPr="00A67558">
              <w:rPr>
                <w:b/>
                <w:color w:val="808080" w:themeColor="background1" w:themeShade="80"/>
              </w:rPr>
              <w:t>68</w:t>
            </w:r>
          </w:p>
        </w:tc>
        <w:tc>
          <w:tcPr>
            <w:tcW w:w="1406" w:type="dxa"/>
          </w:tcPr>
          <w:p w14:paraId="52DB5DD0" w14:textId="77777777" w:rsidR="00E167DD" w:rsidRPr="00A67558" w:rsidRDefault="00E167DD" w:rsidP="00364DCC">
            <w:pPr>
              <w:tabs>
                <w:tab w:val="left" w:pos="0"/>
              </w:tabs>
              <w:spacing w:line="360" w:lineRule="auto"/>
              <w:jc w:val="center"/>
              <w:rPr>
                <w:b/>
                <w:color w:val="808080" w:themeColor="background1" w:themeShade="80"/>
              </w:rPr>
            </w:pPr>
            <w:r w:rsidRPr="00A67558">
              <w:rPr>
                <w:b/>
                <w:color w:val="808080" w:themeColor="background1" w:themeShade="80"/>
              </w:rPr>
              <w:t>0</w:t>
            </w:r>
          </w:p>
        </w:tc>
        <w:tc>
          <w:tcPr>
            <w:tcW w:w="1407" w:type="dxa"/>
          </w:tcPr>
          <w:p w14:paraId="44AAE734" w14:textId="77777777" w:rsidR="00E167DD" w:rsidRPr="00A67558" w:rsidRDefault="00E167DD" w:rsidP="00364DCC">
            <w:pPr>
              <w:tabs>
                <w:tab w:val="left" w:pos="0"/>
                <w:tab w:val="left" w:pos="532"/>
                <w:tab w:val="center" w:pos="754"/>
              </w:tabs>
              <w:spacing w:line="360" w:lineRule="auto"/>
              <w:rPr>
                <w:b/>
                <w:color w:val="808080" w:themeColor="background1" w:themeShade="80"/>
              </w:rPr>
            </w:pPr>
            <w:r w:rsidRPr="00A67558">
              <w:rPr>
                <w:b/>
                <w:color w:val="808080" w:themeColor="background1" w:themeShade="80"/>
              </w:rPr>
              <w:tab/>
              <w:t>101</w:t>
            </w:r>
          </w:p>
        </w:tc>
      </w:tr>
    </w:tbl>
    <w:p w14:paraId="7136908D" w14:textId="77777777" w:rsidR="00E167DD" w:rsidRPr="00A67558" w:rsidRDefault="00E167DD" w:rsidP="00E167DD">
      <w:pPr>
        <w:tabs>
          <w:tab w:val="left" w:pos="0"/>
        </w:tabs>
        <w:spacing w:line="360" w:lineRule="auto"/>
        <w:rPr>
          <w:rFonts w:eastAsia="Batang"/>
          <w:b/>
          <w:color w:val="808080" w:themeColor="background1" w:themeShade="80"/>
        </w:rPr>
      </w:pPr>
    </w:p>
    <w:p w14:paraId="09D2BD53" w14:textId="77777777" w:rsidR="00E167DD" w:rsidRPr="00A67558" w:rsidRDefault="00E167DD" w:rsidP="00E167DD">
      <w:pPr>
        <w:tabs>
          <w:tab w:val="left" w:pos="0"/>
        </w:tabs>
        <w:spacing w:line="360" w:lineRule="auto"/>
        <w:jc w:val="center"/>
        <w:rPr>
          <w:rFonts w:eastAsia="Batang"/>
          <w:b/>
          <w:color w:val="808080" w:themeColor="background1" w:themeShade="80"/>
          <w:lang w:val="es-DO"/>
        </w:rPr>
      </w:pPr>
      <w:r w:rsidRPr="00A67558">
        <w:rPr>
          <w:rFonts w:eastAsia="Batang"/>
          <w:b/>
          <w:color w:val="808080" w:themeColor="background1" w:themeShade="80"/>
          <w:lang w:val="es-DO"/>
        </w:rPr>
        <w:t>CONSOLIDADO FINAL PRIMERA FASE Y SEGUNDA FASE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9"/>
        <w:gridCol w:w="1225"/>
        <w:gridCol w:w="1211"/>
        <w:gridCol w:w="1391"/>
        <w:gridCol w:w="1391"/>
        <w:gridCol w:w="1391"/>
      </w:tblGrid>
      <w:tr w:rsidR="00A67558" w:rsidRPr="00A67558" w14:paraId="66ACA027" w14:textId="77777777" w:rsidTr="00E14C5E">
        <w:trPr>
          <w:trHeight w:val="2086"/>
        </w:trPr>
        <w:tc>
          <w:tcPr>
            <w:tcW w:w="1362" w:type="dxa"/>
            <w:shd w:val="clear" w:color="auto" w:fill="73D3DD"/>
          </w:tcPr>
          <w:p w14:paraId="74B5CAAD" w14:textId="77777777" w:rsidR="00E167DD" w:rsidRPr="00A67558" w:rsidRDefault="00E167DD" w:rsidP="00364DCC">
            <w:pPr>
              <w:tabs>
                <w:tab w:val="left" w:pos="0"/>
              </w:tabs>
              <w:spacing w:line="360" w:lineRule="auto"/>
              <w:jc w:val="center"/>
              <w:rPr>
                <w:b/>
                <w:color w:val="808080" w:themeColor="background1" w:themeShade="80"/>
                <w:sz w:val="18"/>
                <w:szCs w:val="12"/>
              </w:rPr>
            </w:pPr>
            <w:r w:rsidRPr="00A67558">
              <w:rPr>
                <w:b/>
                <w:color w:val="808080" w:themeColor="background1" w:themeShade="80"/>
                <w:sz w:val="18"/>
                <w:szCs w:val="12"/>
              </w:rPr>
              <w:t>ACCIDENTES REGISTRADOS</w:t>
            </w:r>
          </w:p>
        </w:tc>
        <w:tc>
          <w:tcPr>
            <w:tcW w:w="1329" w:type="dxa"/>
            <w:shd w:val="clear" w:color="auto" w:fill="73D3DD"/>
          </w:tcPr>
          <w:p w14:paraId="7D2D5185" w14:textId="77777777" w:rsidR="00E167DD" w:rsidRPr="00A67558" w:rsidRDefault="00E167DD" w:rsidP="00364DCC">
            <w:pPr>
              <w:tabs>
                <w:tab w:val="left" w:pos="0"/>
              </w:tabs>
              <w:spacing w:line="360" w:lineRule="auto"/>
              <w:jc w:val="center"/>
              <w:rPr>
                <w:b/>
                <w:color w:val="808080" w:themeColor="background1" w:themeShade="80"/>
                <w:sz w:val="18"/>
                <w:szCs w:val="12"/>
                <w:lang w:val="es-DO"/>
              </w:rPr>
            </w:pPr>
            <w:r w:rsidRPr="00A67558">
              <w:rPr>
                <w:b/>
                <w:color w:val="808080" w:themeColor="background1" w:themeShade="80"/>
                <w:sz w:val="18"/>
                <w:szCs w:val="12"/>
                <w:lang w:val="es-DO"/>
              </w:rPr>
              <w:t>FALLECIDOS  POR ACCIDENTES DE TRANSITO DENTRO DEL DISPOSITIVO DE SEGURIDAD VIAL</w:t>
            </w:r>
          </w:p>
        </w:tc>
        <w:tc>
          <w:tcPr>
            <w:tcW w:w="1221" w:type="dxa"/>
            <w:shd w:val="clear" w:color="auto" w:fill="73D3DD"/>
          </w:tcPr>
          <w:p w14:paraId="4E9D5320" w14:textId="77777777" w:rsidR="00E167DD" w:rsidRPr="00A67558" w:rsidRDefault="00E167DD" w:rsidP="00364DCC">
            <w:pPr>
              <w:tabs>
                <w:tab w:val="left" w:pos="0"/>
              </w:tabs>
              <w:spacing w:line="360" w:lineRule="auto"/>
              <w:jc w:val="center"/>
              <w:rPr>
                <w:b/>
                <w:color w:val="808080" w:themeColor="background1" w:themeShade="80"/>
                <w:sz w:val="18"/>
                <w:szCs w:val="12"/>
                <w:lang w:val="es-DO"/>
              </w:rPr>
            </w:pPr>
            <w:r w:rsidRPr="00A67558">
              <w:rPr>
                <w:b/>
                <w:color w:val="808080" w:themeColor="background1" w:themeShade="80"/>
                <w:sz w:val="18"/>
                <w:szCs w:val="12"/>
                <w:lang w:val="es-DO"/>
              </w:rPr>
              <w:t>AFECTADOS POR ACCIDENTES DE TRANSITO</w:t>
            </w:r>
          </w:p>
        </w:tc>
        <w:tc>
          <w:tcPr>
            <w:tcW w:w="1408" w:type="dxa"/>
            <w:shd w:val="clear" w:color="auto" w:fill="73D3DD"/>
          </w:tcPr>
          <w:p w14:paraId="048ADD8D" w14:textId="77777777" w:rsidR="00E167DD" w:rsidRPr="00A67558" w:rsidRDefault="00E167DD" w:rsidP="00364DCC">
            <w:pPr>
              <w:tabs>
                <w:tab w:val="left" w:pos="0"/>
              </w:tabs>
              <w:spacing w:line="360" w:lineRule="auto"/>
              <w:jc w:val="center"/>
              <w:rPr>
                <w:b/>
                <w:color w:val="808080" w:themeColor="background1" w:themeShade="80"/>
                <w:sz w:val="18"/>
                <w:szCs w:val="12"/>
              </w:rPr>
            </w:pPr>
            <w:r w:rsidRPr="00A67558">
              <w:rPr>
                <w:b/>
                <w:color w:val="808080" w:themeColor="background1" w:themeShade="80"/>
                <w:sz w:val="18"/>
                <w:szCs w:val="12"/>
              </w:rPr>
              <w:t>INTOXICACION ALCOHOLICAS</w:t>
            </w:r>
          </w:p>
        </w:tc>
        <w:tc>
          <w:tcPr>
            <w:tcW w:w="1408" w:type="dxa"/>
            <w:shd w:val="clear" w:color="auto" w:fill="73D3DD"/>
          </w:tcPr>
          <w:p w14:paraId="5E62256A" w14:textId="77777777" w:rsidR="00E167DD" w:rsidRPr="00A67558" w:rsidRDefault="00E167DD" w:rsidP="00364DCC">
            <w:pPr>
              <w:tabs>
                <w:tab w:val="left" w:pos="0"/>
              </w:tabs>
              <w:spacing w:line="360" w:lineRule="auto"/>
              <w:jc w:val="center"/>
              <w:rPr>
                <w:b/>
                <w:color w:val="808080" w:themeColor="background1" w:themeShade="80"/>
                <w:sz w:val="18"/>
                <w:szCs w:val="12"/>
              </w:rPr>
            </w:pPr>
            <w:r w:rsidRPr="00A67558">
              <w:rPr>
                <w:b/>
                <w:color w:val="808080" w:themeColor="background1" w:themeShade="80"/>
                <w:sz w:val="18"/>
                <w:szCs w:val="12"/>
              </w:rPr>
              <w:t>FALLECIDOS POR INTOXICACION ALCOHOLICAS</w:t>
            </w:r>
          </w:p>
        </w:tc>
        <w:tc>
          <w:tcPr>
            <w:tcW w:w="1408" w:type="dxa"/>
            <w:shd w:val="clear" w:color="auto" w:fill="73D3DD"/>
          </w:tcPr>
          <w:p w14:paraId="76424060" w14:textId="77777777" w:rsidR="00E167DD" w:rsidRPr="00A67558" w:rsidRDefault="00E167DD" w:rsidP="00364DCC">
            <w:pPr>
              <w:tabs>
                <w:tab w:val="left" w:pos="0"/>
              </w:tabs>
              <w:spacing w:line="360" w:lineRule="auto"/>
              <w:jc w:val="center"/>
              <w:rPr>
                <w:b/>
                <w:color w:val="808080" w:themeColor="background1" w:themeShade="80"/>
                <w:sz w:val="18"/>
                <w:szCs w:val="12"/>
              </w:rPr>
            </w:pPr>
            <w:r w:rsidRPr="00A67558">
              <w:rPr>
                <w:b/>
                <w:color w:val="808080" w:themeColor="background1" w:themeShade="80"/>
                <w:sz w:val="18"/>
                <w:szCs w:val="12"/>
              </w:rPr>
              <w:t>INTOXICACION ALIMENTICIAS</w:t>
            </w:r>
          </w:p>
        </w:tc>
      </w:tr>
      <w:tr w:rsidR="00E167DD" w:rsidRPr="00A67558" w14:paraId="5B09620B" w14:textId="77777777" w:rsidTr="00364DCC">
        <w:tc>
          <w:tcPr>
            <w:tcW w:w="1362" w:type="dxa"/>
          </w:tcPr>
          <w:p w14:paraId="0788ECFC" w14:textId="2D906ABF" w:rsidR="00E167DD" w:rsidRPr="00A67558" w:rsidRDefault="002441D2" w:rsidP="00364DCC">
            <w:pPr>
              <w:tabs>
                <w:tab w:val="left" w:pos="0"/>
              </w:tabs>
              <w:spacing w:line="360" w:lineRule="auto"/>
              <w:rPr>
                <w:b/>
                <w:color w:val="808080" w:themeColor="background1" w:themeShade="80"/>
              </w:rPr>
            </w:pPr>
            <w:r w:rsidRPr="00A67558">
              <w:rPr>
                <w:b/>
                <w:color w:val="808080" w:themeColor="background1" w:themeShade="80"/>
              </w:rPr>
              <w:t>186</w:t>
            </w:r>
          </w:p>
        </w:tc>
        <w:tc>
          <w:tcPr>
            <w:tcW w:w="1329" w:type="dxa"/>
          </w:tcPr>
          <w:p w14:paraId="2AF839D8" w14:textId="1B0C99E4" w:rsidR="00E167DD" w:rsidRPr="00A67558" w:rsidRDefault="00E167DD" w:rsidP="00364DCC">
            <w:pPr>
              <w:tabs>
                <w:tab w:val="left" w:pos="0"/>
              </w:tabs>
              <w:spacing w:line="360" w:lineRule="auto"/>
              <w:rPr>
                <w:b/>
                <w:color w:val="808080" w:themeColor="background1" w:themeShade="80"/>
              </w:rPr>
            </w:pPr>
            <w:r w:rsidRPr="00A67558">
              <w:rPr>
                <w:b/>
                <w:color w:val="808080" w:themeColor="background1" w:themeShade="80"/>
              </w:rPr>
              <w:t xml:space="preserve">      1</w:t>
            </w:r>
            <w:r w:rsidR="002441D2" w:rsidRPr="00A67558">
              <w:rPr>
                <w:b/>
                <w:color w:val="808080" w:themeColor="background1" w:themeShade="80"/>
              </w:rPr>
              <w:t>8</w:t>
            </w:r>
          </w:p>
        </w:tc>
        <w:tc>
          <w:tcPr>
            <w:tcW w:w="1221" w:type="dxa"/>
          </w:tcPr>
          <w:p w14:paraId="0FCFD316" w14:textId="2143AA99" w:rsidR="00E167DD" w:rsidRPr="00A67558" w:rsidRDefault="00E167DD" w:rsidP="00364DCC">
            <w:pPr>
              <w:tabs>
                <w:tab w:val="left" w:pos="0"/>
              </w:tabs>
              <w:spacing w:line="360" w:lineRule="auto"/>
              <w:jc w:val="center"/>
              <w:rPr>
                <w:b/>
                <w:color w:val="808080" w:themeColor="background1" w:themeShade="80"/>
              </w:rPr>
            </w:pPr>
            <w:r w:rsidRPr="00A67558">
              <w:rPr>
                <w:b/>
                <w:color w:val="808080" w:themeColor="background1" w:themeShade="80"/>
              </w:rPr>
              <w:t>2</w:t>
            </w:r>
            <w:r w:rsidR="002441D2" w:rsidRPr="00A67558">
              <w:rPr>
                <w:b/>
                <w:color w:val="808080" w:themeColor="background1" w:themeShade="80"/>
              </w:rPr>
              <w:t>29</w:t>
            </w:r>
          </w:p>
        </w:tc>
        <w:tc>
          <w:tcPr>
            <w:tcW w:w="1408" w:type="dxa"/>
          </w:tcPr>
          <w:p w14:paraId="32E1AEA3" w14:textId="08850DE6" w:rsidR="00E167DD" w:rsidRPr="00A67558" w:rsidRDefault="002441D2" w:rsidP="00364DCC">
            <w:pPr>
              <w:tabs>
                <w:tab w:val="left" w:pos="0"/>
              </w:tabs>
              <w:spacing w:line="360" w:lineRule="auto"/>
              <w:jc w:val="center"/>
              <w:rPr>
                <w:b/>
                <w:color w:val="808080" w:themeColor="background1" w:themeShade="80"/>
              </w:rPr>
            </w:pPr>
            <w:r w:rsidRPr="00A67558">
              <w:rPr>
                <w:b/>
                <w:color w:val="808080" w:themeColor="background1" w:themeShade="80"/>
              </w:rPr>
              <w:t>663</w:t>
            </w:r>
          </w:p>
        </w:tc>
        <w:tc>
          <w:tcPr>
            <w:tcW w:w="1408" w:type="dxa"/>
          </w:tcPr>
          <w:p w14:paraId="16F56D2C" w14:textId="77777777" w:rsidR="00E167DD" w:rsidRPr="00A67558" w:rsidRDefault="00E167DD" w:rsidP="00364DCC">
            <w:pPr>
              <w:tabs>
                <w:tab w:val="left" w:pos="0"/>
              </w:tabs>
              <w:spacing w:line="360" w:lineRule="auto"/>
              <w:rPr>
                <w:b/>
                <w:color w:val="808080" w:themeColor="background1" w:themeShade="80"/>
              </w:rPr>
            </w:pPr>
            <w:r w:rsidRPr="00A67558">
              <w:rPr>
                <w:b/>
                <w:color w:val="808080" w:themeColor="background1" w:themeShade="80"/>
              </w:rPr>
              <w:t xml:space="preserve">       0</w:t>
            </w:r>
          </w:p>
        </w:tc>
        <w:tc>
          <w:tcPr>
            <w:tcW w:w="1408" w:type="dxa"/>
          </w:tcPr>
          <w:p w14:paraId="6069EF2C" w14:textId="34A617C2" w:rsidR="00E167DD" w:rsidRPr="00A67558" w:rsidRDefault="00E167DD" w:rsidP="00364DCC">
            <w:pPr>
              <w:tabs>
                <w:tab w:val="left" w:pos="0"/>
              </w:tabs>
              <w:spacing w:line="360" w:lineRule="auto"/>
              <w:rPr>
                <w:b/>
                <w:color w:val="808080" w:themeColor="background1" w:themeShade="80"/>
              </w:rPr>
            </w:pPr>
            <w:r w:rsidRPr="00A67558">
              <w:rPr>
                <w:b/>
                <w:color w:val="808080" w:themeColor="background1" w:themeShade="80"/>
              </w:rPr>
              <w:t xml:space="preserve">    1</w:t>
            </w:r>
            <w:r w:rsidR="002441D2" w:rsidRPr="00A67558">
              <w:rPr>
                <w:b/>
                <w:color w:val="808080" w:themeColor="background1" w:themeShade="80"/>
              </w:rPr>
              <w:t>70</w:t>
            </w:r>
          </w:p>
        </w:tc>
      </w:tr>
    </w:tbl>
    <w:p w14:paraId="120331E4" w14:textId="5C013217" w:rsidR="00E167DD" w:rsidRPr="00A67558" w:rsidRDefault="00E167DD" w:rsidP="00E167DD">
      <w:pPr>
        <w:pStyle w:val="Sinespaciado"/>
        <w:tabs>
          <w:tab w:val="left" w:pos="0"/>
        </w:tabs>
        <w:spacing w:line="360" w:lineRule="auto"/>
        <w:jc w:val="both"/>
        <w:rPr>
          <w:b/>
          <w:color w:val="808080" w:themeColor="background1" w:themeShade="80"/>
        </w:rPr>
      </w:pPr>
    </w:p>
    <w:p w14:paraId="34EB9118" w14:textId="77777777" w:rsidR="0038535D" w:rsidRPr="00A67558" w:rsidRDefault="0038535D" w:rsidP="00E167DD">
      <w:pPr>
        <w:pStyle w:val="Sinespaciado"/>
        <w:tabs>
          <w:tab w:val="left" w:pos="0"/>
        </w:tabs>
        <w:spacing w:line="360" w:lineRule="auto"/>
        <w:jc w:val="both"/>
        <w:rPr>
          <w:b/>
          <w:color w:val="808080" w:themeColor="background1" w:themeShade="80"/>
        </w:rPr>
      </w:pPr>
    </w:p>
    <w:p w14:paraId="1F9DAEE7" w14:textId="77777777" w:rsidR="00E167DD" w:rsidRPr="00A67558" w:rsidRDefault="00E167DD" w:rsidP="00E167DD">
      <w:pPr>
        <w:tabs>
          <w:tab w:val="left" w:pos="0"/>
        </w:tabs>
        <w:spacing w:line="360" w:lineRule="auto"/>
        <w:jc w:val="center"/>
        <w:rPr>
          <w:b/>
          <w:bCs/>
          <w:color w:val="808080" w:themeColor="background1" w:themeShade="80"/>
          <w:sz w:val="28"/>
          <w:szCs w:val="28"/>
        </w:rPr>
      </w:pPr>
      <w:r w:rsidRPr="00A67558">
        <w:rPr>
          <w:b/>
          <w:bCs/>
          <w:color w:val="808080" w:themeColor="background1" w:themeShade="80"/>
          <w:sz w:val="28"/>
          <w:szCs w:val="28"/>
        </w:rPr>
        <w:lastRenderedPageBreak/>
        <w:t>Destacados</w:t>
      </w:r>
    </w:p>
    <w:p w14:paraId="7F4B9ACC" w14:textId="2B7E0C7F" w:rsidR="00E167DD" w:rsidRPr="00A67558" w:rsidRDefault="00E167DD" w:rsidP="00E167DD">
      <w:pPr>
        <w:pStyle w:val="Normal1"/>
        <w:numPr>
          <w:ilvl w:val="0"/>
          <w:numId w:val="4"/>
        </w:numPr>
        <w:pBdr>
          <w:top w:val="nil"/>
          <w:left w:val="nil"/>
          <w:bottom w:val="nil"/>
          <w:right w:val="nil"/>
          <w:between w:val="nil"/>
        </w:pBdr>
        <w:tabs>
          <w:tab w:val="left" w:pos="0"/>
        </w:tabs>
        <w:spacing w:line="360" w:lineRule="auto"/>
        <w:jc w:val="both"/>
        <w:rPr>
          <w:rFonts w:ascii="Times New Roman" w:eastAsia="Calibri" w:hAnsi="Times New Roman" w:cs="Times New Roman"/>
          <w:bCs/>
          <w:color w:val="808080" w:themeColor="background1" w:themeShade="80"/>
          <w:spacing w:val="20"/>
          <w:sz w:val="24"/>
          <w:szCs w:val="24"/>
          <w:lang w:eastAsia="en-US"/>
        </w:rPr>
      </w:pPr>
      <w:r w:rsidRPr="00A67558">
        <w:rPr>
          <w:rFonts w:ascii="Times New Roman" w:eastAsia="Calibri" w:hAnsi="Times New Roman" w:cs="Times New Roman"/>
          <w:bCs/>
          <w:color w:val="808080" w:themeColor="background1" w:themeShade="80"/>
          <w:sz w:val="24"/>
          <w:szCs w:val="24"/>
          <w:lang w:val="es-ES" w:eastAsia="zh-TW"/>
        </w:rPr>
        <w:t>Durante el operativo se realizaron 1</w:t>
      </w:r>
      <w:r w:rsidR="003F0407" w:rsidRPr="00A67558">
        <w:rPr>
          <w:rFonts w:ascii="Times New Roman" w:eastAsia="Calibri" w:hAnsi="Times New Roman" w:cs="Times New Roman"/>
          <w:bCs/>
          <w:color w:val="808080" w:themeColor="background1" w:themeShade="80"/>
          <w:sz w:val="24"/>
          <w:szCs w:val="24"/>
          <w:lang w:val="es-ES" w:eastAsia="zh-TW"/>
        </w:rPr>
        <w:t>1</w:t>
      </w:r>
      <w:r w:rsidRPr="00A67558">
        <w:rPr>
          <w:rFonts w:ascii="Times New Roman" w:eastAsia="Calibri" w:hAnsi="Times New Roman" w:cs="Times New Roman"/>
          <w:bCs/>
          <w:color w:val="808080" w:themeColor="background1" w:themeShade="80"/>
          <w:sz w:val="24"/>
          <w:szCs w:val="24"/>
          <w:lang w:val="es-ES" w:eastAsia="zh-TW"/>
        </w:rPr>
        <w:t>,</w:t>
      </w:r>
      <w:r w:rsidR="003F0407" w:rsidRPr="00A67558">
        <w:rPr>
          <w:rFonts w:ascii="Times New Roman" w:eastAsia="Calibri" w:hAnsi="Times New Roman" w:cs="Times New Roman"/>
          <w:bCs/>
          <w:color w:val="808080" w:themeColor="background1" w:themeShade="80"/>
          <w:sz w:val="24"/>
          <w:szCs w:val="24"/>
          <w:lang w:val="es-ES" w:eastAsia="zh-TW"/>
        </w:rPr>
        <w:t>817</w:t>
      </w:r>
      <w:r w:rsidRPr="00A67558">
        <w:rPr>
          <w:rFonts w:ascii="Times New Roman" w:eastAsia="Calibri" w:hAnsi="Times New Roman" w:cs="Times New Roman"/>
          <w:bCs/>
          <w:color w:val="808080" w:themeColor="background1" w:themeShade="80"/>
          <w:sz w:val="24"/>
          <w:szCs w:val="24"/>
          <w:lang w:val="es-ES" w:eastAsia="zh-TW"/>
        </w:rPr>
        <w:t xml:space="preserve"> asistencias al público.</w:t>
      </w:r>
    </w:p>
    <w:p w14:paraId="127E7DDF" w14:textId="77777777" w:rsidR="00E167DD" w:rsidRPr="00A67558" w:rsidRDefault="00E167DD" w:rsidP="00E167DD">
      <w:pPr>
        <w:pStyle w:val="Normal1"/>
        <w:pBdr>
          <w:top w:val="nil"/>
          <w:left w:val="nil"/>
          <w:bottom w:val="nil"/>
          <w:right w:val="nil"/>
          <w:between w:val="nil"/>
        </w:pBdr>
        <w:tabs>
          <w:tab w:val="left" w:pos="0"/>
        </w:tabs>
        <w:spacing w:line="360" w:lineRule="auto"/>
        <w:ind w:left="644"/>
        <w:jc w:val="both"/>
        <w:rPr>
          <w:rFonts w:ascii="Times New Roman" w:eastAsia="Calibri" w:hAnsi="Times New Roman" w:cs="Times New Roman"/>
          <w:bCs/>
          <w:color w:val="808080" w:themeColor="background1" w:themeShade="80"/>
          <w:spacing w:val="20"/>
          <w:sz w:val="24"/>
          <w:szCs w:val="24"/>
          <w:lang w:eastAsia="en-US"/>
        </w:rPr>
      </w:pPr>
    </w:p>
    <w:p w14:paraId="19AF8DEF" w14:textId="6B04D50A" w:rsidR="00E167DD" w:rsidRPr="00A67558" w:rsidRDefault="00E167DD" w:rsidP="00E167DD">
      <w:pPr>
        <w:pStyle w:val="Normal1"/>
        <w:numPr>
          <w:ilvl w:val="0"/>
          <w:numId w:val="4"/>
        </w:numPr>
        <w:pBdr>
          <w:top w:val="nil"/>
          <w:left w:val="nil"/>
          <w:bottom w:val="nil"/>
          <w:right w:val="nil"/>
          <w:between w:val="nil"/>
        </w:pBdr>
        <w:tabs>
          <w:tab w:val="left" w:pos="0"/>
        </w:tabs>
        <w:spacing w:line="360" w:lineRule="auto"/>
        <w:jc w:val="both"/>
        <w:rPr>
          <w:rFonts w:ascii="Times New Roman" w:eastAsia="Calibri" w:hAnsi="Times New Roman" w:cs="Times New Roman"/>
          <w:bCs/>
          <w:color w:val="808080" w:themeColor="background1" w:themeShade="80"/>
          <w:spacing w:val="20"/>
          <w:sz w:val="24"/>
          <w:szCs w:val="24"/>
          <w:lang w:eastAsia="en-US"/>
        </w:rPr>
      </w:pPr>
      <w:r w:rsidRPr="00A67558">
        <w:rPr>
          <w:rFonts w:ascii="Times New Roman" w:eastAsia="Calibri" w:hAnsi="Times New Roman" w:cs="Times New Roman"/>
          <w:bCs/>
          <w:color w:val="808080" w:themeColor="background1" w:themeShade="80"/>
          <w:sz w:val="24"/>
          <w:szCs w:val="24"/>
          <w:lang w:val="es-ES" w:eastAsia="zh-TW"/>
        </w:rPr>
        <w:t xml:space="preserve">Aproximadamente </w:t>
      </w:r>
      <w:r w:rsidR="003F0407" w:rsidRPr="00A67558">
        <w:rPr>
          <w:rFonts w:ascii="Times New Roman" w:eastAsia="Calibri" w:hAnsi="Times New Roman" w:cs="Times New Roman"/>
          <w:bCs/>
          <w:color w:val="808080" w:themeColor="background1" w:themeShade="80"/>
          <w:sz w:val="24"/>
          <w:szCs w:val="24"/>
          <w:lang w:val="es-ES" w:eastAsia="zh-TW"/>
        </w:rPr>
        <w:t>6</w:t>
      </w:r>
      <w:r w:rsidRPr="00A67558">
        <w:rPr>
          <w:rFonts w:ascii="Times New Roman" w:eastAsia="Calibri" w:hAnsi="Times New Roman" w:cs="Times New Roman"/>
          <w:bCs/>
          <w:color w:val="808080" w:themeColor="background1" w:themeShade="80"/>
          <w:sz w:val="24"/>
          <w:szCs w:val="24"/>
          <w:lang w:val="es-ES" w:eastAsia="zh-TW"/>
        </w:rPr>
        <w:t xml:space="preserve">, </w:t>
      </w:r>
      <w:r w:rsidR="003F0407" w:rsidRPr="00A67558">
        <w:rPr>
          <w:rFonts w:ascii="Times New Roman" w:eastAsia="Calibri" w:hAnsi="Times New Roman" w:cs="Times New Roman"/>
          <w:bCs/>
          <w:color w:val="808080" w:themeColor="background1" w:themeShade="80"/>
          <w:sz w:val="24"/>
          <w:szCs w:val="24"/>
          <w:lang w:val="es-ES" w:eastAsia="zh-TW"/>
        </w:rPr>
        <w:t>500</w:t>
      </w:r>
      <w:r w:rsidRPr="00A67558">
        <w:rPr>
          <w:rFonts w:ascii="Times New Roman" w:eastAsia="Calibri" w:hAnsi="Times New Roman" w:cs="Times New Roman"/>
          <w:bCs/>
          <w:color w:val="808080" w:themeColor="background1" w:themeShade="80"/>
          <w:sz w:val="24"/>
          <w:szCs w:val="24"/>
          <w:lang w:val="es-ES" w:eastAsia="zh-TW"/>
        </w:rPr>
        <w:t>,000 personas   transitaron durante el asueto de navidad y año nuevo por las diferentes autopistas y carreteras del país.</w:t>
      </w:r>
    </w:p>
    <w:p w14:paraId="22A01425" w14:textId="77777777" w:rsidR="000A1C6E" w:rsidRPr="00A67558" w:rsidRDefault="00E167DD" w:rsidP="000A1C6E">
      <w:pPr>
        <w:pStyle w:val="Normal10"/>
        <w:jc w:val="both"/>
        <w:rPr>
          <w:rFonts w:eastAsia="Times New Roman"/>
          <w:b/>
          <w:color w:val="808080" w:themeColor="background1" w:themeShade="80"/>
          <w:sz w:val="24"/>
          <w:szCs w:val="24"/>
          <w:lang w:val="es-ES" w:eastAsia="zh-TW"/>
        </w:rPr>
      </w:pPr>
      <w:r w:rsidRPr="00A67558">
        <w:rPr>
          <w:rFonts w:ascii="Times New Roman" w:eastAsia="Batang" w:hAnsi="Times New Roman"/>
          <w:b/>
          <w:color w:val="808080" w:themeColor="background1" w:themeShade="80"/>
          <w:sz w:val="24"/>
          <w:szCs w:val="24"/>
        </w:rPr>
        <w:t xml:space="preserve"> </w:t>
      </w:r>
      <w:r w:rsidR="000A1C6E" w:rsidRPr="00A67558">
        <w:rPr>
          <w:rFonts w:eastAsia="Times New Roman"/>
          <w:b/>
          <w:color w:val="808080" w:themeColor="background1" w:themeShade="80"/>
          <w:sz w:val="24"/>
          <w:szCs w:val="24"/>
          <w:lang w:val="es-ES" w:eastAsia="zh-TW"/>
        </w:rPr>
        <w:t xml:space="preserve">                                  </w:t>
      </w:r>
    </w:p>
    <w:p w14:paraId="18A0708E" w14:textId="1CE22587" w:rsidR="000A1C6E" w:rsidRPr="00A67558" w:rsidRDefault="000A1C6E" w:rsidP="000A1C6E">
      <w:pPr>
        <w:pStyle w:val="Normal10"/>
        <w:jc w:val="both"/>
        <w:rPr>
          <w:rFonts w:eastAsia="Batang"/>
          <w:b/>
          <w:color w:val="808080" w:themeColor="background1" w:themeShade="80"/>
        </w:rPr>
      </w:pPr>
      <w:r w:rsidRPr="00A67558">
        <w:rPr>
          <w:rFonts w:eastAsia="Times New Roman"/>
          <w:b/>
          <w:color w:val="808080" w:themeColor="background1" w:themeShade="80"/>
          <w:sz w:val="24"/>
          <w:szCs w:val="24"/>
          <w:lang w:val="es-ES" w:eastAsia="zh-TW"/>
        </w:rPr>
        <w:t xml:space="preserve">                 </w:t>
      </w:r>
      <w:r w:rsidRPr="00A67558">
        <w:rPr>
          <w:rFonts w:eastAsia="Batang"/>
          <w:b/>
          <w:color w:val="808080" w:themeColor="background1" w:themeShade="80"/>
        </w:rPr>
        <w:t>CONSOLIDADO</w:t>
      </w:r>
      <w:r w:rsidRPr="00A67558">
        <w:rPr>
          <w:rFonts w:eastAsia="Times New Roman"/>
          <w:b/>
          <w:color w:val="808080" w:themeColor="background1" w:themeShade="80"/>
          <w:sz w:val="18"/>
          <w:szCs w:val="18"/>
        </w:rPr>
        <w:t xml:space="preserve"> </w:t>
      </w:r>
      <w:r w:rsidRPr="00A67558">
        <w:rPr>
          <w:rFonts w:eastAsia="Batang"/>
          <w:b/>
          <w:color w:val="808080" w:themeColor="background1" w:themeShade="80"/>
        </w:rPr>
        <w:t>FINAL DE ASISTENCIAS AL PÚBLICO</w:t>
      </w:r>
    </w:p>
    <w:p w14:paraId="7EE4CCF5" w14:textId="5E0AC97B" w:rsidR="00E167DD" w:rsidRPr="00A67558" w:rsidRDefault="00E167DD" w:rsidP="00E167DD">
      <w:pPr>
        <w:pStyle w:val="Prrafodelista"/>
        <w:numPr>
          <w:ilvl w:val="0"/>
          <w:numId w:val="0"/>
        </w:numPr>
        <w:tabs>
          <w:tab w:val="left" w:pos="0"/>
        </w:tabs>
        <w:spacing w:line="360" w:lineRule="auto"/>
        <w:ind w:left="360"/>
        <w:rPr>
          <w:rFonts w:ascii="Times New Roman" w:eastAsia="Batang" w:hAnsi="Times New Roman"/>
          <w:b/>
          <w:color w:val="808080" w:themeColor="background1" w:themeShade="80"/>
          <w:sz w:val="24"/>
          <w:szCs w:val="24"/>
          <w:lang w:val="es-DO"/>
        </w:rPr>
      </w:pPr>
    </w:p>
    <w:tbl>
      <w:tblPr>
        <w:tblStyle w:val="Tablaconcuadrcula1"/>
        <w:tblpPr w:leftFromText="141" w:rightFromText="141" w:vertAnchor="text" w:horzAnchor="margin" w:tblpXSpec="center" w:tblpY="202"/>
        <w:tblW w:w="8217" w:type="dxa"/>
        <w:tblLook w:val="04A0" w:firstRow="1" w:lastRow="0" w:firstColumn="1" w:lastColumn="0" w:noHBand="0" w:noVBand="1"/>
      </w:tblPr>
      <w:tblGrid>
        <w:gridCol w:w="1626"/>
        <w:gridCol w:w="3560"/>
        <w:gridCol w:w="3031"/>
      </w:tblGrid>
      <w:tr w:rsidR="00A67558" w:rsidRPr="00A67558" w14:paraId="29A9C224" w14:textId="77777777" w:rsidTr="001F344F">
        <w:trPr>
          <w:trHeight w:val="723"/>
        </w:trPr>
        <w:tc>
          <w:tcPr>
            <w:tcW w:w="1626" w:type="dxa"/>
            <w:shd w:val="clear" w:color="auto" w:fill="73D3DD"/>
          </w:tcPr>
          <w:p w14:paraId="6D3BB987" w14:textId="77777777" w:rsidR="000A1C6E" w:rsidRPr="00A67558" w:rsidRDefault="000A1C6E" w:rsidP="000A1C6E">
            <w:pPr>
              <w:rPr>
                <w:b/>
                <w:color w:val="808080" w:themeColor="background1" w:themeShade="80"/>
                <w:sz w:val="18"/>
                <w:szCs w:val="18"/>
              </w:rPr>
            </w:pPr>
            <w:r w:rsidRPr="00A67558">
              <w:rPr>
                <w:b/>
                <w:color w:val="808080" w:themeColor="background1" w:themeShade="80"/>
                <w:sz w:val="18"/>
                <w:szCs w:val="18"/>
              </w:rPr>
              <w:t>ASISTENCIAS VIALES REALIZADAS</w:t>
            </w:r>
          </w:p>
        </w:tc>
        <w:tc>
          <w:tcPr>
            <w:tcW w:w="3560" w:type="dxa"/>
            <w:shd w:val="clear" w:color="auto" w:fill="73D3DD"/>
          </w:tcPr>
          <w:p w14:paraId="27495F2A" w14:textId="77777777" w:rsidR="000A1C6E" w:rsidRPr="00A67558" w:rsidRDefault="000A1C6E" w:rsidP="000A1C6E">
            <w:pPr>
              <w:jc w:val="center"/>
              <w:rPr>
                <w:b/>
                <w:color w:val="808080" w:themeColor="background1" w:themeShade="80"/>
                <w:sz w:val="18"/>
                <w:szCs w:val="18"/>
              </w:rPr>
            </w:pPr>
            <w:r w:rsidRPr="00A67558">
              <w:rPr>
                <w:b/>
                <w:color w:val="808080" w:themeColor="background1" w:themeShade="80"/>
                <w:sz w:val="18"/>
                <w:szCs w:val="18"/>
              </w:rPr>
              <w:t>ASISTENCIAS MEDICAS REALIZADAS</w:t>
            </w:r>
          </w:p>
        </w:tc>
        <w:tc>
          <w:tcPr>
            <w:tcW w:w="3031" w:type="dxa"/>
            <w:shd w:val="clear" w:color="auto" w:fill="73D3DD"/>
          </w:tcPr>
          <w:p w14:paraId="44D4901F" w14:textId="2EA38C37" w:rsidR="000A1C6E" w:rsidRPr="00A67558" w:rsidRDefault="000A1C6E" w:rsidP="000A1C6E">
            <w:pPr>
              <w:jc w:val="center"/>
              <w:rPr>
                <w:b/>
                <w:color w:val="808080" w:themeColor="background1" w:themeShade="80"/>
                <w:sz w:val="18"/>
                <w:szCs w:val="18"/>
              </w:rPr>
            </w:pPr>
            <w:r w:rsidRPr="00A67558">
              <w:rPr>
                <w:b/>
                <w:color w:val="808080" w:themeColor="background1" w:themeShade="80"/>
                <w:sz w:val="18"/>
                <w:szCs w:val="18"/>
              </w:rPr>
              <w:t>TOTAL, ASISTENCIAS AL P</w:t>
            </w:r>
            <w:r w:rsidRPr="00A67558">
              <w:rPr>
                <w:b/>
                <w:color w:val="808080" w:themeColor="background1" w:themeShade="80"/>
                <w:sz w:val="18"/>
                <w:szCs w:val="16"/>
              </w:rPr>
              <w:t>Ú</w:t>
            </w:r>
            <w:r w:rsidRPr="00A67558">
              <w:rPr>
                <w:b/>
                <w:color w:val="808080" w:themeColor="background1" w:themeShade="80"/>
                <w:sz w:val="18"/>
                <w:szCs w:val="18"/>
              </w:rPr>
              <w:t>BLICO</w:t>
            </w:r>
          </w:p>
        </w:tc>
      </w:tr>
      <w:tr w:rsidR="00A67558" w:rsidRPr="00A67558" w14:paraId="5BD84E29" w14:textId="77777777" w:rsidTr="000A1C6E">
        <w:trPr>
          <w:trHeight w:val="338"/>
        </w:trPr>
        <w:tc>
          <w:tcPr>
            <w:tcW w:w="1626" w:type="dxa"/>
          </w:tcPr>
          <w:p w14:paraId="7089A07D" w14:textId="77777777" w:rsidR="000A1C6E" w:rsidRPr="00A67558" w:rsidRDefault="000A1C6E" w:rsidP="000A1C6E">
            <w:pPr>
              <w:jc w:val="center"/>
              <w:rPr>
                <w:b/>
                <w:color w:val="808080" w:themeColor="background1" w:themeShade="80"/>
              </w:rPr>
            </w:pPr>
            <w:r w:rsidRPr="00A67558">
              <w:rPr>
                <w:b/>
                <w:color w:val="808080" w:themeColor="background1" w:themeShade="80"/>
              </w:rPr>
              <w:t>7,732</w:t>
            </w:r>
          </w:p>
        </w:tc>
        <w:tc>
          <w:tcPr>
            <w:tcW w:w="3560" w:type="dxa"/>
          </w:tcPr>
          <w:p w14:paraId="6ADECB33" w14:textId="77777777" w:rsidR="000A1C6E" w:rsidRPr="00A67558" w:rsidRDefault="000A1C6E" w:rsidP="000A1C6E">
            <w:pPr>
              <w:jc w:val="center"/>
              <w:rPr>
                <w:b/>
                <w:color w:val="808080" w:themeColor="background1" w:themeShade="80"/>
              </w:rPr>
            </w:pPr>
            <w:r w:rsidRPr="00A67558">
              <w:rPr>
                <w:b/>
                <w:color w:val="808080" w:themeColor="background1" w:themeShade="80"/>
              </w:rPr>
              <w:t>4,085</w:t>
            </w:r>
          </w:p>
        </w:tc>
        <w:tc>
          <w:tcPr>
            <w:tcW w:w="3031" w:type="dxa"/>
          </w:tcPr>
          <w:p w14:paraId="00266409" w14:textId="77777777" w:rsidR="000A1C6E" w:rsidRPr="00A67558" w:rsidRDefault="000A1C6E" w:rsidP="000A1C6E">
            <w:pPr>
              <w:jc w:val="center"/>
              <w:rPr>
                <w:b/>
                <w:color w:val="808080" w:themeColor="background1" w:themeShade="80"/>
              </w:rPr>
            </w:pPr>
            <w:r w:rsidRPr="00A67558">
              <w:rPr>
                <w:b/>
                <w:color w:val="808080" w:themeColor="background1" w:themeShade="80"/>
              </w:rPr>
              <w:t>11,817</w:t>
            </w:r>
          </w:p>
        </w:tc>
      </w:tr>
    </w:tbl>
    <w:p w14:paraId="4ACBBE3B" w14:textId="77777777" w:rsidR="000A1C6E" w:rsidRPr="00A67558" w:rsidRDefault="00E167DD" w:rsidP="00E167DD">
      <w:pPr>
        <w:pStyle w:val="Prrafodelista"/>
        <w:numPr>
          <w:ilvl w:val="0"/>
          <w:numId w:val="0"/>
        </w:numPr>
        <w:tabs>
          <w:tab w:val="left" w:pos="0"/>
        </w:tabs>
        <w:spacing w:line="360" w:lineRule="auto"/>
        <w:ind w:left="360"/>
        <w:rPr>
          <w:rFonts w:ascii="Times New Roman" w:eastAsia="Batang" w:hAnsi="Times New Roman"/>
          <w:b/>
          <w:bCs/>
          <w:color w:val="808080" w:themeColor="background1" w:themeShade="80"/>
          <w:sz w:val="24"/>
          <w:szCs w:val="24"/>
          <w:lang w:val="es-ES"/>
        </w:rPr>
      </w:pPr>
      <w:r w:rsidRPr="00A67558">
        <w:rPr>
          <w:rFonts w:ascii="Times New Roman" w:eastAsia="Batang" w:hAnsi="Times New Roman"/>
          <w:b/>
          <w:bCs/>
          <w:color w:val="808080" w:themeColor="background1" w:themeShade="80"/>
          <w:sz w:val="24"/>
          <w:szCs w:val="24"/>
        </w:rPr>
        <w:t xml:space="preserve"> </w:t>
      </w:r>
      <w:r w:rsidR="0038535D" w:rsidRPr="00A67558">
        <w:rPr>
          <w:rFonts w:ascii="Times New Roman" w:eastAsia="Batang" w:hAnsi="Times New Roman"/>
          <w:b/>
          <w:bCs/>
          <w:color w:val="808080" w:themeColor="background1" w:themeShade="80"/>
          <w:sz w:val="24"/>
          <w:szCs w:val="24"/>
          <w:lang w:val="es-ES"/>
        </w:rPr>
        <w:t xml:space="preserve"> </w:t>
      </w:r>
    </w:p>
    <w:p w14:paraId="5E10E0FF" w14:textId="17B9B7C5" w:rsidR="000A1C6E" w:rsidRPr="00A67558" w:rsidRDefault="000A1C6E" w:rsidP="00E167DD">
      <w:pPr>
        <w:pStyle w:val="Prrafodelista"/>
        <w:numPr>
          <w:ilvl w:val="0"/>
          <w:numId w:val="0"/>
        </w:numPr>
        <w:tabs>
          <w:tab w:val="left" w:pos="0"/>
        </w:tabs>
        <w:spacing w:line="360" w:lineRule="auto"/>
        <w:ind w:left="360"/>
        <w:rPr>
          <w:rFonts w:ascii="Times New Roman" w:eastAsia="Batang" w:hAnsi="Times New Roman"/>
          <w:b/>
          <w:bCs/>
          <w:color w:val="808080" w:themeColor="background1" w:themeShade="80"/>
          <w:sz w:val="24"/>
          <w:szCs w:val="24"/>
          <w:lang w:val="es-ES"/>
        </w:rPr>
      </w:pPr>
    </w:p>
    <w:p w14:paraId="035816BA" w14:textId="77777777" w:rsidR="000A1C6E" w:rsidRPr="00A67558" w:rsidRDefault="000A1C6E" w:rsidP="00E167DD">
      <w:pPr>
        <w:pStyle w:val="Prrafodelista"/>
        <w:numPr>
          <w:ilvl w:val="0"/>
          <w:numId w:val="0"/>
        </w:numPr>
        <w:tabs>
          <w:tab w:val="left" w:pos="0"/>
        </w:tabs>
        <w:spacing w:line="360" w:lineRule="auto"/>
        <w:ind w:left="360"/>
        <w:rPr>
          <w:rFonts w:ascii="Times New Roman" w:eastAsia="Batang" w:hAnsi="Times New Roman"/>
          <w:b/>
          <w:bCs/>
          <w:color w:val="808080" w:themeColor="background1" w:themeShade="80"/>
          <w:sz w:val="24"/>
          <w:szCs w:val="24"/>
          <w:lang w:val="es-ES"/>
        </w:rPr>
      </w:pPr>
    </w:p>
    <w:p w14:paraId="10EB6C33" w14:textId="77777777" w:rsidR="000A1C6E" w:rsidRPr="00A67558" w:rsidRDefault="000A1C6E" w:rsidP="00E167DD">
      <w:pPr>
        <w:pStyle w:val="Prrafodelista"/>
        <w:numPr>
          <w:ilvl w:val="0"/>
          <w:numId w:val="0"/>
        </w:numPr>
        <w:tabs>
          <w:tab w:val="left" w:pos="0"/>
        </w:tabs>
        <w:spacing w:line="360" w:lineRule="auto"/>
        <w:ind w:left="360"/>
        <w:rPr>
          <w:rFonts w:ascii="Times New Roman" w:eastAsia="Batang" w:hAnsi="Times New Roman"/>
          <w:b/>
          <w:bCs/>
          <w:color w:val="808080" w:themeColor="background1" w:themeShade="80"/>
          <w:sz w:val="24"/>
          <w:szCs w:val="24"/>
          <w:lang w:val="es-ES"/>
        </w:rPr>
      </w:pPr>
    </w:p>
    <w:p w14:paraId="2A97C99E" w14:textId="656C905F" w:rsidR="00E167DD" w:rsidRPr="00A67558" w:rsidRDefault="0038535D" w:rsidP="00E167DD">
      <w:pPr>
        <w:pStyle w:val="Prrafodelista"/>
        <w:numPr>
          <w:ilvl w:val="0"/>
          <w:numId w:val="0"/>
        </w:numPr>
        <w:tabs>
          <w:tab w:val="left" w:pos="0"/>
        </w:tabs>
        <w:spacing w:line="360" w:lineRule="auto"/>
        <w:ind w:left="360"/>
        <w:rPr>
          <w:rFonts w:ascii="Times New Roman" w:hAnsi="Times New Roman"/>
          <w:b/>
          <w:bCs/>
          <w:color w:val="808080" w:themeColor="background1" w:themeShade="80"/>
          <w:spacing w:val="20"/>
          <w:sz w:val="24"/>
          <w:szCs w:val="24"/>
          <w:lang w:val="es-ES"/>
        </w:rPr>
      </w:pPr>
      <w:r w:rsidRPr="00A67558">
        <w:rPr>
          <w:rFonts w:ascii="Times New Roman" w:eastAsia="Batang" w:hAnsi="Times New Roman"/>
          <w:b/>
          <w:bCs/>
          <w:color w:val="808080" w:themeColor="background1" w:themeShade="80"/>
          <w:sz w:val="24"/>
          <w:szCs w:val="24"/>
          <w:lang w:val="es-ES"/>
        </w:rPr>
        <w:t xml:space="preserve">  </w:t>
      </w:r>
      <w:r w:rsidR="00E167DD" w:rsidRPr="00A67558">
        <w:rPr>
          <w:rFonts w:ascii="Times New Roman" w:hAnsi="Times New Roman"/>
          <w:b/>
          <w:bCs/>
          <w:color w:val="808080" w:themeColor="background1" w:themeShade="80"/>
          <w:spacing w:val="20"/>
          <w:sz w:val="24"/>
          <w:szCs w:val="24"/>
          <w:lang w:val="es-ES"/>
        </w:rPr>
        <w:t xml:space="preserve">Análisis </w:t>
      </w:r>
      <w:r w:rsidR="007B6D57" w:rsidRPr="00A67558">
        <w:rPr>
          <w:rFonts w:ascii="Times New Roman" w:hAnsi="Times New Roman"/>
          <w:b/>
          <w:bCs/>
          <w:color w:val="808080" w:themeColor="background1" w:themeShade="80"/>
          <w:spacing w:val="20"/>
          <w:sz w:val="24"/>
          <w:szCs w:val="24"/>
          <w:lang w:val="es-ES"/>
        </w:rPr>
        <w:t xml:space="preserve">y comentarios </w:t>
      </w:r>
      <w:r w:rsidR="00E167DD" w:rsidRPr="00A67558">
        <w:rPr>
          <w:rFonts w:ascii="Times New Roman" w:hAnsi="Times New Roman"/>
          <w:b/>
          <w:bCs/>
          <w:color w:val="808080" w:themeColor="background1" w:themeShade="80"/>
          <w:spacing w:val="20"/>
          <w:sz w:val="24"/>
          <w:szCs w:val="24"/>
          <w:lang w:val="es-ES"/>
        </w:rPr>
        <w:t>del consolidado final.</w:t>
      </w:r>
    </w:p>
    <w:p w14:paraId="1C1E7A8F" w14:textId="77777777" w:rsidR="00E167DD" w:rsidRPr="00A67558" w:rsidRDefault="00E167DD" w:rsidP="00E167DD">
      <w:pPr>
        <w:pStyle w:val="Normal1"/>
        <w:pBdr>
          <w:top w:val="nil"/>
          <w:left w:val="nil"/>
          <w:bottom w:val="nil"/>
          <w:right w:val="nil"/>
          <w:between w:val="nil"/>
        </w:pBdr>
        <w:tabs>
          <w:tab w:val="left" w:pos="0"/>
        </w:tabs>
        <w:spacing w:line="360" w:lineRule="auto"/>
        <w:jc w:val="both"/>
        <w:rPr>
          <w:rFonts w:ascii="Times New Roman" w:eastAsia="Calibri" w:hAnsi="Times New Roman" w:cs="Times New Roman"/>
          <w:color w:val="808080" w:themeColor="background1" w:themeShade="80"/>
          <w:spacing w:val="20"/>
          <w:sz w:val="24"/>
          <w:szCs w:val="24"/>
          <w:lang w:eastAsia="en-US"/>
        </w:rPr>
      </w:pPr>
    </w:p>
    <w:p w14:paraId="2AD39A73" w14:textId="77777777" w:rsidR="003F0407" w:rsidRPr="00A67558" w:rsidRDefault="003F0407" w:rsidP="003F0407">
      <w:pPr>
        <w:spacing w:after="0" w:line="240" w:lineRule="auto"/>
        <w:jc w:val="both"/>
        <w:rPr>
          <w:rFonts w:ascii="Arial" w:eastAsia="Batang" w:hAnsi="Arial" w:cs="Arial"/>
          <w:color w:val="808080" w:themeColor="background1" w:themeShade="80"/>
          <w:spacing w:val="0"/>
          <w:sz w:val="20"/>
          <w:szCs w:val="22"/>
          <w:lang w:val="es-DO"/>
        </w:rPr>
      </w:pPr>
    </w:p>
    <w:p w14:paraId="12D8FCFB" w14:textId="77777777" w:rsidR="003F0407" w:rsidRPr="00A67558" w:rsidRDefault="003F0407" w:rsidP="003F0407">
      <w:pPr>
        <w:spacing w:after="0" w:line="276" w:lineRule="auto"/>
        <w:jc w:val="both"/>
        <w:rPr>
          <w:rFonts w:eastAsia="Calibri"/>
          <w:bCs/>
          <w:color w:val="808080" w:themeColor="background1" w:themeShade="80"/>
          <w:spacing w:val="0"/>
          <w:lang w:val="es-ES" w:eastAsia="zh-TW"/>
        </w:rPr>
      </w:pPr>
      <w:r w:rsidRPr="00A67558">
        <w:rPr>
          <w:rFonts w:eastAsia="Calibri"/>
          <w:bCs/>
          <w:color w:val="808080" w:themeColor="background1" w:themeShade="80"/>
          <w:spacing w:val="0"/>
          <w:lang w:val="es-ES" w:eastAsia="zh-TW"/>
        </w:rPr>
        <w:t xml:space="preserve">Las provincias que más casos registraron fueron: El Distrito Nacional (9.67%), Puerto Plata (9.16), Provincia Santo Domingo (8.6%), San Cristóbal (8.1%), San Pedro de Macorís (8.1%), Santiago (5.9%),    Monseñor Nouel (5.9%)  y La Vega (5.9%).   </w:t>
      </w:r>
    </w:p>
    <w:p w14:paraId="296DF370" w14:textId="77777777" w:rsidR="003F0407" w:rsidRPr="00A67558" w:rsidRDefault="003F0407" w:rsidP="003F0407">
      <w:pPr>
        <w:spacing w:after="0" w:line="276" w:lineRule="auto"/>
        <w:jc w:val="both"/>
        <w:rPr>
          <w:rFonts w:eastAsia="Calibri"/>
          <w:bCs/>
          <w:color w:val="808080" w:themeColor="background1" w:themeShade="80"/>
          <w:spacing w:val="0"/>
          <w:lang w:val="es-ES" w:eastAsia="zh-TW"/>
        </w:rPr>
      </w:pPr>
    </w:p>
    <w:p w14:paraId="7A20E9C0" w14:textId="759EB1BC" w:rsidR="003F0407" w:rsidRPr="00A67558" w:rsidRDefault="003F0407" w:rsidP="003F0407">
      <w:pPr>
        <w:spacing w:after="0" w:line="276" w:lineRule="auto"/>
        <w:jc w:val="both"/>
        <w:rPr>
          <w:rFonts w:eastAsia="Calibri"/>
          <w:bCs/>
          <w:color w:val="808080" w:themeColor="background1" w:themeShade="80"/>
          <w:spacing w:val="0"/>
          <w:lang w:val="es-ES" w:eastAsia="zh-TW"/>
        </w:rPr>
      </w:pPr>
      <w:r w:rsidRPr="00A67558">
        <w:rPr>
          <w:rFonts w:eastAsia="Calibri"/>
          <w:bCs/>
          <w:color w:val="808080" w:themeColor="background1" w:themeShade="80"/>
          <w:spacing w:val="0"/>
          <w:lang w:val="es-ES" w:eastAsia="zh-TW"/>
        </w:rPr>
        <w:t>La mayoría de eventos registrados ocurrieron entre las 12 del mediodía y las 5:59 de la tarde (38%), desde las 6 pm hasta las 12 de la madrugada (28%), y desde las 6 am hasta 11:59 de la mañana (19</w:t>
      </w:r>
      <w:r w:rsidR="007B6D57" w:rsidRPr="00A67558">
        <w:rPr>
          <w:rFonts w:eastAsia="Calibri"/>
          <w:bCs/>
          <w:color w:val="808080" w:themeColor="background1" w:themeShade="80"/>
          <w:spacing w:val="0"/>
          <w:lang w:val="es-ES" w:eastAsia="zh-TW"/>
        </w:rPr>
        <w:t>%) siendo</w:t>
      </w:r>
      <w:r w:rsidRPr="00A67558">
        <w:rPr>
          <w:rFonts w:eastAsia="Calibri"/>
          <w:bCs/>
          <w:color w:val="808080" w:themeColor="background1" w:themeShade="80"/>
          <w:spacing w:val="0"/>
          <w:lang w:val="es-ES" w:eastAsia="zh-TW"/>
        </w:rPr>
        <w:t xml:space="preserve"> estos horarios  de mayor ocurrencia de accidentes de la totalidad del universo.</w:t>
      </w:r>
    </w:p>
    <w:p w14:paraId="5BB45153" w14:textId="77777777" w:rsidR="003F0407" w:rsidRPr="00A67558" w:rsidRDefault="003F0407" w:rsidP="003F0407">
      <w:pPr>
        <w:spacing w:after="0" w:line="240" w:lineRule="auto"/>
        <w:jc w:val="both"/>
        <w:rPr>
          <w:rFonts w:eastAsia="Calibri"/>
          <w:bCs/>
          <w:color w:val="808080" w:themeColor="background1" w:themeShade="80"/>
          <w:spacing w:val="0"/>
          <w:lang w:val="es-ES" w:eastAsia="zh-TW"/>
        </w:rPr>
      </w:pPr>
    </w:p>
    <w:p w14:paraId="2FA0D09E" w14:textId="77777777" w:rsidR="003F0407" w:rsidRPr="00A67558" w:rsidRDefault="003F0407" w:rsidP="003F0407">
      <w:pPr>
        <w:spacing w:after="0" w:line="240" w:lineRule="auto"/>
        <w:jc w:val="both"/>
        <w:rPr>
          <w:rFonts w:eastAsia="Calibri"/>
          <w:bCs/>
          <w:color w:val="808080" w:themeColor="background1" w:themeShade="80"/>
          <w:spacing w:val="0"/>
          <w:lang w:val="es-ES" w:eastAsia="zh-TW"/>
        </w:rPr>
      </w:pPr>
      <w:r w:rsidRPr="00A67558">
        <w:rPr>
          <w:rFonts w:eastAsia="Calibri"/>
          <w:bCs/>
          <w:color w:val="808080" w:themeColor="background1" w:themeShade="80"/>
          <w:spacing w:val="0"/>
          <w:lang w:val="es-ES" w:eastAsia="zh-TW"/>
        </w:rPr>
        <w:t>De las 663 personas afectadas por intoxicación alcohólica, 55 son menores de entre 8 a 17 años.</w:t>
      </w:r>
    </w:p>
    <w:p w14:paraId="477013B7" w14:textId="77777777" w:rsidR="003F0407" w:rsidRPr="00A67558" w:rsidRDefault="003F0407" w:rsidP="003F0407">
      <w:pPr>
        <w:spacing w:after="0" w:line="240" w:lineRule="auto"/>
        <w:jc w:val="both"/>
        <w:rPr>
          <w:rFonts w:eastAsia="Calibri"/>
          <w:bCs/>
          <w:color w:val="808080" w:themeColor="background1" w:themeShade="80"/>
          <w:spacing w:val="0"/>
          <w:lang w:val="es-ES" w:eastAsia="zh-TW"/>
        </w:rPr>
      </w:pPr>
    </w:p>
    <w:p w14:paraId="64D0E78E" w14:textId="21D0BD34" w:rsidR="00E167DD" w:rsidRPr="00A67558" w:rsidRDefault="003F0407" w:rsidP="007B6D57">
      <w:pPr>
        <w:spacing w:after="0" w:line="240" w:lineRule="auto"/>
        <w:jc w:val="both"/>
        <w:rPr>
          <w:rFonts w:eastAsia="Calibri"/>
          <w:bCs/>
          <w:color w:val="808080" w:themeColor="background1" w:themeShade="80"/>
          <w:spacing w:val="0"/>
          <w:lang w:val="es-ES" w:eastAsia="zh-TW"/>
        </w:rPr>
      </w:pPr>
      <w:r w:rsidRPr="00A67558">
        <w:rPr>
          <w:rFonts w:eastAsia="Calibri"/>
          <w:bCs/>
          <w:color w:val="808080" w:themeColor="background1" w:themeShade="80"/>
          <w:spacing w:val="0"/>
          <w:lang w:val="es-ES" w:eastAsia="zh-TW"/>
        </w:rPr>
        <w:t>De la totalidad de fallecidos (38) dentro y fuera del operativo, 29 fueron por motocicletas para un 76.31%, (5) por atropellamiento y (4) por vehículos livianos.</w:t>
      </w:r>
    </w:p>
    <w:p w14:paraId="7A85C357" w14:textId="1A6EA586" w:rsidR="00E167DD" w:rsidRPr="00A67558" w:rsidRDefault="0038535D" w:rsidP="00E167DD">
      <w:pPr>
        <w:pStyle w:val="Sinespaciado"/>
        <w:tabs>
          <w:tab w:val="left" w:pos="0"/>
        </w:tabs>
        <w:spacing w:line="360" w:lineRule="auto"/>
        <w:jc w:val="both"/>
        <w:rPr>
          <w:color w:val="808080" w:themeColor="background1" w:themeShade="80"/>
          <w:lang w:val="es-DO"/>
        </w:rPr>
      </w:pPr>
      <w:r w:rsidRPr="00A67558">
        <w:rPr>
          <w:rFonts w:eastAsia="Batang"/>
          <w:b/>
          <w:color w:val="808080" w:themeColor="background1" w:themeShade="80"/>
          <w:lang w:val="es-DO"/>
        </w:rPr>
        <w:t xml:space="preserve">       </w:t>
      </w:r>
    </w:p>
    <w:p w14:paraId="10476114" w14:textId="77777777" w:rsidR="00244514" w:rsidRPr="00A67558" w:rsidRDefault="00E167DD" w:rsidP="00E167DD">
      <w:pPr>
        <w:tabs>
          <w:tab w:val="left" w:pos="0"/>
        </w:tabs>
        <w:spacing w:line="360" w:lineRule="auto"/>
        <w:jc w:val="center"/>
        <w:rPr>
          <w:rFonts w:eastAsia="Calibri"/>
          <w:bCs/>
          <w:color w:val="808080" w:themeColor="background1" w:themeShade="80"/>
          <w:spacing w:val="0"/>
          <w:lang w:val="es-ES" w:eastAsia="zh-TW"/>
        </w:rPr>
      </w:pPr>
      <w:r w:rsidRPr="00A67558">
        <w:rPr>
          <w:rFonts w:eastAsia="Calibri"/>
          <w:bCs/>
          <w:color w:val="808080" w:themeColor="background1" w:themeShade="80"/>
          <w:spacing w:val="0"/>
          <w:lang w:val="es-ES" w:eastAsia="zh-TW"/>
        </w:rPr>
        <w:t xml:space="preserve">  </w:t>
      </w:r>
    </w:p>
    <w:p w14:paraId="739F1162" w14:textId="28D8627F" w:rsidR="0038535D" w:rsidRPr="00A67558" w:rsidRDefault="00E167DD" w:rsidP="00E167DD">
      <w:pPr>
        <w:tabs>
          <w:tab w:val="left" w:pos="0"/>
        </w:tabs>
        <w:spacing w:line="360" w:lineRule="auto"/>
        <w:jc w:val="center"/>
        <w:rPr>
          <w:rFonts w:eastAsia="Calibri"/>
          <w:bCs/>
          <w:color w:val="808080" w:themeColor="background1" w:themeShade="80"/>
          <w:spacing w:val="0"/>
          <w:lang w:val="es-ES" w:eastAsia="zh-TW"/>
        </w:rPr>
      </w:pPr>
      <w:r w:rsidRPr="00A67558">
        <w:rPr>
          <w:rFonts w:eastAsia="Calibri"/>
          <w:bCs/>
          <w:color w:val="808080" w:themeColor="background1" w:themeShade="80"/>
          <w:spacing w:val="0"/>
          <w:lang w:val="es-ES" w:eastAsia="zh-TW"/>
        </w:rPr>
        <w:lastRenderedPageBreak/>
        <w:t xml:space="preserve"> OPERATIVO SEMANA SANTA </w:t>
      </w:r>
    </w:p>
    <w:p w14:paraId="76B24981" w14:textId="28963F85" w:rsidR="0038535D" w:rsidRPr="00A67558" w:rsidRDefault="00E167DD" w:rsidP="007B6D57">
      <w:pPr>
        <w:tabs>
          <w:tab w:val="left" w:pos="0"/>
        </w:tabs>
        <w:spacing w:line="360" w:lineRule="auto"/>
        <w:jc w:val="center"/>
        <w:rPr>
          <w:rFonts w:eastAsia="Calibri"/>
          <w:bCs/>
          <w:color w:val="808080" w:themeColor="background1" w:themeShade="80"/>
          <w:spacing w:val="0"/>
          <w:lang w:val="es-ES" w:eastAsia="zh-TW"/>
        </w:rPr>
      </w:pPr>
      <w:r w:rsidRPr="00A67558">
        <w:rPr>
          <w:rFonts w:eastAsia="Calibri"/>
          <w:bCs/>
          <w:color w:val="808080" w:themeColor="background1" w:themeShade="80"/>
          <w:spacing w:val="0"/>
          <w:lang w:val="es-ES" w:eastAsia="zh-TW"/>
        </w:rPr>
        <w:t>“CONCIENCIA POR LA VIDA 202</w:t>
      </w:r>
      <w:r w:rsidR="009D6E8B" w:rsidRPr="00A67558">
        <w:rPr>
          <w:rFonts w:eastAsia="Calibri"/>
          <w:bCs/>
          <w:color w:val="808080" w:themeColor="background1" w:themeShade="80"/>
          <w:spacing w:val="0"/>
          <w:lang w:val="es-ES" w:eastAsia="zh-TW"/>
        </w:rPr>
        <w:t>3</w:t>
      </w:r>
      <w:r w:rsidRPr="00A67558">
        <w:rPr>
          <w:rFonts w:eastAsia="Calibri"/>
          <w:bCs/>
          <w:color w:val="808080" w:themeColor="background1" w:themeShade="80"/>
          <w:spacing w:val="0"/>
          <w:lang w:val="es-ES" w:eastAsia="zh-TW"/>
        </w:rPr>
        <w:t>”</w:t>
      </w:r>
    </w:p>
    <w:p w14:paraId="3E56A097" w14:textId="6BDF0C18" w:rsidR="00E167DD" w:rsidRPr="00A67558" w:rsidRDefault="00E167DD" w:rsidP="00E167DD">
      <w:pPr>
        <w:tabs>
          <w:tab w:val="left" w:pos="0"/>
        </w:tabs>
        <w:spacing w:line="360" w:lineRule="auto"/>
        <w:rPr>
          <w:rFonts w:eastAsia="Calibri"/>
          <w:bCs/>
          <w:color w:val="808080" w:themeColor="background1" w:themeShade="80"/>
          <w:spacing w:val="0"/>
          <w:lang w:val="es-ES" w:eastAsia="zh-TW"/>
        </w:rPr>
      </w:pPr>
      <w:r w:rsidRPr="00A67558">
        <w:rPr>
          <w:rFonts w:eastAsia="Calibri"/>
          <w:bCs/>
          <w:color w:val="808080" w:themeColor="background1" w:themeShade="80"/>
          <w:spacing w:val="0"/>
          <w:lang w:val="es-ES" w:eastAsia="zh-TW"/>
        </w:rPr>
        <w:t xml:space="preserve">                  Destacados</w:t>
      </w:r>
    </w:p>
    <w:p w14:paraId="0986644E" w14:textId="77777777" w:rsidR="00D81CB2" w:rsidRPr="00A67558" w:rsidRDefault="00D81CB2" w:rsidP="00D81CB2">
      <w:pPr>
        <w:tabs>
          <w:tab w:val="left" w:pos="0"/>
        </w:tabs>
        <w:spacing w:line="360" w:lineRule="auto"/>
        <w:rPr>
          <w:rFonts w:eastAsia="Calibri"/>
          <w:bCs/>
          <w:color w:val="808080" w:themeColor="background1" w:themeShade="80"/>
          <w:spacing w:val="0"/>
          <w:lang w:val="es-ES" w:eastAsia="zh-TW"/>
        </w:rPr>
      </w:pPr>
      <w:r w:rsidRPr="00A67558">
        <w:rPr>
          <w:rFonts w:eastAsia="Calibri"/>
          <w:bCs/>
          <w:color w:val="808080" w:themeColor="background1" w:themeShade="80"/>
          <w:spacing w:val="0"/>
          <w:lang w:val="es-ES" w:eastAsia="zh-TW"/>
        </w:rPr>
        <w:t xml:space="preserve">                         Destacados</w:t>
      </w:r>
    </w:p>
    <w:p w14:paraId="03C2A828" w14:textId="3D0AC400" w:rsidR="00D81CB2" w:rsidRPr="00A67558" w:rsidRDefault="00D81CB2" w:rsidP="00D81CB2">
      <w:pPr>
        <w:pStyle w:val="Prrafodelista"/>
        <w:numPr>
          <w:ilvl w:val="0"/>
          <w:numId w:val="15"/>
        </w:numPr>
        <w:tabs>
          <w:tab w:val="left" w:pos="0"/>
        </w:tabs>
        <w:spacing w:line="360" w:lineRule="auto"/>
        <w:jc w:val="left"/>
        <w:rPr>
          <w:rFonts w:ascii="Times New Roman" w:hAnsi="Times New Roman"/>
          <w:bCs/>
          <w:color w:val="808080" w:themeColor="background1" w:themeShade="80"/>
          <w:sz w:val="24"/>
          <w:szCs w:val="24"/>
          <w:lang w:val="es-ES" w:eastAsia="zh-TW"/>
        </w:rPr>
      </w:pPr>
      <w:r w:rsidRPr="00A67558">
        <w:rPr>
          <w:rFonts w:ascii="Times New Roman" w:hAnsi="Times New Roman"/>
          <w:bCs/>
          <w:color w:val="808080" w:themeColor="background1" w:themeShade="80"/>
          <w:sz w:val="24"/>
          <w:szCs w:val="24"/>
          <w:lang w:val="es-ES" w:eastAsia="zh-TW"/>
        </w:rPr>
        <w:t>Durante este operativo más de 6, 000,000 millones de personas se movilizaron durante el asueto de semana santa 202</w:t>
      </w:r>
      <w:r w:rsidR="005B3D69" w:rsidRPr="00A67558">
        <w:rPr>
          <w:rFonts w:ascii="Times New Roman" w:hAnsi="Times New Roman"/>
          <w:bCs/>
          <w:color w:val="808080" w:themeColor="background1" w:themeShade="80"/>
          <w:sz w:val="24"/>
          <w:szCs w:val="24"/>
          <w:lang w:val="es-ES" w:eastAsia="zh-TW"/>
        </w:rPr>
        <w:t>3</w:t>
      </w:r>
      <w:r w:rsidRPr="00A67558">
        <w:rPr>
          <w:rFonts w:ascii="Times New Roman" w:hAnsi="Times New Roman"/>
          <w:bCs/>
          <w:color w:val="808080" w:themeColor="background1" w:themeShade="80"/>
          <w:sz w:val="24"/>
          <w:szCs w:val="24"/>
          <w:lang w:val="es-ES" w:eastAsia="zh-TW"/>
        </w:rPr>
        <w:t xml:space="preserve"> por las diferentes autopistas y carreteras del país.</w:t>
      </w:r>
    </w:p>
    <w:p w14:paraId="5DB9B343" w14:textId="77777777" w:rsidR="00D81CB2" w:rsidRPr="00A67558" w:rsidRDefault="00D81CB2" w:rsidP="00D81CB2">
      <w:pPr>
        <w:pStyle w:val="Prrafodelista"/>
        <w:numPr>
          <w:ilvl w:val="0"/>
          <w:numId w:val="15"/>
        </w:numPr>
        <w:tabs>
          <w:tab w:val="left" w:pos="0"/>
        </w:tabs>
        <w:spacing w:line="360" w:lineRule="auto"/>
        <w:jc w:val="left"/>
        <w:rPr>
          <w:rFonts w:ascii="Times New Roman" w:hAnsi="Times New Roman"/>
          <w:bCs/>
          <w:color w:val="808080" w:themeColor="background1" w:themeShade="80"/>
          <w:sz w:val="24"/>
          <w:szCs w:val="24"/>
          <w:lang w:val="es-ES" w:eastAsia="zh-TW"/>
        </w:rPr>
      </w:pPr>
      <w:r w:rsidRPr="00A67558">
        <w:rPr>
          <w:rFonts w:ascii="Times New Roman" w:hAnsi="Times New Roman"/>
          <w:bCs/>
          <w:color w:val="808080" w:themeColor="background1" w:themeShade="80"/>
          <w:sz w:val="24"/>
          <w:szCs w:val="24"/>
          <w:lang w:val="es-ES" w:eastAsia="zh-TW"/>
        </w:rPr>
        <w:t>09 personas fueron rescatadas y salvada en altamar y balnearios.</w:t>
      </w:r>
    </w:p>
    <w:p w14:paraId="381EFC0A" w14:textId="77777777" w:rsidR="00D81CB2" w:rsidRPr="00A67558" w:rsidRDefault="00D81CB2" w:rsidP="00D81CB2">
      <w:pPr>
        <w:pStyle w:val="Prrafodelista"/>
        <w:numPr>
          <w:ilvl w:val="0"/>
          <w:numId w:val="15"/>
        </w:numPr>
        <w:tabs>
          <w:tab w:val="left" w:pos="0"/>
        </w:tabs>
        <w:spacing w:line="360" w:lineRule="auto"/>
        <w:jc w:val="left"/>
        <w:rPr>
          <w:rFonts w:ascii="Times New Roman" w:hAnsi="Times New Roman"/>
          <w:bCs/>
          <w:color w:val="808080" w:themeColor="background1" w:themeShade="80"/>
          <w:sz w:val="24"/>
          <w:szCs w:val="24"/>
          <w:lang w:val="es-ES" w:eastAsia="zh-TW"/>
        </w:rPr>
      </w:pPr>
      <w:r w:rsidRPr="00A67558">
        <w:rPr>
          <w:rFonts w:ascii="Times New Roman" w:hAnsi="Times New Roman"/>
          <w:bCs/>
          <w:color w:val="808080" w:themeColor="background1" w:themeShade="80"/>
          <w:sz w:val="24"/>
          <w:szCs w:val="24"/>
          <w:lang w:val="es-ES" w:eastAsia="zh-TW"/>
        </w:rPr>
        <w:t>Se realizaron 7,693 asistencias al público.</w:t>
      </w:r>
    </w:p>
    <w:p w14:paraId="17B7D84A" w14:textId="77777777" w:rsidR="00D81CB2" w:rsidRPr="00A67558" w:rsidRDefault="00D81CB2" w:rsidP="00D81CB2">
      <w:pPr>
        <w:pStyle w:val="Prrafodelista"/>
        <w:numPr>
          <w:ilvl w:val="0"/>
          <w:numId w:val="15"/>
        </w:numPr>
        <w:tabs>
          <w:tab w:val="left" w:pos="0"/>
        </w:tabs>
        <w:spacing w:line="360" w:lineRule="auto"/>
        <w:jc w:val="left"/>
        <w:rPr>
          <w:rFonts w:ascii="Times New Roman" w:hAnsi="Times New Roman"/>
          <w:bCs/>
          <w:color w:val="808080" w:themeColor="background1" w:themeShade="80"/>
          <w:sz w:val="24"/>
          <w:szCs w:val="24"/>
          <w:lang w:val="es-ES" w:eastAsia="zh-TW"/>
        </w:rPr>
      </w:pPr>
      <w:r w:rsidRPr="00A67558">
        <w:rPr>
          <w:rFonts w:ascii="Times New Roman" w:hAnsi="Times New Roman"/>
          <w:bCs/>
          <w:color w:val="808080" w:themeColor="background1" w:themeShade="80"/>
          <w:sz w:val="24"/>
          <w:szCs w:val="24"/>
          <w:lang w:val="es-ES" w:eastAsia="zh-TW"/>
        </w:rPr>
        <w:t>Se manejaron 4 variables: accidentes de tránsito, intoxicación alcohólica, intoxicación alimentaria y asfixia por inmersión.</w:t>
      </w:r>
    </w:p>
    <w:p w14:paraId="02F13B65" w14:textId="1CC749C9" w:rsidR="00D81CB2" w:rsidRPr="00A67558" w:rsidRDefault="00D81CB2" w:rsidP="00D81CB2">
      <w:pPr>
        <w:pStyle w:val="Prrafodelista"/>
        <w:numPr>
          <w:ilvl w:val="0"/>
          <w:numId w:val="15"/>
        </w:numPr>
        <w:tabs>
          <w:tab w:val="left" w:pos="0"/>
        </w:tabs>
        <w:spacing w:line="360" w:lineRule="auto"/>
        <w:jc w:val="left"/>
        <w:rPr>
          <w:rFonts w:ascii="Times New Roman" w:hAnsi="Times New Roman"/>
          <w:bCs/>
          <w:color w:val="808080" w:themeColor="background1" w:themeShade="80"/>
          <w:sz w:val="24"/>
          <w:szCs w:val="24"/>
          <w:lang w:val="es-ES" w:eastAsia="zh-TW"/>
        </w:rPr>
      </w:pPr>
      <w:r w:rsidRPr="00A67558">
        <w:rPr>
          <w:rFonts w:ascii="Times New Roman" w:hAnsi="Times New Roman"/>
          <w:bCs/>
          <w:color w:val="808080" w:themeColor="background1" w:themeShade="80"/>
          <w:sz w:val="24"/>
          <w:szCs w:val="24"/>
          <w:lang w:val="es-ES" w:eastAsia="zh-TW"/>
        </w:rPr>
        <w:t xml:space="preserve">34 menores extraviados </w:t>
      </w:r>
      <w:r w:rsidR="00E06A0B" w:rsidRPr="00A67558">
        <w:rPr>
          <w:rFonts w:ascii="Times New Roman" w:hAnsi="Times New Roman"/>
          <w:bCs/>
          <w:color w:val="808080" w:themeColor="background1" w:themeShade="80"/>
          <w:sz w:val="24"/>
          <w:szCs w:val="24"/>
          <w:lang w:val="es-ES" w:eastAsia="zh-TW"/>
        </w:rPr>
        <w:t>y localizados</w:t>
      </w:r>
      <w:r w:rsidRPr="00A67558">
        <w:rPr>
          <w:rFonts w:ascii="Times New Roman" w:hAnsi="Times New Roman"/>
          <w:bCs/>
          <w:color w:val="808080" w:themeColor="background1" w:themeShade="80"/>
          <w:sz w:val="24"/>
          <w:szCs w:val="24"/>
          <w:lang w:val="es-ES" w:eastAsia="zh-TW"/>
        </w:rPr>
        <w:t>, entregados a sus padres.</w:t>
      </w:r>
    </w:p>
    <w:p w14:paraId="779711B7" w14:textId="798F9F4D" w:rsidR="0038535D" w:rsidRPr="00A67558" w:rsidRDefault="0038535D" w:rsidP="00E167DD">
      <w:pPr>
        <w:pStyle w:val="Prrafodelista"/>
        <w:numPr>
          <w:ilvl w:val="0"/>
          <w:numId w:val="0"/>
        </w:numPr>
        <w:tabs>
          <w:tab w:val="left" w:pos="0"/>
        </w:tabs>
        <w:spacing w:line="360" w:lineRule="auto"/>
        <w:ind w:left="360" w:hanging="360"/>
        <w:rPr>
          <w:rFonts w:ascii="Times New Roman" w:hAnsi="Times New Roman"/>
          <w:color w:val="808080" w:themeColor="background1" w:themeShade="80"/>
          <w:spacing w:val="20"/>
          <w:sz w:val="24"/>
          <w:szCs w:val="24"/>
        </w:rPr>
      </w:pPr>
    </w:p>
    <w:p w14:paraId="2143F76B" w14:textId="77777777" w:rsidR="00244514" w:rsidRPr="00A67558" w:rsidRDefault="00244514" w:rsidP="00E167DD">
      <w:pPr>
        <w:pStyle w:val="Prrafodelista"/>
        <w:numPr>
          <w:ilvl w:val="0"/>
          <w:numId w:val="0"/>
        </w:numPr>
        <w:tabs>
          <w:tab w:val="left" w:pos="0"/>
        </w:tabs>
        <w:spacing w:line="360" w:lineRule="auto"/>
        <w:ind w:left="360" w:hanging="360"/>
        <w:rPr>
          <w:rFonts w:ascii="Times New Roman" w:hAnsi="Times New Roman"/>
          <w:color w:val="808080" w:themeColor="background1" w:themeShade="80"/>
          <w:spacing w:val="20"/>
          <w:sz w:val="24"/>
          <w:szCs w:val="24"/>
          <w:lang w:val="es-DO"/>
        </w:rPr>
      </w:pPr>
    </w:p>
    <w:p w14:paraId="284B6B1A" w14:textId="42A48F14" w:rsidR="00E167DD" w:rsidRPr="00A67558" w:rsidRDefault="00E167DD" w:rsidP="00E167DD">
      <w:pPr>
        <w:pStyle w:val="Prrafodelista"/>
        <w:numPr>
          <w:ilvl w:val="0"/>
          <w:numId w:val="0"/>
        </w:numPr>
        <w:tabs>
          <w:tab w:val="left" w:pos="0"/>
        </w:tabs>
        <w:spacing w:line="360" w:lineRule="auto"/>
        <w:ind w:left="360" w:hanging="360"/>
        <w:rPr>
          <w:rFonts w:ascii="Times New Roman" w:hAnsi="Times New Roman"/>
          <w:color w:val="808080" w:themeColor="background1" w:themeShade="80"/>
          <w:spacing w:val="20"/>
          <w:sz w:val="24"/>
          <w:szCs w:val="24"/>
          <w:lang w:val="es-DO"/>
        </w:rPr>
      </w:pPr>
      <w:r w:rsidRPr="00A67558">
        <w:rPr>
          <w:rFonts w:ascii="Times New Roman" w:hAnsi="Times New Roman"/>
          <w:color w:val="808080" w:themeColor="background1" w:themeShade="80"/>
          <w:spacing w:val="20"/>
          <w:sz w:val="24"/>
          <w:szCs w:val="24"/>
          <w:lang w:val="es-DO"/>
        </w:rPr>
        <w:tab/>
      </w:r>
      <w:r w:rsidRPr="00A67558">
        <w:rPr>
          <w:rFonts w:ascii="Times New Roman" w:hAnsi="Times New Roman"/>
          <w:color w:val="808080" w:themeColor="background1" w:themeShade="80"/>
          <w:spacing w:val="20"/>
          <w:sz w:val="24"/>
          <w:szCs w:val="24"/>
          <w:lang w:val="es-DO"/>
        </w:rPr>
        <w:tab/>
      </w:r>
      <w:r w:rsidRPr="00A67558">
        <w:rPr>
          <w:rFonts w:ascii="Times New Roman" w:hAnsi="Times New Roman"/>
          <w:color w:val="808080" w:themeColor="background1" w:themeShade="80"/>
          <w:spacing w:val="20"/>
          <w:sz w:val="24"/>
          <w:szCs w:val="24"/>
          <w:lang w:val="es-DO"/>
        </w:rPr>
        <w:tab/>
        <w:t xml:space="preserve"> Consolidado final de asistencia al Público</w:t>
      </w:r>
    </w:p>
    <w:p w14:paraId="705880FC" w14:textId="77777777" w:rsidR="00E167DD" w:rsidRPr="00A67558" w:rsidRDefault="00E167DD" w:rsidP="00E167DD">
      <w:pPr>
        <w:pStyle w:val="Prrafodelista"/>
        <w:numPr>
          <w:ilvl w:val="0"/>
          <w:numId w:val="0"/>
        </w:numPr>
        <w:tabs>
          <w:tab w:val="left" w:pos="0"/>
        </w:tabs>
        <w:spacing w:line="360" w:lineRule="auto"/>
        <w:ind w:left="360" w:hanging="360"/>
        <w:rPr>
          <w:rFonts w:ascii="Artifex CF Light" w:hAnsi="Artifex CF Light"/>
          <w:color w:val="808080" w:themeColor="background1" w:themeShade="80"/>
          <w:spacing w:val="20"/>
          <w:szCs w:val="18"/>
          <w:lang w:val="es-DO"/>
        </w:rPr>
      </w:pPr>
    </w:p>
    <w:tbl>
      <w:tblPr>
        <w:tblpPr w:leftFromText="141" w:rightFromText="141" w:vertAnchor="text" w:horzAnchor="margin" w:tblpXSpec="center" w:tblpY="1"/>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CellMar>
          <w:top w:w="45" w:type="dxa"/>
          <w:bottom w:w="45" w:type="dxa"/>
        </w:tblCellMar>
        <w:tblLook w:val="04A0" w:firstRow="1" w:lastRow="0" w:firstColumn="1" w:lastColumn="0" w:noHBand="0" w:noVBand="1"/>
      </w:tblPr>
      <w:tblGrid>
        <w:gridCol w:w="1976"/>
        <w:gridCol w:w="2005"/>
        <w:gridCol w:w="1913"/>
        <w:gridCol w:w="1935"/>
        <w:gridCol w:w="1935"/>
      </w:tblGrid>
      <w:tr w:rsidR="00A67558" w:rsidRPr="00A67558" w14:paraId="4EEACD57" w14:textId="77777777" w:rsidTr="001C5EC3">
        <w:trPr>
          <w:trHeight w:val="519"/>
        </w:trPr>
        <w:tc>
          <w:tcPr>
            <w:tcW w:w="1976" w:type="dxa"/>
            <w:shd w:val="clear" w:color="auto" w:fill="DBE5F1"/>
            <w:vAlign w:val="center"/>
          </w:tcPr>
          <w:p w14:paraId="1868CE76" w14:textId="77777777" w:rsidR="00F7427E" w:rsidRPr="00A67558" w:rsidRDefault="00F7427E" w:rsidP="001C5EC3">
            <w:pPr>
              <w:pStyle w:val="ochatabletext"/>
              <w:tabs>
                <w:tab w:val="left" w:pos="0"/>
              </w:tabs>
              <w:spacing w:line="360" w:lineRule="auto"/>
              <w:jc w:val="center"/>
              <w:rPr>
                <w:rFonts w:ascii="Century Gothic" w:hAnsi="Century Gothic"/>
                <w:b/>
                <w:color w:val="808080" w:themeColor="background1" w:themeShade="80"/>
                <w:sz w:val="18"/>
                <w:lang w:val="es-DO"/>
              </w:rPr>
            </w:pPr>
            <w:r w:rsidRPr="00A67558">
              <w:rPr>
                <w:rFonts w:ascii="Century Gothic" w:hAnsi="Century Gothic"/>
                <w:b/>
                <w:color w:val="808080" w:themeColor="background1" w:themeShade="80"/>
                <w:sz w:val="18"/>
                <w:lang w:val="es-DO"/>
              </w:rPr>
              <w:t>Asistencias viales</w:t>
            </w:r>
          </w:p>
          <w:p w14:paraId="07C5344D" w14:textId="77777777" w:rsidR="00F7427E" w:rsidRPr="00A67558" w:rsidRDefault="00F7427E" w:rsidP="001C5EC3">
            <w:pPr>
              <w:pStyle w:val="ochatabletext"/>
              <w:tabs>
                <w:tab w:val="left" w:pos="0"/>
              </w:tabs>
              <w:spacing w:line="360" w:lineRule="auto"/>
              <w:jc w:val="center"/>
              <w:rPr>
                <w:rFonts w:ascii="Century Gothic" w:hAnsi="Century Gothic"/>
                <w:b/>
                <w:color w:val="808080" w:themeColor="background1" w:themeShade="80"/>
                <w:sz w:val="18"/>
                <w:lang w:val="es-DO"/>
              </w:rPr>
            </w:pPr>
            <w:r w:rsidRPr="00A67558">
              <w:rPr>
                <w:rFonts w:ascii="Century Gothic" w:hAnsi="Century Gothic"/>
                <w:b/>
                <w:color w:val="808080" w:themeColor="background1" w:themeShade="80"/>
                <w:sz w:val="18"/>
                <w:lang w:val="es-DO"/>
              </w:rPr>
              <w:t>realizadas al público</w:t>
            </w:r>
          </w:p>
        </w:tc>
        <w:tc>
          <w:tcPr>
            <w:tcW w:w="2005" w:type="dxa"/>
            <w:shd w:val="clear" w:color="auto" w:fill="DBE5F1"/>
            <w:vAlign w:val="center"/>
          </w:tcPr>
          <w:p w14:paraId="337420A0" w14:textId="77777777" w:rsidR="00F7427E" w:rsidRPr="00A67558" w:rsidRDefault="00F7427E" w:rsidP="001C5EC3">
            <w:pPr>
              <w:pStyle w:val="ochatabletext"/>
              <w:tabs>
                <w:tab w:val="left" w:pos="0"/>
              </w:tabs>
              <w:spacing w:line="360" w:lineRule="auto"/>
              <w:jc w:val="center"/>
              <w:rPr>
                <w:rFonts w:ascii="Century Gothic" w:hAnsi="Century Gothic"/>
                <w:b/>
                <w:color w:val="808080" w:themeColor="background1" w:themeShade="80"/>
                <w:sz w:val="18"/>
                <w:lang w:val="es-DO"/>
              </w:rPr>
            </w:pPr>
            <w:r w:rsidRPr="00A67558">
              <w:rPr>
                <w:rFonts w:ascii="Century Gothic" w:hAnsi="Century Gothic"/>
                <w:b/>
                <w:color w:val="808080" w:themeColor="background1" w:themeShade="80"/>
                <w:sz w:val="18"/>
                <w:lang w:val="es-DO"/>
              </w:rPr>
              <w:t>Asistencias médicas</w:t>
            </w:r>
          </w:p>
          <w:p w14:paraId="09146BE0" w14:textId="77777777" w:rsidR="00F7427E" w:rsidRPr="00A67558" w:rsidRDefault="00F7427E" w:rsidP="001C5EC3">
            <w:pPr>
              <w:pStyle w:val="ochatabletext"/>
              <w:tabs>
                <w:tab w:val="left" w:pos="0"/>
              </w:tabs>
              <w:spacing w:line="360" w:lineRule="auto"/>
              <w:jc w:val="center"/>
              <w:rPr>
                <w:rFonts w:ascii="Century Gothic" w:hAnsi="Century Gothic"/>
                <w:b/>
                <w:color w:val="808080" w:themeColor="background1" w:themeShade="80"/>
                <w:sz w:val="18"/>
                <w:lang w:val="es-DO"/>
              </w:rPr>
            </w:pPr>
            <w:r w:rsidRPr="00A67558">
              <w:rPr>
                <w:rFonts w:ascii="Century Gothic" w:hAnsi="Century Gothic"/>
                <w:b/>
                <w:color w:val="808080" w:themeColor="background1" w:themeShade="80"/>
                <w:sz w:val="18"/>
                <w:lang w:val="es-DO"/>
              </w:rPr>
              <w:t>y de salud realizadas</w:t>
            </w:r>
          </w:p>
        </w:tc>
        <w:tc>
          <w:tcPr>
            <w:tcW w:w="1913" w:type="dxa"/>
            <w:shd w:val="clear" w:color="auto" w:fill="DBE5F1"/>
            <w:vAlign w:val="center"/>
          </w:tcPr>
          <w:p w14:paraId="6F7B2A5E" w14:textId="77777777" w:rsidR="00F7427E" w:rsidRPr="00A67558" w:rsidRDefault="00F7427E" w:rsidP="001C5EC3">
            <w:pPr>
              <w:pStyle w:val="ochatabletext"/>
              <w:tabs>
                <w:tab w:val="left" w:pos="0"/>
              </w:tabs>
              <w:spacing w:line="360" w:lineRule="auto"/>
              <w:jc w:val="center"/>
              <w:rPr>
                <w:rFonts w:ascii="Century Gothic" w:hAnsi="Century Gothic"/>
                <w:b/>
                <w:color w:val="808080" w:themeColor="background1" w:themeShade="80"/>
                <w:sz w:val="18"/>
                <w:lang w:val="es-DO"/>
              </w:rPr>
            </w:pPr>
            <w:r w:rsidRPr="00A67558">
              <w:rPr>
                <w:rFonts w:ascii="Century Gothic" w:hAnsi="Century Gothic"/>
                <w:b/>
                <w:color w:val="808080" w:themeColor="background1" w:themeShade="80"/>
                <w:sz w:val="18"/>
                <w:lang w:val="es-DO"/>
              </w:rPr>
              <w:t>Personas rescatadas</w:t>
            </w:r>
          </w:p>
          <w:p w14:paraId="6315489D" w14:textId="77777777" w:rsidR="00F7427E" w:rsidRPr="00A67558" w:rsidRDefault="00F7427E" w:rsidP="001C5EC3">
            <w:pPr>
              <w:pStyle w:val="ochatabletext"/>
              <w:tabs>
                <w:tab w:val="left" w:pos="0"/>
              </w:tabs>
              <w:spacing w:line="360" w:lineRule="auto"/>
              <w:jc w:val="center"/>
              <w:rPr>
                <w:rFonts w:ascii="Century Gothic" w:hAnsi="Century Gothic"/>
                <w:b/>
                <w:color w:val="808080" w:themeColor="background1" w:themeShade="80"/>
                <w:sz w:val="18"/>
                <w:lang w:val="es-DO"/>
              </w:rPr>
            </w:pPr>
            <w:r w:rsidRPr="00A67558">
              <w:rPr>
                <w:rFonts w:ascii="Century Gothic" w:hAnsi="Century Gothic"/>
                <w:b/>
                <w:color w:val="808080" w:themeColor="background1" w:themeShade="80"/>
                <w:sz w:val="18"/>
                <w:lang w:val="es-DO"/>
              </w:rPr>
              <w:t>en Alta Mar y balnearios</w:t>
            </w:r>
          </w:p>
        </w:tc>
        <w:tc>
          <w:tcPr>
            <w:tcW w:w="1935" w:type="dxa"/>
            <w:shd w:val="clear" w:color="auto" w:fill="DBE5F1"/>
            <w:vAlign w:val="center"/>
          </w:tcPr>
          <w:p w14:paraId="428FA19A" w14:textId="77777777" w:rsidR="00F7427E" w:rsidRPr="00A67558" w:rsidRDefault="00F7427E" w:rsidP="001C5EC3">
            <w:pPr>
              <w:pStyle w:val="ochatabletext"/>
              <w:tabs>
                <w:tab w:val="left" w:pos="0"/>
              </w:tabs>
              <w:spacing w:line="360" w:lineRule="auto"/>
              <w:jc w:val="center"/>
              <w:rPr>
                <w:rFonts w:ascii="Century Gothic" w:hAnsi="Century Gothic"/>
                <w:b/>
                <w:color w:val="808080" w:themeColor="background1" w:themeShade="80"/>
                <w:sz w:val="18"/>
                <w:lang w:val="es-DO"/>
              </w:rPr>
            </w:pPr>
            <w:r w:rsidRPr="00A67558">
              <w:rPr>
                <w:rFonts w:ascii="Century Gothic" w:hAnsi="Century Gothic"/>
                <w:b/>
                <w:color w:val="808080" w:themeColor="background1" w:themeShade="80"/>
                <w:sz w:val="18"/>
                <w:lang w:val="es-DO"/>
              </w:rPr>
              <w:t>Menores extraviados</w:t>
            </w:r>
          </w:p>
          <w:p w14:paraId="1B37605F" w14:textId="77777777" w:rsidR="00F7427E" w:rsidRPr="00A67558" w:rsidRDefault="00F7427E" w:rsidP="001C5EC3">
            <w:pPr>
              <w:pStyle w:val="ochatabletext"/>
              <w:tabs>
                <w:tab w:val="left" w:pos="0"/>
              </w:tabs>
              <w:spacing w:line="360" w:lineRule="auto"/>
              <w:jc w:val="center"/>
              <w:rPr>
                <w:rFonts w:ascii="Century Gothic" w:hAnsi="Century Gothic"/>
                <w:b/>
                <w:color w:val="808080" w:themeColor="background1" w:themeShade="80"/>
                <w:sz w:val="18"/>
                <w:lang w:val="es-DO"/>
              </w:rPr>
            </w:pPr>
            <w:r w:rsidRPr="00A67558">
              <w:rPr>
                <w:rFonts w:ascii="Century Gothic" w:hAnsi="Century Gothic"/>
                <w:b/>
                <w:color w:val="808080" w:themeColor="background1" w:themeShade="80"/>
                <w:sz w:val="18"/>
                <w:lang w:val="es-DO"/>
              </w:rPr>
              <w:t>y entregados</w:t>
            </w:r>
          </w:p>
          <w:p w14:paraId="3678E4AB" w14:textId="77777777" w:rsidR="00F7427E" w:rsidRPr="00A67558" w:rsidRDefault="00F7427E" w:rsidP="001C5EC3">
            <w:pPr>
              <w:pStyle w:val="ochatabletext"/>
              <w:tabs>
                <w:tab w:val="left" w:pos="0"/>
              </w:tabs>
              <w:spacing w:line="360" w:lineRule="auto"/>
              <w:jc w:val="center"/>
              <w:rPr>
                <w:rFonts w:ascii="Century Gothic" w:hAnsi="Century Gothic"/>
                <w:b/>
                <w:color w:val="808080" w:themeColor="background1" w:themeShade="80"/>
                <w:sz w:val="18"/>
                <w:lang w:val="es-DO"/>
              </w:rPr>
            </w:pPr>
            <w:r w:rsidRPr="00A67558">
              <w:rPr>
                <w:rFonts w:ascii="Century Gothic" w:hAnsi="Century Gothic"/>
                <w:b/>
                <w:color w:val="808080" w:themeColor="background1" w:themeShade="80"/>
                <w:sz w:val="18"/>
                <w:lang w:val="es-DO"/>
              </w:rPr>
              <w:t>a sus padres</w:t>
            </w:r>
          </w:p>
        </w:tc>
        <w:tc>
          <w:tcPr>
            <w:tcW w:w="1935" w:type="dxa"/>
            <w:shd w:val="clear" w:color="auto" w:fill="DBE5F1"/>
          </w:tcPr>
          <w:p w14:paraId="56E94AE3" w14:textId="77777777" w:rsidR="00F7427E" w:rsidRPr="00A67558" w:rsidRDefault="00F7427E" w:rsidP="001C5EC3">
            <w:pPr>
              <w:pStyle w:val="ochatabletext"/>
              <w:tabs>
                <w:tab w:val="left" w:pos="0"/>
              </w:tabs>
              <w:spacing w:line="360" w:lineRule="auto"/>
              <w:jc w:val="center"/>
              <w:rPr>
                <w:rFonts w:ascii="Century Gothic" w:hAnsi="Century Gothic"/>
                <w:b/>
                <w:color w:val="808080" w:themeColor="background1" w:themeShade="80"/>
                <w:sz w:val="18"/>
                <w:lang w:val="es-DO"/>
              </w:rPr>
            </w:pPr>
            <w:r w:rsidRPr="00A67558">
              <w:rPr>
                <w:rFonts w:ascii="Century Gothic" w:hAnsi="Century Gothic"/>
                <w:b/>
                <w:color w:val="808080" w:themeColor="background1" w:themeShade="80"/>
                <w:sz w:val="18"/>
                <w:lang w:val="es-DO"/>
              </w:rPr>
              <w:t>Total, General de Asistencias</w:t>
            </w:r>
          </w:p>
        </w:tc>
      </w:tr>
      <w:tr w:rsidR="00A67558" w:rsidRPr="00A67558" w14:paraId="559FCABD" w14:textId="77777777" w:rsidTr="001C5EC3">
        <w:trPr>
          <w:trHeight w:val="648"/>
        </w:trPr>
        <w:tc>
          <w:tcPr>
            <w:tcW w:w="1976" w:type="dxa"/>
            <w:shd w:val="clear" w:color="auto" w:fill="DBE5F1"/>
            <w:vAlign w:val="center"/>
          </w:tcPr>
          <w:p w14:paraId="20D46B82" w14:textId="77777777" w:rsidR="00F7427E" w:rsidRPr="00A67558" w:rsidRDefault="00F7427E" w:rsidP="001C5EC3">
            <w:pPr>
              <w:pStyle w:val="ochatabletext"/>
              <w:tabs>
                <w:tab w:val="left" w:pos="0"/>
              </w:tabs>
              <w:spacing w:line="360" w:lineRule="auto"/>
              <w:jc w:val="center"/>
              <w:rPr>
                <w:rFonts w:ascii="Century Gothic" w:hAnsi="Century Gothic"/>
                <w:b/>
                <w:color w:val="808080" w:themeColor="background1" w:themeShade="80"/>
                <w:sz w:val="24"/>
                <w:lang w:val="es-DO"/>
              </w:rPr>
            </w:pPr>
            <w:r w:rsidRPr="00A67558">
              <w:rPr>
                <w:rFonts w:ascii="Century Gothic" w:hAnsi="Century Gothic"/>
                <w:b/>
                <w:color w:val="808080" w:themeColor="background1" w:themeShade="80"/>
                <w:sz w:val="24"/>
                <w:lang w:val="es-DO"/>
              </w:rPr>
              <w:t>4,870</w:t>
            </w:r>
          </w:p>
        </w:tc>
        <w:tc>
          <w:tcPr>
            <w:tcW w:w="2005" w:type="dxa"/>
            <w:shd w:val="clear" w:color="auto" w:fill="DBE5F1"/>
            <w:vAlign w:val="center"/>
          </w:tcPr>
          <w:p w14:paraId="102D1918" w14:textId="77777777" w:rsidR="00F7427E" w:rsidRPr="00A67558" w:rsidRDefault="00F7427E" w:rsidP="001C5EC3">
            <w:pPr>
              <w:tabs>
                <w:tab w:val="left" w:pos="0"/>
              </w:tabs>
              <w:spacing w:line="360" w:lineRule="auto"/>
              <w:jc w:val="center"/>
              <w:rPr>
                <w:rFonts w:ascii="Century Gothic" w:hAnsi="Century Gothic"/>
                <w:b/>
                <w:color w:val="808080" w:themeColor="background1" w:themeShade="80"/>
              </w:rPr>
            </w:pPr>
            <w:r w:rsidRPr="00A67558">
              <w:rPr>
                <w:rFonts w:ascii="Century Gothic" w:hAnsi="Century Gothic"/>
                <w:b/>
                <w:color w:val="808080" w:themeColor="background1" w:themeShade="80"/>
              </w:rPr>
              <w:t>2,780</w:t>
            </w:r>
          </w:p>
        </w:tc>
        <w:tc>
          <w:tcPr>
            <w:tcW w:w="1913" w:type="dxa"/>
            <w:shd w:val="clear" w:color="auto" w:fill="DBE5F1"/>
            <w:vAlign w:val="center"/>
          </w:tcPr>
          <w:p w14:paraId="2D287068" w14:textId="77777777" w:rsidR="00F7427E" w:rsidRPr="00A67558" w:rsidRDefault="00F7427E" w:rsidP="001C5EC3">
            <w:pPr>
              <w:tabs>
                <w:tab w:val="left" w:pos="0"/>
              </w:tabs>
              <w:spacing w:line="360" w:lineRule="auto"/>
              <w:jc w:val="center"/>
              <w:rPr>
                <w:rFonts w:ascii="Century Gothic" w:hAnsi="Century Gothic"/>
                <w:b/>
                <w:color w:val="808080" w:themeColor="background1" w:themeShade="80"/>
              </w:rPr>
            </w:pPr>
            <w:r w:rsidRPr="00A67558">
              <w:rPr>
                <w:rFonts w:ascii="Century Gothic" w:hAnsi="Century Gothic"/>
                <w:b/>
                <w:color w:val="808080" w:themeColor="background1" w:themeShade="80"/>
              </w:rPr>
              <w:t>09</w:t>
            </w:r>
          </w:p>
        </w:tc>
        <w:tc>
          <w:tcPr>
            <w:tcW w:w="1935" w:type="dxa"/>
            <w:shd w:val="clear" w:color="auto" w:fill="DBE5F1"/>
            <w:vAlign w:val="center"/>
          </w:tcPr>
          <w:p w14:paraId="036D1296" w14:textId="77777777" w:rsidR="00F7427E" w:rsidRPr="00A67558" w:rsidRDefault="00F7427E" w:rsidP="001C5EC3">
            <w:pPr>
              <w:tabs>
                <w:tab w:val="left" w:pos="0"/>
              </w:tabs>
              <w:spacing w:line="360" w:lineRule="auto"/>
              <w:jc w:val="center"/>
              <w:rPr>
                <w:rFonts w:ascii="Century Gothic" w:hAnsi="Century Gothic"/>
                <w:color w:val="808080" w:themeColor="background1" w:themeShade="80"/>
              </w:rPr>
            </w:pPr>
            <w:r w:rsidRPr="00A67558">
              <w:rPr>
                <w:rFonts w:ascii="Century Gothic" w:hAnsi="Century Gothic"/>
                <w:b/>
                <w:color w:val="808080" w:themeColor="background1" w:themeShade="80"/>
                <w:szCs w:val="20"/>
                <w:lang w:val="es-PA"/>
              </w:rPr>
              <w:t>34</w:t>
            </w:r>
          </w:p>
        </w:tc>
        <w:tc>
          <w:tcPr>
            <w:tcW w:w="1935" w:type="dxa"/>
            <w:shd w:val="clear" w:color="auto" w:fill="DBE5F1"/>
          </w:tcPr>
          <w:p w14:paraId="0A6EBEF1" w14:textId="77777777" w:rsidR="00F7427E" w:rsidRPr="00A67558" w:rsidRDefault="00F7427E" w:rsidP="001C5EC3">
            <w:pPr>
              <w:tabs>
                <w:tab w:val="left" w:pos="0"/>
              </w:tabs>
              <w:spacing w:line="360" w:lineRule="auto"/>
              <w:jc w:val="center"/>
              <w:rPr>
                <w:rFonts w:ascii="Century Gothic" w:hAnsi="Century Gothic"/>
                <w:b/>
                <w:color w:val="808080" w:themeColor="background1" w:themeShade="80"/>
                <w:szCs w:val="20"/>
                <w:lang w:val="es-PA"/>
              </w:rPr>
            </w:pPr>
            <w:r w:rsidRPr="00A67558">
              <w:rPr>
                <w:rFonts w:ascii="Century Gothic" w:hAnsi="Century Gothic"/>
                <w:b/>
                <w:color w:val="808080" w:themeColor="background1" w:themeShade="80"/>
                <w:szCs w:val="20"/>
                <w:lang w:val="es-PA"/>
              </w:rPr>
              <w:t>7,693</w:t>
            </w:r>
          </w:p>
        </w:tc>
      </w:tr>
    </w:tbl>
    <w:p w14:paraId="2AF3ADD1" w14:textId="77777777" w:rsidR="00F7427E" w:rsidRPr="00A67558" w:rsidRDefault="00F7427E" w:rsidP="00F7427E">
      <w:pPr>
        <w:tabs>
          <w:tab w:val="left" w:pos="0"/>
        </w:tabs>
        <w:spacing w:line="360" w:lineRule="auto"/>
        <w:rPr>
          <w:color w:val="808080" w:themeColor="background1" w:themeShade="80"/>
          <w:sz w:val="16"/>
          <w:lang w:val="es-DO"/>
        </w:rPr>
      </w:pPr>
    </w:p>
    <w:p w14:paraId="40D7F8A1" w14:textId="77777777" w:rsidR="00244514" w:rsidRPr="00A67558" w:rsidRDefault="00244514" w:rsidP="00F7427E">
      <w:pPr>
        <w:tabs>
          <w:tab w:val="left" w:pos="0"/>
        </w:tabs>
        <w:spacing w:line="360" w:lineRule="auto"/>
        <w:rPr>
          <w:color w:val="808080" w:themeColor="background1" w:themeShade="80"/>
          <w:lang w:val="es-DO"/>
        </w:rPr>
      </w:pPr>
    </w:p>
    <w:p w14:paraId="7290D1EB" w14:textId="6C4D3949" w:rsidR="00244514" w:rsidRPr="00A67558" w:rsidRDefault="00244514" w:rsidP="00F7427E">
      <w:pPr>
        <w:tabs>
          <w:tab w:val="left" w:pos="0"/>
        </w:tabs>
        <w:spacing w:line="360" w:lineRule="auto"/>
        <w:rPr>
          <w:color w:val="808080" w:themeColor="background1" w:themeShade="80"/>
          <w:lang w:val="es-DO"/>
        </w:rPr>
      </w:pPr>
    </w:p>
    <w:p w14:paraId="107CBB33" w14:textId="77777777" w:rsidR="00244514" w:rsidRPr="00A67558" w:rsidRDefault="00244514" w:rsidP="00F7427E">
      <w:pPr>
        <w:tabs>
          <w:tab w:val="left" w:pos="0"/>
        </w:tabs>
        <w:spacing w:line="360" w:lineRule="auto"/>
        <w:rPr>
          <w:color w:val="808080" w:themeColor="background1" w:themeShade="80"/>
          <w:lang w:val="es-DO"/>
        </w:rPr>
      </w:pPr>
    </w:p>
    <w:p w14:paraId="04E05322" w14:textId="77777777" w:rsidR="00244514" w:rsidRPr="00A67558" w:rsidRDefault="00244514" w:rsidP="00F7427E">
      <w:pPr>
        <w:tabs>
          <w:tab w:val="left" w:pos="0"/>
        </w:tabs>
        <w:spacing w:line="360" w:lineRule="auto"/>
        <w:rPr>
          <w:color w:val="808080" w:themeColor="background1" w:themeShade="80"/>
          <w:lang w:val="es-DO"/>
        </w:rPr>
      </w:pPr>
    </w:p>
    <w:p w14:paraId="6E84A7BC" w14:textId="77777777" w:rsidR="00244514" w:rsidRPr="00A67558" w:rsidRDefault="00244514" w:rsidP="00F7427E">
      <w:pPr>
        <w:tabs>
          <w:tab w:val="left" w:pos="0"/>
        </w:tabs>
        <w:spacing w:line="360" w:lineRule="auto"/>
        <w:rPr>
          <w:color w:val="808080" w:themeColor="background1" w:themeShade="80"/>
          <w:lang w:val="es-DO"/>
        </w:rPr>
      </w:pPr>
    </w:p>
    <w:p w14:paraId="244F48A6" w14:textId="7223BF72" w:rsidR="00F7427E" w:rsidRPr="00A67558" w:rsidRDefault="00F7427E" w:rsidP="00F7427E">
      <w:pPr>
        <w:tabs>
          <w:tab w:val="left" w:pos="0"/>
        </w:tabs>
        <w:spacing w:line="360" w:lineRule="auto"/>
        <w:rPr>
          <w:color w:val="808080" w:themeColor="background1" w:themeShade="80"/>
          <w:lang w:val="es-DO"/>
        </w:rPr>
      </w:pPr>
      <w:r w:rsidRPr="00A67558">
        <w:rPr>
          <w:color w:val="808080" w:themeColor="background1" w:themeShade="80"/>
          <w:lang w:val="es-DO"/>
        </w:rPr>
        <w:lastRenderedPageBreak/>
        <w:t xml:space="preserve">              Comentarios</w:t>
      </w:r>
    </w:p>
    <w:p w14:paraId="7987D516" w14:textId="01D472B0" w:rsidR="00E167DD" w:rsidRPr="00A67558" w:rsidRDefault="005B3D69" w:rsidP="005B3D69">
      <w:pPr>
        <w:pStyle w:val="Prrafodelista"/>
        <w:numPr>
          <w:ilvl w:val="0"/>
          <w:numId w:val="15"/>
        </w:numPr>
        <w:tabs>
          <w:tab w:val="left" w:pos="0"/>
        </w:tabs>
        <w:spacing w:line="360" w:lineRule="auto"/>
        <w:jc w:val="left"/>
        <w:rPr>
          <w:rFonts w:ascii="Times New Roman" w:hAnsi="Times New Roman"/>
          <w:b/>
          <w:color w:val="808080" w:themeColor="background1" w:themeShade="80"/>
          <w:sz w:val="24"/>
          <w:szCs w:val="24"/>
        </w:rPr>
      </w:pPr>
      <w:r w:rsidRPr="00A67558">
        <w:rPr>
          <w:rFonts w:ascii="Times New Roman" w:hAnsi="Times New Roman"/>
          <w:color w:val="808080" w:themeColor="background1" w:themeShade="80"/>
          <w:sz w:val="24"/>
          <w:szCs w:val="24"/>
        </w:rPr>
        <w:t>Durante el operativo ocurrieron 164 accidentes de tránsito, resultando 227 personas afectadas. De los accidentes registrados 124 involucraron motocicletas, 27 vehículos livianos, 10 atropellamientos y 3 vehículos pesados. De estos accidentes 98 ocurrieron en autopistas y carreteras y 66 en cascos urbanos, registrándose (12) personas fallecidas por accidentes de tránsito dentro del dispositivo y (14) fuera  del mismo. Asimismo, se registraron (</w:t>
      </w:r>
      <w:r w:rsidR="00E06A0B" w:rsidRPr="00A67558">
        <w:rPr>
          <w:rFonts w:ascii="Times New Roman" w:hAnsi="Times New Roman"/>
          <w:color w:val="808080" w:themeColor="background1" w:themeShade="80"/>
          <w:sz w:val="24"/>
          <w:szCs w:val="24"/>
          <w:lang w:val="es-MX"/>
        </w:rPr>
        <w:t>4</w:t>
      </w:r>
      <w:r w:rsidRPr="00A67558">
        <w:rPr>
          <w:rFonts w:ascii="Times New Roman" w:hAnsi="Times New Roman"/>
          <w:color w:val="808080" w:themeColor="background1" w:themeShade="80"/>
          <w:sz w:val="24"/>
          <w:szCs w:val="24"/>
        </w:rPr>
        <w:t xml:space="preserve">) fallecidos por asfixia por inmersión dentro del dispositivo de seguridad. </w:t>
      </w:r>
    </w:p>
    <w:p w14:paraId="17EAFDE2" w14:textId="77777777" w:rsidR="005B3D69" w:rsidRPr="00A67558" w:rsidRDefault="005B3D69" w:rsidP="005B3D69">
      <w:pPr>
        <w:pStyle w:val="Prrafodelista"/>
        <w:numPr>
          <w:ilvl w:val="0"/>
          <w:numId w:val="15"/>
        </w:numPr>
        <w:tabs>
          <w:tab w:val="left" w:pos="0"/>
        </w:tabs>
        <w:spacing w:line="360" w:lineRule="auto"/>
        <w:jc w:val="left"/>
        <w:rPr>
          <w:rFonts w:ascii="Times New Roman" w:hAnsi="Times New Roman"/>
          <w:b/>
          <w:color w:val="808080" w:themeColor="background1" w:themeShade="80"/>
          <w:sz w:val="24"/>
          <w:szCs w:val="24"/>
        </w:rPr>
      </w:pPr>
      <w:r w:rsidRPr="00A67558">
        <w:rPr>
          <w:rFonts w:ascii="Times New Roman" w:hAnsi="Times New Roman"/>
          <w:color w:val="808080" w:themeColor="background1" w:themeShade="80"/>
          <w:sz w:val="24"/>
          <w:szCs w:val="24"/>
        </w:rPr>
        <w:t>De la totalidad de 30 fallecidos en este operativo, 18 fueron por motocicletas, 2 por atropellamientos, 6  por vehículos livianos y 4 por asfixia por inmersión.</w:t>
      </w:r>
    </w:p>
    <w:p w14:paraId="553D5773" w14:textId="77777777" w:rsidR="005B3D69" w:rsidRPr="00A67558" w:rsidRDefault="005B3D69" w:rsidP="005B3D69">
      <w:pPr>
        <w:pStyle w:val="Prrafodelista"/>
        <w:numPr>
          <w:ilvl w:val="0"/>
          <w:numId w:val="15"/>
        </w:numPr>
        <w:tabs>
          <w:tab w:val="left" w:pos="0"/>
        </w:tabs>
        <w:spacing w:line="360" w:lineRule="auto"/>
        <w:jc w:val="left"/>
        <w:rPr>
          <w:rFonts w:ascii="Times New Roman" w:hAnsi="Times New Roman"/>
          <w:b/>
          <w:color w:val="808080" w:themeColor="background1" w:themeShade="80"/>
          <w:sz w:val="24"/>
          <w:szCs w:val="24"/>
        </w:rPr>
      </w:pPr>
      <w:r w:rsidRPr="00A67558">
        <w:rPr>
          <w:rFonts w:ascii="Times New Roman" w:hAnsi="Times New Roman"/>
          <w:color w:val="808080" w:themeColor="background1" w:themeShade="80"/>
          <w:sz w:val="24"/>
          <w:szCs w:val="24"/>
        </w:rPr>
        <w:t>De la totalidad de 26 fallecidos por accidentes de tránsito dentro y fuera del operativo, los casos por  motocicletas representaron el 69%.</w:t>
      </w:r>
    </w:p>
    <w:p w14:paraId="6EB25F0A" w14:textId="719F8E3D" w:rsidR="005B3D69" w:rsidRPr="00A67558" w:rsidRDefault="005B3D69" w:rsidP="005B3D69">
      <w:pPr>
        <w:pStyle w:val="Prrafodelista"/>
        <w:numPr>
          <w:ilvl w:val="0"/>
          <w:numId w:val="15"/>
        </w:numPr>
        <w:tabs>
          <w:tab w:val="left" w:pos="0"/>
        </w:tabs>
        <w:spacing w:line="360" w:lineRule="auto"/>
        <w:jc w:val="left"/>
        <w:rPr>
          <w:rFonts w:ascii="Times New Roman" w:hAnsi="Times New Roman"/>
          <w:color w:val="808080" w:themeColor="background1" w:themeShade="80"/>
          <w:sz w:val="24"/>
          <w:szCs w:val="24"/>
        </w:rPr>
      </w:pPr>
      <w:r w:rsidRPr="00A67558">
        <w:rPr>
          <w:rFonts w:ascii="Times New Roman" w:hAnsi="Times New Roman"/>
          <w:color w:val="808080" w:themeColor="background1" w:themeShade="80"/>
          <w:sz w:val="24"/>
          <w:szCs w:val="24"/>
        </w:rPr>
        <w:t xml:space="preserve">De la totalidad de 30 fallecidos dentro y fuera del operativo, las motocicletas representaron el 60%, por asfixias por inmersión 13.3%, por atropellamientos un 6.6%  y por vehículos livianos el 20%.  En el operativo del año pasado hubo un registro de 187 accidentes de tránsito y este año se registraron 164, </w:t>
      </w:r>
      <w:r w:rsidR="00C80B7F" w:rsidRPr="00A67558">
        <w:rPr>
          <w:rFonts w:ascii="Times New Roman" w:hAnsi="Times New Roman"/>
          <w:color w:val="808080" w:themeColor="background1" w:themeShade="80"/>
          <w:sz w:val="24"/>
          <w:szCs w:val="24"/>
        </w:rPr>
        <w:t>para una</w:t>
      </w:r>
      <w:r w:rsidRPr="00A67558">
        <w:rPr>
          <w:rFonts w:ascii="Times New Roman" w:hAnsi="Times New Roman"/>
          <w:color w:val="808080" w:themeColor="background1" w:themeShade="80"/>
          <w:sz w:val="24"/>
          <w:szCs w:val="24"/>
        </w:rPr>
        <w:t xml:space="preserve"> reducción de </w:t>
      </w:r>
      <w:r w:rsidR="00C80B7F" w:rsidRPr="00A67558">
        <w:rPr>
          <w:rFonts w:ascii="Times New Roman" w:hAnsi="Times New Roman"/>
          <w:color w:val="808080" w:themeColor="background1" w:themeShade="80"/>
          <w:sz w:val="24"/>
          <w:szCs w:val="24"/>
        </w:rPr>
        <w:t>un 13.7</w:t>
      </w:r>
      <w:r w:rsidRPr="00A67558">
        <w:rPr>
          <w:rFonts w:ascii="Times New Roman" w:hAnsi="Times New Roman"/>
          <w:color w:val="808080" w:themeColor="background1" w:themeShade="80"/>
          <w:sz w:val="24"/>
          <w:szCs w:val="24"/>
        </w:rPr>
        <w:t xml:space="preserve">%.        </w:t>
      </w:r>
    </w:p>
    <w:p w14:paraId="0628DE25" w14:textId="77777777" w:rsidR="005B3D69" w:rsidRPr="00A67558" w:rsidRDefault="005B3D69" w:rsidP="005B3D69">
      <w:pPr>
        <w:pStyle w:val="Prrafodelista"/>
        <w:numPr>
          <w:ilvl w:val="0"/>
          <w:numId w:val="15"/>
        </w:numPr>
        <w:tabs>
          <w:tab w:val="left" w:pos="0"/>
        </w:tabs>
        <w:spacing w:line="360" w:lineRule="auto"/>
        <w:jc w:val="left"/>
        <w:rPr>
          <w:rFonts w:ascii="Times New Roman" w:hAnsi="Times New Roman"/>
          <w:color w:val="808080" w:themeColor="background1" w:themeShade="80"/>
          <w:sz w:val="24"/>
          <w:szCs w:val="24"/>
        </w:rPr>
      </w:pPr>
      <w:r w:rsidRPr="00A67558">
        <w:rPr>
          <w:rFonts w:ascii="Times New Roman" w:hAnsi="Times New Roman"/>
          <w:color w:val="808080" w:themeColor="background1" w:themeShade="80"/>
          <w:sz w:val="24"/>
          <w:szCs w:val="24"/>
        </w:rPr>
        <w:t>En el operativo del año pasado hubo 257 personas afectadas y/o lesionadas por accidentes de tránsito y para este año se registraron 227, para  una reducción de un 12.7%.</w:t>
      </w:r>
    </w:p>
    <w:p w14:paraId="68DEEA89" w14:textId="77777777" w:rsidR="005B3D69" w:rsidRPr="00A67558" w:rsidRDefault="005B3D69" w:rsidP="005B3D69">
      <w:pPr>
        <w:pStyle w:val="Prrafodelista"/>
        <w:numPr>
          <w:ilvl w:val="0"/>
          <w:numId w:val="15"/>
        </w:numPr>
        <w:tabs>
          <w:tab w:val="left" w:pos="0"/>
        </w:tabs>
        <w:spacing w:line="360" w:lineRule="auto"/>
        <w:jc w:val="left"/>
        <w:rPr>
          <w:rFonts w:ascii="Times New Roman" w:hAnsi="Times New Roman"/>
          <w:color w:val="808080" w:themeColor="background1" w:themeShade="80"/>
          <w:sz w:val="24"/>
          <w:szCs w:val="24"/>
        </w:rPr>
      </w:pPr>
      <w:r w:rsidRPr="00A67558">
        <w:rPr>
          <w:rFonts w:ascii="Times New Roman" w:hAnsi="Times New Roman"/>
          <w:color w:val="808080" w:themeColor="background1" w:themeShade="80"/>
          <w:sz w:val="24"/>
          <w:szCs w:val="24"/>
        </w:rPr>
        <w:t>Se atendieron 419 personas intoxicadas por alcohol; de estas intoxicaciones 27 resultaron ser menores con edades comprendidas entre los 3 y 17 años. También se atendieron 170  personas por intoxicación alimentaria. Fuente: Servicio Nacional de Salud.</w:t>
      </w:r>
    </w:p>
    <w:p w14:paraId="5257420C" w14:textId="6CE5EA62" w:rsidR="00CA59B1" w:rsidRPr="00A67558" w:rsidRDefault="005B3D69" w:rsidP="00CA59B1">
      <w:pPr>
        <w:pStyle w:val="Prrafodelista"/>
        <w:numPr>
          <w:ilvl w:val="0"/>
          <w:numId w:val="15"/>
        </w:numPr>
        <w:tabs>
          <w:tab w:val="left" w:pos="0"/>
        </w:tabs>
        <w:spacing w:line="360" w:lineRule="auto"/>
        <w:jc w:val="left"/>
        <w:rPr>
          <w:rFonts w:ascii="Times New Roman" w:hAnsi="Times New Roman"/>
          <w:color w:val="808080" w:themeColor="background1" w:themeShade="80"/>
          <w:sz w:val="24"/>
          <w:szCs w:val="24"/>
        </w:rPr>
      </w:pPr>
      <w:r w:rsidRPr="00A67558">
        <w:rPr>
          <w:rFonts w:ascii="Times New Roman" w:hAnsi="Times New Roman"/>
          <w:color w:val="808080" w:themeColor="background1" w:themeShade="80"/>
          <w:sz w:val="24"/>
          <w:szCs w:val="24"/>
        </w:rPr>
        <w:lastRenderedPageBreak/>
        <w:t xml:space="preserve">El INACIF certificó que 26 personas fallecieron  por accidentes de tránsito y 4 por asfixia por inmersión. </w:t>
      </w:r>
    </w:p>
    <w:p w14:paraId="645E3EE0" w14:textId="77777777" w:rsidR="00CA59B1" w:rsidRPr="00A67558" w:rsidRDefault="00CA59B1" w:rsidP="00CA59B1">
      <w:pPr>
        <w:pStyle w:val="Prrafodelista"/>
        <w:numPr>
          <w:ilvl w:val="0"/>
          <w:numId w:val="0"/>
        </w:numPr>
        <w:tabs>
          <w:tab w:val="left" w:pos="0"/>
        </w:tabs>
        <w:spacing w:line="360" w:lineRule="auto"/>
        <w:ind w:left="1440"/>
        <w:jc w:val="left"/>
        <w:rPr>
          <w:rFonts w:ascii="Times New Roman" w:hAnsi="Times New Roman"/>
          <w:b/>
          <w:color w:val="808080" w:themeColor="background1" w:themeShade="80"/>
          <w:sz w:val="24"/>
          <w:szCs w:val="24"/>
        </w:rPr>
      </w:pPr>
    </w:p>
    <w:p w14:paraId="30735CB5" w14:textId="1EC12952" w:rsidR="00CA59B1" w:rsidRPr="00A67558" w:rsidRDefault="00CA59B1" w:rsidP="00CA59B1">
      <w:pPr>
        <w:tabs>
          <w:tab w:val="left" w:pos="0"/>
        </w:tabs>
        <w:spacing w:line="360" w:lineRule="auto"/>
        <w:rPr>
          <w:color w:val="808080" w:themeColor="background1" w:themeShade="80"/>
        </w:rPr>
      </w:pPr>
      <w:r w:rsidRPr="00A67558">
        <w:rPr>
          <w:color w:val="808080" w:themeColor="background1" w:themeShade="80"/>
          <w:lang w:val="es-DO"/>
        </w:rPr>
        <w:t xml:space="preserve">       </w:t>
      </w:r>
      <w:r w:rsidRPr="00A67558">
        <w:rPr>
          <w:color w:val="808080" w:themeColor="background1" w:themeShade="80"/>
        </w:rPr>
        <w:t>Análisis del consolidado final</w:t>
      </w:r>
    </w:p>
    <w:p w14:paraId="54B865BE" w14:textId="77777777" w:rsidR="00CA59B1" w:rsidRPr="00A67558" w:rsidRDefault="00CA59B1" w:rsidP="00CA59B1">
      <w:pPr>
        <w:numPr>
          <w:ilvl w:val="0"/>
          <w:numId w:val="19"/>
        </w:numPr>
        <w:spacing w:before="240"/>
        <w:ind w:left="1418"/>
        <w:jc w:val="both"/>
        <w:rPr>
          <w:rFonts w:eastAsia="Calibri"/>
          <w:color w:val="808080" w:themeColor="background1" w:themeShade="80"/>
          <w:spacing w:val="0"/>
          <w:lang w:val="x-none" w:eastAsia="x-none"/>
        </w:rPr>
      </w:pPr>
      <w:r w:rsidRPr="00A67558">
        <w:rPr>
          <w:rFonts w:eastAsia="Calibri"/>
          <w:color w:val="808080" w:themeColor="background1" w:themeShade="80"/>
          <w:spacing w:val="0"/>
          <w:lang w:val="x-none" w:eastAsia="x-none"/>
        </w:rPr>
        <w:t>En el operativo del año pasado hubo un total de 34 fallecidos y este año hubo 30, para una reducción de un 11.8%.</w:t>
      </w:r>
    </w:p>
    <w:p w14:paraId="412409A2" w14:textId="77777777" w:rsidR="00CA59B1" w:rsidRPr="00A67558" w:rsidRDefault="00CA59B1" w:rsidP="00CA59B1">
      <w:pPr>
        <w:numPr>
          <w:ilvl w:val="0"/>
          <w:numId w:val="19"/>
        </w:numPr>
        <w:adjustRightInd w:val="0"/>
        <w:ind w:left="1418"/>
        <w:rPr>
          <w:rFonts w:eastAsia="Calibri"/>
          <w:color w:val="808080" w:themeColor="background1" w:themeShade="80"/>
          <w:spacing w:val="0"/>
          <w:lang w:val="x-none" w:eastAsia="x-none"/>
        </w:rPr>
      </w:pPr>
      <w:r w:rsidRPr="00A67558">
        <w:rPr>
          <w:rFonts w:eastAsia="Calibri"/>
          <w:color w:val="808080" w:themeColor="background1" w:themeShade="80"/>
          <w:spacing w:val="0"/>
          <w:lang w:val="x-none" w:eastAsia="x-none"/>
        </w:rPr>
        <w:t xml:space="preserve">De los 187 accidentes transito registrados el 69% de los casos involucraron motocicletas. </w:t>
      </w:r>
    </w:p>
    <w:p w14:paraId="1E925D00" w14:textId="77777777" w:rsidR="00CA59B1" w:rsidRPr="00A67558" w:rsidRDefault="00CA59B1" w:rsidP="00CA59B1">
      <w:pPr>
        <w:numPr>
          <w:ilvl w:val="0"/>
          <w:numId w:val="19"/>
        </w:numPr>
        <w:adjustRightInd w:val="0"/>
        <w:ind w:left="1418"/>
        <w:rPr>
          <w:rFonts w:eastAsia="Calibri"/>
          <w:color w:val="808080" w:themeColor="background1" w:themeShade="80"/>
          <w:spacing w:val="0"/>
          <w:lang w:val="x-none" w:eastAsia="x-none"/>
        </w:rPr>
      </w:pPr>
      <w:r w:rsidRPr="00A67558">
        <w:rPr>
          <w:rFonts w:eastAsia="Calibri"/>
          <w:color w:val="808080" w:themeColor="background1" w:themeShade="80"/>
          <w:spacing w:val="0"/>
          <w:lang w:val="x-none" w:eastAsia="x-none"/>
        </w:rPr>
        <w:t xml:space="preserve"> Las provincias que más casos registraron fueron: Santo Domingo 22%, Puerto Plata 12%, La  Vega  16%, y San Cristóbal 11%. </w:t>
      </w:r>
    </w:p>
    <w:p w14:paraId="700697F9" w14:textId="77777777" w:rsidR="00CA59B1" w:rsidRPr="00A67558" w:rsidRDefault="00CA59B1" w:rsidP="00CA59B1">
      <w:pPr>
        <w:numPr>
          <w:ilvl w:val="0"/>
          <w:numId w:val="19"/>
        </w:numPr>
        <w:adjustRightInd w:val="0"/>
        <w:ind w:left="1418"/>
        <w:rPr>
          <w:rFonts w:eastAsia="Calibri"/>
          <w:color w:val="808080" w:themeColor="background1" w:themeShade="80"/>
          <w:spacing w:val="0"/>
          <w:lang w:val="x-none" w:eastAsia="x-none"/>
        </w:rPr>
      </w:pPr>
      <w:r w:rsidRPr="00A67558">
        <w:rPr>
          <w:rFonts w:eastAsia="Calibri"/>
          <w:color w:val="808080" w:themeColor="background1" w:themeShade="80"/>
          <w:spacing w:val="0"/>
          <w:lang w:val="x-none" w:eastAsia="x-none"/>
        </w:rPr>
        <w:t>La mayoría de eventos registrados  ocurrieron entre las 7 de la mañana y las 5:00 de la  tarde.</w:t>
      </w:r>
    </w:p>
    <w:p w14:paraId="48011688" w14:textId="77777777" w:rsidR="00CA59B1" w:rsidRPr="00A67558" w:rsidRDefault="00CA59B1" w:rsidP="00CA59B1">
      <w:pPr>
        <w:numPr>
          <w:ilvl w:val="0"/>
          <w:numId w:val="19"/>
        </w:numPr>
        <w:adjustRightInd w:val="0"/>
        <w:ind w:left="1418"/>
        <w:rPr>
          <w:rFonts w:eastAsia="Calibri"/>
          <w:color w:val="808080" w:themeColor="background1" w:themeShade="80"/>
          <w:spacing w:val="0"/>
          <w:lang w:val="x-none" w:eastAsia="x-none"/>
        </w:rPr>
      </w:pPr>
      <w:r w:rsidRPr="00A67558">
        <w:rPr>
          <w:rFonts w:eastAsia="Calibri"/>
          <w:color w:val="808080" w:themeColor="background1" w:themeShade="80"/>
          <w:spacing w:val="0"/>
          <w:lang w:val="x-none" w:eastAsia="x-none"/>
        </w:rPr>
        <w:t>De la totalidad de fallecimientos dentro y fuera del operativo, el 65% ocurrió entre las 3 de la tarde y  10:00 de la noche.</w:t>
      </w:r>
    </w:p>
    <w:p w14:paraId="6AEEA5B7" w14:textId="77777777" w:rsidR="00CA59B1" w:rsidRPr="00A67558" w:rsidRDefault="00CA59B1" w:rsidP="00CA59B1">
      <w:pPr>
        <w:tabs>
          <w:tab w:val="left" w:pos="0"/>
        </w:tabs>
        <w:spacing w:line="360" w:lineRule="auto"/>
        <w:rPr>
          <w:b/>
          <w:color w:val="808080" w:themeColor="background1" w:themeShade="80"/>
          <w:lang w:val="x-none"/>
        </w:rPr>
      </w:pPr>
    </w:p>
    <w:p w14:paraId="38625C15" w14:textId="77777777" w:rsidR="00CA59B1" w:rsidRPr="00A67558" w:rsidRDefault="00CA59B1" w:rsidP="00CA59B1">
      <w:pPr>
        <w:tabs>
          <w:tab w:val="left" w:pos="0"/>
        </w:tabs>
        <w:spacing w:line="360" w:lineRule="auto"/>
        <w:rPr>
          <w:b/>
          <w:color w:val="808080" w:themeColor="background1" w:themeShade="80"/>
          <w:lang w:val="es-DO"/>
        </w:rPr>
      </w:pPr>
    </w:p>
    <w:p w14:paraId="0AE3A905" w14:textId="77777777" w:rsidR="00545679" w:rsidRPr="00A67558" w:rsidRDefault="00545679" w:rsidP="00545679">
      <w:pPr>
        <w:tabs>
          <w:tab w:val="left" w:pos="0"/>
        </w:tabs>
        <w:spacing w:line="360" w:lineRule="auto"/>
        <w:rPr>
          <w:b/>
          <w:color w:val="808080" w:themeColor="background1" w:themeShade="80"/>
          <w:lang w:val="es-DO"/>
        </w:rPr>
      </w:pPr>
    </w:p>
    <w:p w14:paraId="71E2EF8F" w14:textId="77777777" w:rsidR="00244514" w:rsidRPr="00A67558" w:rsidRDefault="00244514" w:rsidP="00545679">
      <w:pPr>
        <w:tabs>
          <w:tab w:val="left" w:pos="0"/>
        </w:tabs>
        <w:spacing w:line="360" w:lineRule="auto"/>
        <w:rPr>
          <w:b/>
          <w:color w:val="808080" w:themeColor="background1" w:themeShade="80"/>
          <w:lang w:val="es-DO"/>
        </w:rPr>
      </w:pPr>
    </w:p>
    <w:p w14:paraId="55C09292" w14:textId="77777777" w:rsidR="00244514" w:rsidRPr="00A67558" w:rsidRDefault="00244514" w:rsidP="00545679">
      <w:pPr>
        <w:tabs>
          <w:tab w:val="left" w:pos="0"/>
        </w:tabs>
        <w:spacing w:line="360" w:lineRule="auto"/>
        <w:rPr>
          <w:b/>
          <w:color w:val="808080" w:themeColor="background1" w:themeShade="80"/>
          <w:lang w:val="es-DO"/>
        </w:rPr>
      </w:pPr>
    </w:p>
    <w:p w14:paraId="0F9238D0" w14:textId="77777777" w:rsidR="00244514" w:rsidRPr="00A67558" w:rsidRDefault="00244514" w:rsidP="00545679">
      <w:pPr>
        <w:tabs>
          <w:tab w:val="left" w:pos="0"/>
        </w:tabs>
        <w:spacing w:line="360" w:lineRule="auto"/>
        <w:rPr>
          <w:b/>
          <w:color w:val="808080" w:themeColor="background1" w:themeShade="80"/>
          <w:lang w:val="es-DO"/>
        </w:rPr>
      </w:pPr>
    </w:p>
    <w:p w14:paraId="759F8560" w14:textId="77777777" w:rsidR="00244514" w:rsidRPr="00A67558" w:rsidRDefault="00244514" w:rsidP="00545679">
      <w:pPr>
        <w:tabs>
          <w:tab w:val="left" w:pos="0"/>
        </w:tabs>
        <w:spacing w:line="360" w:lineRule="auto"/>
        <w:rPr>
          <w:b/>
          <w:color w:val="808080" w:themeColor="background1" w:themeShade="80"/>
          <w:lang w:val="es-DO"/>
        </w:rPr>
      </w:pPr>
    </w:p>
    <w:p w14:paraId="5D2B4BC6" w14:textId="77777777" w:rsidR="00244514" w:rsidRPr="00A67558" w:rsidRDefault="00244514" w:rsidP="00545679">
      <w:pPr>
        <w:tabs>
          <w:tab w:val="left" w:pos="0"/>
        </w:tabs>
        <w:spacing w:line="360" w:lineRule="auto"/>
        <w:rPr>
          <w:b/>
          <w:color w:val="808080" w:themeColor="background1" w:themeShade="80"/>
          <w:lang w:val="es-DO"/>
        </w:rPr>
      </w:pPr>
    </w:p>
    <w:p w14:paraId="5C27A631" w14:textId="77777777" w:rsidR="00244514" w:rsidRPr="00A67558" w:rsidRDefault="00244514" w:rsidP="00545679">
      <w:pPr>
        <w:tabs>
          <w:tab w:val="left" w:pos="0"/>
        </w:tabs>
        <w:spacing w:line="360" w:lineRule="auto"/>
        <w:rPr>
          <w:b/>
          <w:color w:val="808080" w:themeColor="background1" w:themeShade="80"/>
          <w:lang w:val="es-DO"/>
        </w:rPr>
      </w:pPr>
    </w:p>
    <w:p w14:paraId="7008335A" w14:textId="77777777" w:rsidR="00244514" w:rsidRPr="00A67558" w:rsidRDefault="00244514" w:rsidP="00545679">
      <w:pPr>
        <w:tabs>
          <w:tab w:val="left" w:pos="0"/>
        </w:tabs>
        <w:spacing w:line="360" w:lineRule="auto"/>
        <w:rPr>
          <w:b/>
          <w:color w:val="808080" w:themeColor="background1" w:themeShade="80"/>
          <w:lang w:val="es-DO"/>
        </w:rPr>
      </w:pPr>
    </w:p>
    <w:p w14:paraId="739DDCAD" w14:textId="77777777" w:rsidR="00244514" w:rsidRPr="00A67558" w:rsidRDefault="00244514" w:rsidP="00545679">
      <w:pPr>
        <w:tabs>
          <w:tab w:val="left" w:pos="0"/>
        </w:tabs>
        <w:spacing w:line="360" w:lineRule="auto"/>
        <w:rPr>
          <w:b/>
          <w:color w:val="808080" w:themeColor="background1" w:themeShade="80"/>
          <w:lang w:val="es-DO"/>
        </w:rPr>
      </w:pPr>
    </w:p>
    <w:p w14:paraId="36AD2ED0" w14:textId="77777777" w:rsidR="00244514" w:rsidRPr="00A67558" w:rsidRDefault="00244514" w:rsidP="00545679">
      <w:pPr>
        <w:tabs>
          <w:tab w:val="left" w:pos="0"/>
        </w:tabs>
        <w:spacing w:line="360" w:lineRule="auto"/>
        <w:rPr>
          <w:b/>
          <w:color w:val="808080" w:themeColor="background1" w:themeShade="80"/>
          <w:lang w:val="es-DO"/>
        </w:rPr>
      </w:pPr>
    </w:p>
    <w:p w14:paraId="1A887578" w14:textId="77777777" w:rsidR="00244514" w:rsidRPr="00A67558" w:rsidRDefault="00244514" w:rsidP="00545679">
      <w:pPr>
        <w:tabs>
          <w:tab w:val="left" w:pos="0"/>
        </w:tabs>
        <w:spacing w:line="360" w:lineRule="auto"/>
        <w:rPr>
          <w:b/>
          <w:color w:val="808080" w:themeColor="background1" w:themeShade="80"/>
          <w:lang w:val="es-DO"/>
        </w:rPr>
      </w:pPr>
    </w:p>
    <w:p w14:paraId="40D51A15" w14:textId="2756F865" w:rsidR="00E167DD" w:rsidRPr="00A67558" w:rsidRDefault="00E167DD" w:rsidP="00FE6D5D">
      <w:pPr>
        <w:tabs>
          <w:tab w:val="left" w:pos="0"/>
        </w:tabs>
        <w:autoSpaceDE w:val="0"/>
        <w:autoSpaceDN w:val="0"/>
        <w:adjustRightInd w:val="0"/>
        <w:spacing w:after="0" w:line="360" w:lineRule="auto"/>
        <w:jc w:val="center"/>
        <w:rPr>
          <w:b/>
          <w:bCs/>
          <w:color w:val="808080" w:themeColor="background1" w:themeShade="80"/>
          <w:lang w:val="es-DO" w:eastAsia="es-DO"/>
        </w:rPr>
      </w:pPr>
      <w:r w:rsidRPr="00A67558">
        <w:rPr>
          <w:b/>
          <w:bCs/>
          <w:color w:val="808080" w:themeColor="background1" w:themeShade="80"/>
          <w:lang w:val="es-DO" w:eastAsia="es-DO"/>
        </w:rPr>
        <w:t>V. RESULTADOS ÁREAS TRANSVERSALES Y DE APOYO</w:t>
      </w:r>
    </w:p>
    <w:p w14:paraId="3AA0F24B" w14:textId="379A6CBB" w:rsidR="00545679" w:rsidRPr="00A67558" w:rsidRDefault="00545679" w:rsidP="00E167DD">
      <w:pPr>
        <w:tabs>
          <w:tab w:val="left" w:pos="0"/>
        </w:tabs>
        <w:autoSpaceDE w:val="0"/>
        <w:autoSpaceDN w:val="0"/>
        <w:adjustRightInd w:val="0"/>
        <w:spacing w:after="0" w:line="360" w:lineRule="auto"/>
        <w:rPr>
          <w:color w:val="808080" w:themeColor="background1" w:themeShade="80"/>
          <w:lang w:val="es-DO"/>
        </w:rPr>
      </w:pPr>
      <w:r w:rsidRPr="00A67558">
        <w:rPr>
          <w:noProof/>
          <w:color w:val="808080" w:themeColor="background1" w:themeShade="80"/>
        </w:rPr>
        <mc:AlternateContent>
          <mc:Choice Requires="wps">
            <w:drawing>
              <wp:anchor distT="4294967295" distB="4294967295" distL="114300" distR="114300" simplePos="0" relativeHeight="251750400" behindDoc="0" locked="0" layoutInCell="1" allowOverlap="1" wp14:anchorId="7F4BD2BF" wp14:editId="713F31B1">
                <wp:simplePos x="0" y="0"/>
                <wp:positionH relativeFrom="margin">
                  <wp:align>center</wp:align>
                </wp:positionH>
                <wp:positionV relativeFrom="paragraph">
                  <wp:posOffset>86565</wp:posOffset>
                </wp:positionV>
                <wp:extent cx="463550" cy="0"/>
                <wp:effectExtent l="0" t="19050" r="31750"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A7232D4" id="Conector recto 10" o:spid="_x0000_s1026" style="position:absolute;z-index:25175040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6.8pt" to="36.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LhM3AEAAI0DAAAOAAAAZHJzL2Uyb0RvYy54bWysU8tu2zAQvBfoPxC817LVODUEy0HhOL2k&#10;rYGkH7AmKYkoySVIxrL/vkv6kbS9FdWBErm7w9mZ1fLuYA3bqxA1upbPJlPOlBMotetb/uP54cOC&#10;s5jASTDoVMuPKvK71ft3y9E3qsYBjVSBEYiLzehbPqTkm6qKYlAW4gS9chTsMFhItA19JQOMhG5N&#10;VU+nt9WIQfqAQsVIp/enIF8V/K5TIn3vuqgSMy0nbqmsoay7vFarJTR9AD9ocaYB/8DCgnZ06RXq&#10;HhKwl6D/grJaBIzYpYlAW2HXaaFKD9TNbPpHN08DeFV6IXGiv8oU/x+s+LbfBqYleUfyOLDk0Zqc&#10;EgkDC/nFKEAqjT42lLx225D7FAf35B9R/IzM4XoA16vC9vnoCWGWK6rfSvImerprN35FSTnwkrBI&#10;duiCzZAkBjsUZ45XZ9QhMUGHN7cf53MiKC6hCppLnQ8xfVFoWf5oudEuawYN7B9jyjyguaTkY4cP&#10;2pjiu3FsbHm9mH+acwampwkWKZTiiEbLnJhLYuh3axPYHmiKNpv6c31TGqTI2zSrE82y0bbli2l+&#10;TtM1KJAbJ8uNCbQ5fRMr484iZV1OCu9QHrfhIh55Xuif5zMP1dt9qX79i1a/AAAA//8DAFBLAwQU&#10;AAYACAAAACEAAxK7KNkAAAAFAQAADwAAAGRycy9kb3ducmV2LnhtbEyPzU7DMBCE70i8g7VI3KgD&#10;RSkNcSqEhMQFKIVDj9t48wPxOordJLw9izjAcXZWM9/km9l1aqQhtJ4NXC4SUMSlty3XBt7fHi5u&#10;QIWIbLHzTAa+KMCmOD3JMbN+4lcad7FWEsIhQwNNjH2mdSgbchgWvicWr/KDwyhyqLUdcJJw1+mr&#10;JEm1w5alocGe7hsqP3dHJ70vT35VjY/pddx+7NGup/a52hpzfjbf3YKKNMe/Z/jBF3QohOngj2yD&#10;6gzIkCjXZQpK3NVS9OFX6yLX/+mLbwAAAP//AwBQSwECLQAUAAYACAAAACEAtoM4kv4AAADhAQAA&#10;EwAAAAAAAAAAAAAAAAAAAAAAW0NvbnRlbnRfVHlwZXNdLnhtbFBLAQItABQABgAIAAAAIQA4/SH/&#10;1gAAAJQBAAALAAAAAAAAAAAAAAAAAC8BAABfcmVscy8ucmVsc1BLAQItABQABgAIAAAAIQAABLhM&#10;3AEAAI0DAAAOAAAAAAAAAAAAAAAAAC4CAABkcnMvZTJvRG9jLnhtbFBLAQItABQABgAIAAAAIQAD&#10;Erso2QAAAAUBAAAPAAAAAAAAAAAAAAAAADYEAABkcnMvZG93bnJldi54bWxQSwUGAAAAAAQABADz&#10;AAAAPAUAAAAA&#10;" strokecolor="#ee2a24" strokeweight="2.25pt">
                <v:stroke joinstyle="miter"/>
                <w10:wrap anchorx="margin"/>
              </v:line>
            </w:pict>
          </mc:Fallback>
        </mc:AlternateContent>
      </w:r>
    </w:p>
    <w:p w14:paraId="4A566EFF" w14:textId="50C884C5" w:rsidR="00E167DD" w:rsidRPr="00A67558" w:rsidRDefault="00E167DD" w:rsidP="00E167DD">
      <w:pPr>
        <w:tabs>
          <w:tab w:val="left" w:pos="0"/>
        </w:tabs>
        <w:autoSpaceDE w:val="0"/>
        <w:autoSpaceDN w:val="0"/>
        <w:adjustRightInd w:val="0"/>
        <w:spacing w:after="0" w:line="360" w:lineRule="auto"/>
        <w:rPr>
          <w:color w:val="808080" w:themeColor="background1" w:themeShade="80"/>
          <w:lang w:val="es-DO"/>
        </w:rPr>
      </w:pPr>
    </w:p>
    <w:p w14:paraId="70ECFE88" w14:textId="55E53835" w:rsidR="00E167DD" w:rsidRPr="00A67558" w:rsidRDefault="0049605B" w:rsidP="00E167DD">
      <w:pPr>
        <w:numPr>
          <w:ilvl w:val="1"/>
          <w:numId w:val="39"/>
        </w:numPr>
        <w:tabs>
          <w:tab w:val="left" w:pos="0"/>
        </w:tabs>
        <w:spacing w:line="360" w:lineRule="auto"/>
        <w:jc w:val="both"/>
        <w:rPr>
          <w:color w:val="808080" w:themeColor="background1" w:themeShade="80"/>
          <w:lang w:val="es-DO"/>
        </w:rPr>
      </w:pPr>
      <w:r w:rsidRPr="00A67558">
        <w:rPr>
          <w:color w:val="808080" w:themeColor="background1" w:themeShade="80"/>
          <w:lang w:val="es-DO" w:eastAsia="es-DO"/>
        </w:rPr>
        <w:t xml:space="preserve"> </w:t>
      </w:r>
      <w:r w:rsidR="00E167DD" w:rsidRPr="00A67558">
        <w:rPr>
          <w:color w:val="808080" w:themeColor="background1" w:themeShade="80"/>
          <w:lang w:val="es-DO" w:eastAsia="es-DO"/>
        </w:rPr>
        <w:t>Desempeño Área Administrativa y Financiera</w:t>
      </w:r>
    </w:p>
    <w:p w14:paraId="4EED95B3" w14:textId="77777777" w:rsidR="00E167DD" w:rsidRPr="00A67558" w:rsidRDefault="00E167DD" w:rsidP="00E167DD">
      <w:pPr>
        <w:tabs>
          <w:tab w:val="left" w:pos="0"/>
        </w:tabs>
        <w:spacing w:line="360" w:lineRule="auto"/>
        <w:jc w:val="center"/>
        <w:rPr>
          <w:color w:val="808080" w:themeColor="background1" w:themeShade="80"/>
        </w:rPr>
      </w:pPr>
      <w:r w:rsidRPr="00A67558">
        <w:rPr>
          <w:color w:val="808080" w:themeColor="background1" w:themeShade="80"/>
        </w:rPr>
        <w:t>EJECUCION PRESUPUESTARIA</w:t>
      </w:r>
    </w:p>
    <w:p w14:paraId="0B94DC42" w14:textId="3DB64C84" w:rsidR="00E167DD" w:rsidRPr="00A67558" w:rsidRDefault="00E167DD" w:rsidP="00E167DD">
      <w:pPr>
        <w:pStyle w:val="NormalWeb"/>
        <w:tabs>
          <w:tab w:val="left" w:pos="0"/>
        </w:tabs>
        <w:spacing w:line="360" w:lineRule="auto"/>
        <w:ind w:firstLine="708"/>
        <w:jc w:val="both"/>
        <w:rPr>
          <w:rFonts w:eastAsia="Batang"/>
          <w:color w:val="808080" w:themeColor="background1" w:themeShade="80"/>
          <w:lang w:val="x-none" w:eastAsia="es-ES"/>
        </w:rPr>
      </w:pPr>
      <w:r w:rsidRPr="00A67558">
        <w:rPr>
          <w:rFonts w:eastAsia="Batang"/>
          <w:color w:val="808080" w:themeColor="background1" w:themeShade="80"/>
          <w:lang w:val="x-none" w:eastAsia="es-ES"/>
        </w:rPr>
        <w:t>A continuación, se presenta la información relevante, respecto al desempeño físico y financiero COE durante el año 202</w:t>
      </w:r>
      <w:r w:rsidR="00C93677" w:rsidRPr="00A67558">
        <w:rPr>
          <w:rFonts w:eastAsia="Batang"/>
          <w:color w:val="808080" w:themeColor="background1" w:themeShade="80"/>
          <w:lang w:val="x-none" w:eastAsia="es-ES"/>
        </w:rPr>
        <w:t>3</w:t>
      </w:r>
      <w:r w:rsidRPr="00A67558">
        <w:rPr>
          <w:rFonts w:eastAsia="Batang"/>
          <w:color w:val="808080" w:themeColor="background1" w:themeShade="80"/>
          <w:lang w:val="x-none" w:eastAsia="es-ES"/>
        </w:rPr>
        <w:t>, donde se reflejan mejoras en los procesos, fruto del trabajo coordinado de las áreas internas, especialmente de la Administrativa Financiera.</w:t>
      </w:r>
    </w:p>
    <w:p w14:paraId="68D2767D" w14:textId="34788BB9" w:rsidR="00E167DD" w:rsidRPr="00A67558" w:rsidRDefault="00E167DD" w:rsidP="00E167DD">
      <w:pPr>
        <w:pStyle w:val="NormalWeb"/>
        <w:tabs>
          <w:tab w:val="left" w:pos="0"/>
        </w:tabs>
        <w:spacing w:line="360" w:lineRule="auto"/>
        <w:ind w:firstLine="708"/>
        <w:jc w:val="both"/>
        <w:rPr>
          <w:rFonts w:eastAsia="Batang"/>
          <w:color w:val="808080" w:themeColor="background1" w:themeShade="80"/>
          <w:lang w:val="x-none" w:eastAsia="es-ES"/>
        </w:rPr>
      </w:pPr>
      <w:r w:rsidRPr="00A67558">
        <w:rPr>
          <w:rFonts w:eastAsia="Batang"/>
          <w:color w:val="808080" w:themeColor="background1" w:themeShade="80"/>
          <w:lang w:val="x-none" w:eastAsia="es-ES"/>
        </w:rPr>
        <w:t>Con relación al presupuesto aprobado al Centro de Operaciones de Emergencias (COE), recibió una asignación Presupuestaria para el periodo 202</w:t>
      </w:r>
      <w:r w:rsidR="00811B83" w:rsidRPr="00A67558">
        <w:rPr>
          <w:rFonts w:eastAsia="Batang"/>
          <w:color w:val="808080" w:themeColor="background1" w:themeShade="80"/>
          <w:lang w:val="es-MX" w:eastAsia="es-ES"/>
        </w:rPr>
        <w:t>3</w:t>
      </w:r>
      <w:r w:rsidRPr="00A67558">
        <w:rPr>
          <w:rFonts w:eastAsia="Batang"/>
          <w:color w:val="808080" w:themeColor="background1" w:themeShade="80"/>
          <w:lang w:val="x-none" w:eastAsia="es-ES"/>
        </w:rPr>
        <w:t>, de RD$ 9</w:t>
      </w:r>
      <w:r w:rsidR="00421FA7" w:rsidRPr="00A67558">
        <w:rPr>
          <w:rFonts w:eastAsia="Batang"/>
          <w:color w:val="808080" w:themeColor="background1" w:themeShade="80"/>
          <w:lang w:eastAsia="es-ES"/>
        </w:rPr>
        <w:t>7</w:t>
      </w:r>
      <w:r w:rsidRPr="00A67558">
        <w:rPr>
          <w:rFonts w:eastAsia="Batang"/>
          <w:color w:val="808080" w:themeColor="background1" w:themeShade="80"/>
          <w:lang w:val="x-none" w:eastAsia="es-ES"/>
        </w:rPr>
        <w:t>,</w:t>
      </w:r>
      <w:r w:rsidR="00421FA7" w:rsidRPr="00A67558">
        <w:rPr>
          <w:rFonts w:eastAsia="Batang"/>
          <w:color w:val="808080" w:themeColor="background1" w:themeShade="80"/>
          <w:lang w:eastAsia="es-ES"/>
        </w:rPr>
        <w:t>364</w:t>
      </w:r>
      <w:r w:rsidRPr="00A67558">
        <w:rPr>
          <w:rFonts w:eastAsia="Batang"/>
          <w:color w:val="808080" w:themeColor="background1" w:themeShade="80"/>
          <w:lang w:val="x-none" w:eastAsia="es-ES"/>
        </w:rPr>
        <w:t>,</w:t>
      </w:r>
      <w:r w:rsidR="00421FA7" w:rsidRPr="00A67558">
        <w:rPr>
          <w:rFonts w:eastAsia="Batang"/>
          <w:color w:val="808080" w:themeColor="background1" w:themeShade="80"/>
          <w:lang w:eastAsia="es-ES"/>
        </w:rPr>
        <w:t>686</w:t>
      </w:r>
      <w:r w:rsidRPr="00A67558">
        <w:rPr>
          <w:rFonts w:eastAsia="Batang"/>
          <w:color w:val="808080" w:themeColor="background1" w:themeShade="80"/>
          <w:lang w:val="x-none" w:eastAsia="es-ES"/>
        </w:rPr>
        <w:t xml:space="preserve">.00 de los cuales se han ejecutado al mes de </w:t>
      </w:r>
      <w:r w:rsidR="00421FA7" w:rsidRPr="00A67558">
        <w:rPr>
          <w:rFonts w:eastAsia="Batang"/>
          <w:color w:val="808080" w:themeColor="background1" w:themeShade="80"/>
          <w:lang w:eastAsia="es-ES"/>
        </w:rPr>
        <w:t>noviembre</w:t>
      </w:r>
      <w:r w:rsidRPr="00A67558">
        <w:rPr>
          <w:rFonts w:eastAsia="Batang"/>
          <w:color w:val="808080" w:themeColor="background1" w:themeShade="80"/>
          <w:lang w:val="x-none" w:eastAsia="es-ES"/>
        </w:rPr>
        <w:t xml:space="preserve"> del referido año un total de RD$</w:t>
      </w:r>
      <w:r w:rsidR="00421FA7" w:rsidRPr="00A67558">
        <w:rPr>
          <w:rFonts w:eastAsia="Batang"/>
          <w:color w:val="808080" w:themeColor="background1" w:themeShade="80"/>
          <w:lang w:eastAsia="es-ES"/>
        </w:rPr>
        <w:t>110</w:t>
      </w:r>
      <w:r w:rsidRPr="00A67558">
        <w:rPr>
          <w:rFonts w:eastAsia="Batang"/>
          <w:color w:val="808080" w:themeColor="background1" w:themeShade="80"/>
          <w:lang w:eastAsia="es-ES"/>
        </w:rPr>
        <w:t>,4</w:t>
      </w:r>
      <w:r w:rsidR="00421FA7" w:rsidRPr="00A67558">
        <w:rPr>
          <w:rFonts w:eastAsia="Batang"/>
          <w:color w:val="808080" w:themeColor="background1" w:themeShade="80"/>
          <w:lang w:eastAsia="es-ES"/>
        </w:rPr>
        <w:t>69</w:t>
      </w:r>
      <w:r w:rsidRPr="00A67558">
        <w:rPr>
          <w:rFonts w:eastAsia="Batang"/>
          <w:color w:val="808080" w:themeColor="background1" w:themeShade="80"/>
          <w:lang w:eastAsia="es-ES"/>
        </w:rPr>
        <w:t>,</w:t>
      </w:r>
      <w:r w:rsidR="00421FA7" w:rsidRPr="00A67558">
        <w:rPr>
          <w:rFonts w:eastAsia="Batang"/>
          <w:color w:val="808080" w:themeColor="background1" w:themeShade="80"/>
          <w:lang w:eastAsia="es-ES"/>
        </w:rPr>
        <w:t>380</w:t>
      </w:r>
      <w:r w:rsidRPr="00A67558">
        <w:rPr>
          <w:rFonts w:eastAsia="Batang"/>
          <w:color w:val="808080" w:themeColor="background1" w:themeShade="80"/>
          <w:lang w:eastAsia="es-ES"/>
        </w:rPr>
        <w:t>.</w:t>
      </w:r>
      <w:r w:rsidR="00421FA7" w:rsidRPr="00A67558">
        <w:rPr>
          <w:rFonts w:eastAsia="Batang"/>
          <w:color w:val="808080" w:themeColor="background1" w:themeShade="80"/>
          <w:lang w:eastAsia="es-ES"/>
        </w:rPr>
        <w:t>68</w:t>
      </w:r>
      <w:r w:rsidRPr="00A67558">
        <w:rPr>
          <w:rFonts w:eastAsia="Batang"/>
          <w:color w:val="808080" w:themeColor="background1" w:themeShade="80"/>
          <w:lang w:val="x-none" w:eastAsia="es-ES"/>
        </w:rPr>
        <w:t xml:space="preserve"> equivalente al </w:t>
      </w:r>
      <w:r w:rsidR="00D63B03" w:rsidRPr="00A67558">
        <w:rPr>
          <w:rFonts w:eastAsia="Batang"/>
          <w:color w:val="808080" w:themeColor="background1" w:themeShade="80"/>
          <w:lang w:eastAsia="es-ES"/>
        </w:rPr>
        <w:t>113.45</w:t>
      </w:r>
      <w:r w:rsidRPr="00A67558">
        <w:rPr>
          <w:rFonts w:eastAsia="Batang"/>
          <w:color w:val="808080" w:themeColor="background1" w:themeShade="80"/>
          <w:lang w:val="x-none" w:eastAsia="es-ES"/>
        </w:rPr>
        <w:t>% del Presupuesto Aprobado. A continuación, les presentamos la gráfica con el comportamiento de la Ejecución Presupuestaria del COE para el año 202</w:t>
      </w:r>
      <w:r w:rsidR="00D21EF9" w:rsidRPr="00A67558">
        <w:rPr>
          <w:rFonts w:eastAsia="Batang"/>
          <w:color w:val="808080" w:themeColor="background1" w:themeShade="80"/>
          <w:lang w:val="es-MX" w:eastAsia="es-ES"/>
        </w:rPr>
        <w:t>3</w:t>
      </w:r>
      <w:r w:rsidRPr="00A67558">
        <w:rPr>
          <w:rFonts w:eastAsia="Batang"/>
          <w:color w:val="808080" w:themeColor="background1" w:themeShade="80"/>
          <w:lang w:val="x-none" w:eastAsia="es-ES"/>
        </w:rPr>
        <w:t>:</w:t>
      </w:r>
    </w:p>
    <w:p w14:paraId="6D18812F" w14:textId="2CCED3A8" w:rsidR="00E167DD" w:rsidRPr="00A67558" w:rsidRDefault="00E167DD" w:rsidP="00E167DD">
      <w:pPr>
        <w:pStyle w:val="NormalWeb"/>
        <w:tabs>
          <w:tab w:val="left" w:pos="0"/>
        </w:tabs>
        <w:spacing w:line="360" w:lineRule="auto"/>
        <w:jc w:val="both"/>
        <w:rPr>
          <w:color w:val="808080" w:themeColor="background1" w:themeShade="80"/>
        </w:rPr>
      </w:pPr>
      <w:r w:rsidRPr="00A67558">
        <w:rPr>
          <w:rFonts w:ascii="ø" w:hAnsi="ø"/>
          <w:b/>
          <w:noProof/>
          <w:color w:val="808080" w:themeColor="background1" w:themeShade="80"/>
          <w:szCs w:val="18"/>
        </w:rPr>
        <w:drawing>
          <wp:inline distT="0" distB="0" distL="0" distR="0" wp14:anchorId="62A8A5BF" wp14:editId="0DAAF3AC">
            <wp:extent cx="5534025" cy="3057525"/>
            <wp:effectExtent l="0" t="0" r="9525" b="9525"/>
            <wp:docPr id="26" name="Gráfico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A2BCBE0" w14:textId="01CDD909" w:rsidR="00524B41" w:rsidRPr="00A67558" w:rsidRDefault="00524B41" w:rsidP="001715D0">
      <w:pPr>
        <w:widowControl w:val="0"/>
        <w:autoSpaceDE w:val="0"/>
        <w:autoSpaceDN w:val="0"/>
        <w:spacing w:before="90" w:after="0" w:line="360" w:lineRule="auto"/>
        <w:ind w:left="542" w:right="1062"/>
        <w:jc w:val="both"/>
        <w:rPr>
          <w:color w:val="808080" w:themeColor="background1" w:themeShade="80"/>
          <w:sz w:val="18"/>
          <w:szCs w:val="18"/>
          <w:lang w:val="es-DO"/>
        </w:rPr>
      </w:pPr>
      <w:r w:rsidRPr="00A67558">
        <w:rPr>
          <w:color w:val="808080" w:themeColor="background1" w:themeShade="80"/>
          <w:sz w:val="18"/>
          <w:szCs w:val="18"/>
          <w:lang w:val="es-DO"/>
        </w:rPr>
        <w:lastRenderedPageBreak/>
        <w:t>Nota: El presupuesto ejecutado al 30 de noviembre de este año, presenta un incremento de 13.45</w:t>
      </w:r>
      <w:r w:rsidR="00780363" w:rsidRPr="00A67558">
        <w:rPr>
          <w:color w:val="808080" w:themeColor="background1" w:themeShade="80"/>
          <w:sz w:val="18"/>
          <w:szCs w:val="18"/>
          <w:lang w:val="es-DO"/>
        </w:rPr>
        <w:t xml:space="preserve"> %</w:t>
      </w:r>
      <w:r w:rsidRPr="00A67558">
        <w:rPr>
          <w:color w:val="808080" w:themeColor="background1" w:themeShade="80"/>
          <w:sz w:val="18"/>
          <w:szCs w:val="18"/>
          <w:lang w:val="es-DO"/>
        </w:rPr>
        <w:t xml:space="preserve">, con respecto a lo asignación presupuestaria de este año, esto se </w:t>
      </w:r>
      <w:r w:rsidR="00780363" w:rsidRPr="00A67558">
        <w:rPr>
          <w:color w:val="808080" w:themeColor="background1" w:themeShade="80"/>
          <w:sz w:val="18"/>
          <w:szCs w:val="18"/>
          <w:lang w:val="es-DO"/>
        </w:rPr>
        <w:t>produjo debido a la asignación de forma extraordinaria por parte del ministerio administrativo de la presidencia.</w:t>
      </w:r>
      <w:r w:rsidRPr="00A67558">
        <w:rPr>
          <w:color w:val="808080" w:themeColor="background1" w:themeShade="80"/>
          <w:sz w:val="18"/>
          <w:szCs w:val="18"/>
          <w:lang w:val="es-DO"/>
        </w:rPr>
        <w:t xml:space="preserve"> </w:t>
      </w:r>
    </w:p>
    <w:p w14:paraId="6020D7DE" w14:textId="3653EF07" w:rsidR="00E167DD" w:rsidRPr="00A67558" w:rsidRDefault="00E167DD" w:rsidP="00E167DD">
      <w:pPr>
        <w:pStyle w:val="NormalWeb"/>
        <w:tabs>
          <w:tab w:val="left" w:pos="0"/>
        </w:tabs>
        <w:spacing w:line="360" w:lineRule="auto"/>
        <w:ind w:firstLine="708"/>
        <w:jc w:val="both"/>
        <w:rPr>
          <w:b/>
          <w:color w:val="808080" w:themeColor="background1" w:themeShade="80"/>
        </w:rPr>
      </w:pPr>
      <w:r w:rsidRPr="00A67558">
        <w:rPr>
          <w:b/>
          <w:color w:val="808080" w:themeColor="background1" w:themeShade="80"/>
        </w:rPr>
        <w:t>Compras de Bienes y Servicios</w:t>
      </w:r>
    </w:p>
    <w:p w14:paraId="7E85EE9A" w14:textId="77777777" w:rsidR="0065156B" w:rsidRPr="00A67558" w:rsidRDefault="0065156B" w:rsidP="0065156B">
      <w:pPr>
        <w:widowControl w:val="0"/>
        <w:autoSpaceDE w:val="0"/>
        <w:autoSpaceDN w:val="0"/>
        <w:spacing w:before="212" w:after="0" w:line="360" w:lineRule="auto"/>
        <w:ind w:left="542" w:right="1059"/>
        <w:jc w:val="both"/>
        <w:rPr>
          <w:rFonts w:eastAsia="Batang"/>
          <w:color w:val="808080" w:themeColor="background1" w:themeShade="80"/>
          <w:spacing w:val="0"/>
          <w:lang w:val="x-none" w:eastAsia="es-ES"/>
        </w:rPr>
      </w:pPr>
      <w:r w:rsidRPr="00A67558">
        <w:rPr>
          <w:rFonts w:eastAsia="Batang"/>
          <w:color w:val="808080" w:themeColor="background1" w:themeShade="80"/>
          <w:spacing w:val="0"/>
          <w:lang w:val="x-none" w:eastAsia="es-ES"/>
        </w:rPr>
        <w:t>A través del Sistema Nacional de Compras y Contrataciones Públicas. El Centro de Operaciones de Emergencias, COE, realizo compras de bienes y servicios, durante el periodo Enero - Noviembre 2023, conforme lo establecen las diferentes modalidades del sistema por un monto total de RD$ 48,482,801.00 realizada con apego a las normativas de la Ley 340-06 sobre Compras y Contrataciones de Bienes y Servicios y sus modificaciones contenidas en la ley 449-06 y su reglamento de aplicación en el Decreto 543-12.</w:t>
      </w:r>
    </w:p>
    <w:p w14:paraId="731F9529" w14:textId="77777777" w:rsidR="0065156B" w:rsidRPr="00A67558" w:rsidRDefault="0065156B" w:rsidP="0065156B">
      <w:pPr>
        <w:widowControl w:val="0"/>
        <w:autoSpaceDE w:val="0"/>
        <w:autoSpaceDN w:val="0"/>
        <w:spacing w:before="11" w:after="0" w:line="240" w:lineRule="auto"/>
        <w:rPr>
          <w:rFonts w:eastAsia="Batang"/>
          <w:color w:val="808080" w:themeColor="background1" w:themeShade="80"/>
          <w:spacing w:val="0"/>
          <w:lang w:val="x-none" w:eastAsia="es-ES"/>
        </w:rPr>
      </w:pPr>
    </w:p>
    <w:p w14:paraId="1DAA329E" w14:textId="77777777" w:rsidR="0065156B" w:rsidRPr="00A67558" w:rsidRDefault="0065156B" w:rsidP="0065156B">
      <w:pPr>
        <w:widowControl w:val="0"/>
        <w:autoSpaceDE w:val="0"/>
        <w:autoSpaceDN w:val="0"/>
        <w:spacing w:after="0" w:line="360" w:lineRule="auto"/>
        <w:ind w:left="542" w:right="1063"/>
        <w:jc w:val="both"/>
        <w:rPr>
          <w:rFonts w:eastAsia="Batang"/>
          <w:color w:val="808080" w:themeColor="background1" w:themeShade="80"/>
          <w:spacing w:val="0"/>
          <w:lang w:val="x-none" w:eastAsia="es-ES"/>
        </w:rPr>
      </w:pPr>
      <w:r w:rsidRPr="00A67558">
        <w:rPr>
          <w:rFonts w:eastAsia="Batang"/>
          <w:color w:val="808080" w:themeColor="background1" w:themeShade="80"/>
          <w:spacing w:val="0"/>
          <w:lang w:val="x-none" w:eastAsia="es-ES"/>
        </w:rPr>
        <w:t>El cuadro presentado a continuación establece las diferentes modalidades que conforme a los umbrales establecidos fueron ejecutados:</w:t>
      </w:r>
    </w:p>
    <w:p w14:paraId="2564A075" w14:textId="77777777" w:rsidR="0065156B" w:rsidRPr="00A67558" w:rsidRDefault="0065156B" w:rsidP="0065156B">
      <w:pPr>
        <w:widowControl w:val="0"/>
        <w:autoSpaceDE w:val="0"/>
        <w:autoSpaceDN w:val="0"/>
        <w:spacing w:after="0" w:line="240" w:lineRule="auto"/>
        <w:rPr>
          <w:rFonts w:eastAsia="Times New Roman"/>
          <w:color w:val="808080" w:themeColor="background1" w:themeShade="80"/>
          <w:spacing w:val="0"/>
          <w:sz w:val="20"/>
          <w:lang w:val="es-ES"/>
        </w:rPr>
      </w:pPr>
    </w:p>
    <w:p w14:paraId="206C5FCE" w14:textId="77777777" w:rsidR="0065156B" w:rsidRPr="00A67558" w:rsidRDefault="0065156B" w:rsidP="0065156B">
      <w:pPr>
        <w:widowControl w:val="0"/>
        <w:autoSpaceDE w:val="0"/>
        <w:autoSpaceDN w:val="0"/>
        <w:spacing w:before="7" w:after="0" w:line="240" w:lineRule="auto"/>
        <w:rPr>
          <w:rFonts w:eastAsia="Times New Roman"/>
          <w:color w:val="808080" w:themeColor="background1" w:themeShade="80"/>
          <w:spacing w:val="0"/>
          <w:sz w:val="16"/>
          <w:lang w:val="es-ES"/>
        </w:rPr>
      </w:pPr>
    </w:p>
    <w:tbl>
      <w:tblPr>
        <w:tblStyle w:val="TableNormal1"/>
        <w:tblW w:w="10210" w:type="dxa"/>
        <w:tblInd w:w="-1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6"/>
        <w:gridCol w:w="1419"/>
        <w:gridCol w:w="1868"/>
        <w:gridCol w:w="2103"/>
        <w:gridCol w:w="1274"/>
      </w:tblGrid>
      <w:tr w:rsidR="00A67558" w:rsidRPr="00A67558" w14:paraId="33AD3BA3" w14:textId="77777777" w:rsidTr="001F344F">
        <w:trPr>
          <w:trHeight w:val="378"/>
        </w:trPr>
        <w:tc>
          <w:tcPr>
            <w:tcW w:w="3546" w:type="dxa"/>
            <w:shd w:val="clear" w:color="auto" w:fill="73D3DD"/>
          </w:tcPr>
          <w:p w14:paraId="78A41742" w14:textId="77777777" w:rsidR="0065156B" w:rsidRPr="00A67558" w:rsidRDefault="0065156B" w:rsidP="0065156B">
            <w:pPr>
              <w:spacing w:line="251" w:lineRule="exact"/>
              <w:ind w:left="108"/>
              <w:rPr>
                <w:b/>
                <w:color w:val="808080" w:themeColor="background1" w:themeShade="80"/>
                <w:lang w:val="es-ES"/>
              </w:rPr>
            </w:pPr>
            <w:r w:rsidRPr="00A67558">
              <w:rPr>
                <w:b/>
                <w:color w:val="808080" w:themeColor="background1" w:themeShade="80"/>
                <w:lang w:val="es-ES"/>
              </w:rPr>
              <w:t>MODALIDAD</w:t>
            </w:r>
            <w:r w:rsidRPr="00A67558">
              <w:rPr>
                <w:b/>
                <w:color w:val="808080" w:themeColor="background1" w:themeShade="80"/>
                <w:spacing w:val="-2"/>
                <w:lang w:val="es-ES"/>
              </w:rPr>
              <w:t xml:space="preserve"> </w:t>
            </w:r>
            <w:r w:rsidRPr="00A67558">
              <w:rPr>
                <w:b/>
                <w:color w:val="808080" w:themeColor="background1" w:themeShade="80"/>
                <w:lang w:val="es-ES"/>
              </w:rPr>
              <w:t>DE</w:t>
            </w:r>
            <w:r w:rsidRPr="00A67558">
              <w:rPr>
                <w:b/>
                <w:color w:val="808080" w:themeColor="background1" w:themeShade="80"/>
                <w:spacing w:val="-2"/>
                <w:lang w:val="es-ES"/>
              </w:rPr>
              <w:t xml:space="preserve"> </w:t>
            </w:r>
            <w:r w:rsidRPr="00A67558">
              <w:rPr>
                <w:b/>
                <w:color w:val="808080" w:themeColor="background1" w:themeShade="80"/>
                <w:lang w:val="es-ES"/>
              </w:rPr>
              <w:t>LA</w:t>
            </w:r>
            <w:r w:rsidRPr="00A67558">
              <w:rPr>
                <w:b/>
                <w:color w:val="808080" w:themeColor="background1" w:themeShade="80"/>
                <w:spacing w:val="-2"/>
                <w:lang w:val="es-ES"/>
              </w:rPr>
              <w:t xml:space="preserve"> </w:t>
            </w:r>
            <w:r w:rsidRPr="00A67558">
              <w:rPr>
                <w:b/>
                <w:color w:val="808080" w:themeColor="background1" w:themeShade="80"/>
                <w:lang w:val="es-ES"/>
              </w:rPr>
              <w:t>COMPRA</w:t>
            </w:r>
          </w:p>
        </w:tc>
        <w:tc>
          <w:tcPr>
            <w:tcW w:w="1419" w:type="dxa"/>
            <w:shd w:val="clear" w:color="auto" w:fill="73D3DD"/>
          </w:tcPr>
          <w:p w14:paraId="4A1D2C5F" w14:textId="77777777" w:rsidR="0065156B" w:rsidRPr="00A67558" w:rsidRDefault="0065156B" w:rsidP="0065156B">
            <w:pPr>
              <w:spacing w:line="251" w:lineRule="exact"/>
              <w:ind w:left="93" w:right="89"/>
              <w:jc w:val="center"/>
              <w:rPr>
                <w:b/>
                <w:color w:val="808080" w:themeColor="background1" w:themeShade="80"/>
                <w:lang w:val="es-ES"/>
              </w:rPr>
            </w:pPr>
            <w:r w:rsidRPr="00A67558">
              <w:rPr>
                <w:b/>
                <w:color w:val="808080" w:themeColor="background1" w:themeShade="80"/>
                <w:lang w:val="es-ES"/>
              </w:rPr>
              <w:t>CANTIDAD</w:t>
            </w:r>
          </w:p>
        </w:tc>
        <w:tc>
          <w:tcPr>
            <w:tcW w:w="1868" w:type="dxa"/>
            <w:shd w:val="clear" w:color="auto" w:fill="73D3DD"/>
          </w:tcPr>
          <w:p w14:paraId="5C3C19D8" w14:textId="77777777" w:rsidR="0065156B" w:rsidRPr="00A67558" w:rsidRDefault="0065156B" w:rsidP="0065156B">
            <w:pPr>
              <w:spacing w:line="251" w:lineRule="exact"/>
              <w:ind w:left="136" w:right="134"/>
              <w:jc w:val="center"/>
              <w:rPr>
                <w:b/>
                <w:color w:val="808080" w:themeColor="background1" w:themeShade="80"/>
                <w:lang w:val="es-ES"/>
              </w:rPr>
            </w:pPr>
            <w:r w:rsidRPr="00A67558">
              <w:rPr>
                <w:b/>
                <w:color w:val="808080" w:themeColor="background1" w:themeShade="80"/>
                <w:lang w:val="es-ES"/>
              </w:rPr>
              <w:t>%</w:t>
            </w:r>
            <w:r w:rsidRPr="00A67558">
              <w:rPr>
                <w:b/>
                <w:color w:val="808080" w:themeColor="background1" w:themeShade="80"/>
                <w:spacing w:val="-4"/>
                <w:lang w:val="es-ES"/>
              </w:rPr>
              <w:t xml:space="preserve"> </w:t>
            </w:r>
            <w:r w:rsidRPr="00A67558">
              <w:rPr>
                <w:b/>
                <w:color w:val="808080" w:themeColor="background1" w:themeShade="80"/>
                <w:lang w:val="es-ES"/>
              </w:rPr>
              <w:t>DEL</w:t>
            </w:r>
            <w:r w:rsidRPr="00A67558">
              <w:rPr>
                <w:b/>
                <w:color w:val="808080" w:themeColor="background1" w:themeShade="80"/>
                <w:spacing w:val="-2"/>
                <w:lang w:val="es-ES"/>
              </w:rPr>
              <w:t xml:space="preserve"> </w:t>
            </w:r>
            <w:r w:rsidRPr="00A67558">
              <w:rPr>
                <w:b/>
                <w:color w:val="808080" w:themeColor="background1" w:themeShade="80"/>
                <w:lang w:val="es-ES"/>
              </w:rPr>
              <w:t>TOTAL</w:t>
            </w:r>
          </w:p>
        </w:tc>
        <w:tc>
          <w:tcPr>
            <w:tcW w:w="2103" w:type="dxa"/>
            <w:shd w:val="clear" w:color="auto" w:fill="73D3DD"/>
          </w:tcPr>
          <w:p w14:paraId="08B84B70" w14:textId="77777777" w:rsidR="0065156B" w:rsidRPr="00A67558" w:rsidRDefault="0065156B" w:rsidP="0065156B">
            <w:pPr>
              <w:spacing w:line="251" w:lineRule="exact"/>
              <w:ind w:left="178" w:right="178"/>
              <w:jc w:val="center"/>
              <w:rPr>
                <w:b/>
                <w:color w:val="808080" w:themeColor="background1" w:themeShade="80"/>
                <w:lang w:val="es-ES"/>
              </w:rPr>
            </w:pPr>
            <w:r w:rsidRPr="00A67558">
              <w:rPr>
                <w:b/>
                <w:color w:val="808080" w:themeColor="background1" w:themeShade="80"/>
                <w:lang w:val="es-ES"/>
              </w:rPr>
              <w:t>MONTO</w:t>
            </w:r>
            <w:r w:rsidRPr="00A67558">
              <w:rPr>
                <w:b/>
                <w:color w:val="808080" w:themeColor="background1" w:themeShade="80"/>
                <w:spacing w:val="-1"/>
                <w:lang w:val="es-ES"/>
              </w:rPr>
              <w:t xml:space="preserve"> </w:t>
            </w:r>
            <w:r w:rsidRPr="00A67558">
              <w:rPr>
                <w:b/>
                <w:color w:val="808080" w:themeColor="background1" w:themeShade="80"/>
                <w:lang w:val="es-ES"/>
              </w:rPr>
              <w:t>EN</w:t>
            </w:r>
            <w:r w:rsidRPr="00A67558">
              <w:rPr>
                <w:b/>
                <w:color w:val="808080" w:themeColor="background1" w:themeShade="80"/>
                <w:spacing w:val="-2"/>
                <w:lang w:val="es-ES"/>
              </w:rPr>
              <w:t xml:space="preserve"> </w:t>
            </w:r>
            <w:r w:rsidRPr="00A67558">
              <w:rPr>
                <w:b/>
                <w:color w:val="808080" w:themeColor="background1" w:themeShade="80"/>
                <w:lang w:val="es-ES"/>
              </w:rPr>
              <w:t>RD$</w:t>
            </w:r>
          </w:p>
        </w:tc>
        <w:tc>
          <w:tcPr>
            <w:tcW w:w="1274" w:type="dxa"/>
            <w:shd w:val="clear" w:color="auto" w:fill="73D3DD"/>
          </w:tcPr>
          <w:p w14:paraId="2132C49B" w14:textId="77777777" w:rsidR="0065156B" w:rsidRPr="00A67558" w:rsidRDefault="0065156B" w:rsidP="0065156B">
            <w:pPr>
              <w:spacing w:line="251" w:lineRule="exact"/>
              <w:ind w:left="92" w:right="89"/>
              <w:jc w:val="center"/>
              <w:rPr>
                <w:b/>
                <w:color w:val="808080" w:themeColor="background1" w:themeShade="80"/>
                <w:lang w:val="es-ES"/>
              </w:rPr>
            </w:pPr>
            <w:r w:rsidRPr="00A67558">
              <w:rPr>
                <w:b/>
                <w:color w:val="808080" w:themeColor="background1" w:themeShade="80"/>
                <w:lang w:val="es-ES"/>
              </w:rPr>
              <w:t>%</w:t>
            </w:r>
            <w:r w:rsidRPr="00A67558">
              <w:rPr>
                <w:b/>
                <w:color w:val="808080" w:themeColor="background1" w:themeShade="80"/>
                <w:spacing w:val="-4"/>
                <w:lang w:val="es-ES"/>
              </w:rPr>
              <w:t xml:space="preserve"> </w:t>
            </w:r>
            <w:r w:rsidRPr="00A67558">
              <w:rPr>
                <w:b/>
                <w:color w:val="808080" w:themeColor="background1" w:themeShade="80"/>
                <w:lang w:val="es-ES"/>
              </w:rPr>
              <w:t>TOTAL</w:t>
            </w:r>
          </w:p>
        </w:tc>
      </w:tr>
      <w:tr w:rsidR="00A67558" w:rsidRPr="00A67558" w14:paraId="69D9040D" w14:textId="77777777" w:rsidTr="0065156B">
        <w:trPr>
          <w:trHeight w:val="378"/>
        </w:trPr>
        <w:tc>
          <w:tcPr>
            <w:tcW w:w="3546" w:type="dxa"/>
          </w:tcPr>
          <w:p w14:paraId="17D5A114" w14:textId="77777777" w:rsidR="0065156B" w:rsidRPr="00A67558" w:rsidRDefault="0065156B" w:rsidP="0065156B">
            <w:pPr>
              <w:spacing w:line="247" w:lineRule="exact"/>
              <w:ind w:left="108"/>
              <w:rPr>
                <w:color w:val="808080" w:themeColor="background1" w:themeShade="80"/>
                <w:lang w:val="es-ES"/>
              </w:rPr>
            </w:pPr>
            <w:r w:rsidRPr="00A67558">
              <w:rPr>
                <w:color w:val="808080" w:themeColor="background1" w:themeShade="80"/>
                <w:lang w:val="es-ES"/>
              </w:rPr>
              <w:t>Compra</w:t>
            </w:r>
            <w:r w:rsidRPr="00A67558">
              <w:rPr>
                <w:color w:val="808080" w:themeColor="background1" w:themeShade="80"/>
                <w:spacing w:val="-1"/>
                <w:lang w:val="es-ES"/>
              </w:rPr>
              <w:t xml:space="preserve"> </w:t>
            </w:r>
            <w:r w:rsidRPr="00A67558">
              <w:rPr>
                <w:color w:val="808080" w:themeColor="background1" w:themeShade="80"/>
                <w:lang w:val="es-ES"/>
              </w:rPr>
              <w:t>por</w:t>
            </w:r>
            <w:r w:rsidRPr="00A67558">
              <w:rPr>
                <w:color w:val="808080" w:themeColor="background1" w:themeShade="80"/>
                <w:spacing w:val="1"/>
                <w:lang w:val="es-ES"/>
              </w:rPr>
              <w:t xml:space="preserve"> </w:t>
            </w:r>
            <w:r w:rsidRPr="00A67558">
              <w:rPr>
                <w:color w:val="808080" w:themeColor="background1" w:themeShade="80"/>
                <w:lang w:val="es-ES"/>
              </w:rPr>
              <w:t>Debajo</w:t>
            </w:r>
            <w:r w:rsidRPr="00A67558">
              <w:rPr>
                <w:color w:val="808080" w:themeColor="background1" w:themeShade="80"/>
                <w:spacing w:val="-3"/>
                <w:lang w:val="es-ES"/>
              </w:rPr>
              <w:t xml:space="preserve"> </w:t>
            </w:r>
            <w:r w:rsidRPr="00A67558">
              <w:rPr>
                <w:color w:val="808080" w:themeColor="background1" w:themeShade="80"/>
                <w:lang w:val="es-ES"/>
              </w:rPr>
              <w:t>del</w:t>
            </w:r>
            <w:r w:rsidRPr="00A67558">
              <w:rPr>
                <w:color w:val="808080" w:themeColor="background1" w:themeShade="80"/>
                <w:spacing w:val="-1"/>
                <w:lang w:val="es-ES"/>
              </w:rPr>
              <w:t xml:space="preserve"> </w:t>
            </w:r>
            <w:r w:rsidRPr="00A67558">
              <w:rPr>
                <w:color w:val="808080" w:themeColor="background1" w:themeShade="80"/>
                <w:lang w:val="es-ES"/>
              </w:rPr>
              <w:t>Umbral.</w:t>
            </w:r>
          </w:p>
        </w:tc>
        <w:tc>
          <w:tcPr>
            <w:tcW w:w="1419" w:type="dxa"/>
          </w:tcPr>
          <w:p w14:paraId="79912CF7" w14:textId="77777777" w:rsidR="0065156B" w:rsidRPr="00A67558" w:rsidRDefault="0065156B" w:rsidP="0065156B">
            <w:pPr>
              <w:spacing w:line="247" w:lineRule="exact"/>
              <w:ind w:left="93" w:right="87"/>
              <w:jc w:val="center"/>
              <w:rPr>
                <w:color w:val="808080" w:themeColor="background1" w:themeShade="80"/>
                <w:lang w:val="es-ES"/>
              </w:rPr>
            </w:pPr>
            <w:r w:rsidRPr="00A67558">
              <w:rPr>
                <w:color w:val="808080" w:themeColor="background1" w:themeShade="80"/>
                <w:lang w:val="es-ES"/>
              </w:rPr>
              <w:t>26</w:t>
            </w:r>
          </w:p>
        </w:tc>
        <w:tc>
          <w:tcPr>
            <w:tcW w:w="1868" w:type="dxa"/>
          </w:tcPr>
          <w:p w14:paraId="5177027B" w14:textId="77777777" w:rsidR="0065156B" w:rsidRPr="00A67558" w:rsidRDefault="0065156B" w:rsidP="0065156B">
            <w:pPr>
              <w:spacing w:line="247" w:lineRule="exact"/>
              <w:ind w:left="136" w:right="128"/>
              <w:jc w:val="center"/>
              <w:rPr>
                <w:color w:val="808080" w:themeColor="background1" w:themeShade="80"/>
                <w:lang w:val="es-ES"/>
              </w:rPr>
            </w:pPr>
            <w:r w:rsidRPr="00A67558">
              <w:rPr>
                <w:color w:val="808080" w:themeColor="background1" w:themeShade="80"/>
                <w:lang w:val="es-ES"/>
              </w:rPr>
              <w:t>51%</w:t>
            </w:r>
          </w:p>
        </w:tc>
        <w:tc>
          <w:tcPr>
            <w:tcW w:w="2103" w:type="dxa"/>
          </w:tcPr>
          <w:p w14:paraId="5DA7012C" w14:textId="77777777" w:rsidR="0065156B" w:rsidRPr="00A67558" w:rsidRDefault="0065156B" w:rsidP="0065156B">
            <w:pPr>
              <w:jc w:val="center"/>
              <w:rPr>
                <w:color w:val="808080" w:themeColor="background1" w:themeShade="80"/>
                <w:sz w:val="20"/>
                <w:szCs w:val="20"/>
                <w:lang w:val="es-DO"/>
              </w:rPr>
            </w:pPr>
            <w:r w:rsidRPr="00A67558">
              <w:rPr>
                <w:color w:val="808080" w:themeColor="background1" w:themeShade="80"/>
                <w:sz w:val="20"/>
                <w:szCs w:val="20"/>
                <w:lang w:val="es-DO"/>
              </w:rPr>
              <w:t>1,273,801.00</w:t>
            </w:r>
          </w:p>
        </w:tc>
        <w:tc>
          <w:tcPr>
            <w:tcW w:w="1274" w:type="dxa"/>
          </w:tcPr>
          <w:p w14:paraId="6AE4E2AD" w14:textId="77777777" w:rsidR="0065156B" w:rsidRPr="00A67558" w:rsidRDefault="0065156B" w:rsidP="0065156B">
            <w:pPr>
              <w:spacing w:line="247" w:lineRule="exact"/>
              <w:ind w:left="92" w:right="88"/>
              <w:jc w:val="center"/>
              <w:rPr>
                <w:color w:val="808080" w:themeColor="background1" w:themeShade="80"/>
                <w:lang w:val="es-ES"/>
              </w:rPr>
            </w:pPr>
            <w:r w:rsidRPr="00A67558">
              <w:rPr>
                <w:color w:val="808080" w:themeColor="background1" w:themeShade="80"/>
                <w:lang w:val="es-ES"/>
              </w:rPr>
              <w:t>3%</w:t>
            </w:r>
          </w:p>
        </w:tc>
      </w:tr>
      <w:tr w:rsidR="00A67558" w:rsidRPr="00A67558" w14:paraId="58EEEF22" w14:textId="77777777" w:rsidTr="0065156B">
        <w:trPr>
          <w:trHeight w:val="381"/>
        </w:trPr>
        <w:tc>
          <w:tcPr>
            <w:tcW w:w="3546" w:type="dxa"/>
          </w:tcPr>
          <w:p w14:paraId="457D54A4" w14:textId="77777777" w:rsidR="0065156B" w:rsidRPr="00A67558" w:rsidRDefault="0065156B" w:rsidP="0065156B">
            <w:pPr>
              <w:spacing w:line="247" w:lineRule="exact"/>
              <w:ind w:left="108"/>
              <w:rPr>
                <w:color w:val="808080" w:themeColor="background1" w:themeShade="80"/>
                <w:lang w:val="es-ES"/>
              </w:rPr>
            </w:pPr>
            <w:r w:rsidRPr="00A67558">
              <w:rPr>
                <w:color w:val="808080" w:themeColor="background1" w:themeShade="80"/>
                <w:lang w:val="es-ES"/>
              </w:rPr>
              <w:t>Compra Menor.</w:t>
            </w:r>
          </w:p>
        </w:tc>
        <w:tc>
          <w:tcPr>
            <w:tcW w:w="1419" w:type="dxa"/>
          </w:tcPr>
          <w:p w14:paraId="74250352" w14:textId="77777777" w:rsidR="0065156B" w:rsidRPr="00A67558" w:rsidRDefault="0065156B" w:rsidP="0065156B">
            <w:pPr>
              <w:spacing w:line="247" w:lineRule="exact"/>
              <w:ind w:left="93" w:right="87"/>
              <w:jc w:val="center"/>
              <w:rPr>
                <w:color w:val="808080" w:themeColor="background1" w:themeShade="80"/>
                <w:lang w:val="es-ES"/>
              </w:rPr>
            </w:pPr>
            <w:r w:rsidRPr="00A67558">
              <w:rPr>
                <w:color w:val="808080" w:themeColor="background1" w:themeShade="80"/>
                <w:lang w:val="es-ES"/>
              </w:rPr>
              <w:t>17</w:t>
            </w:r>
          </w:p>
        </w:tc>
        <w:tc>
          <w:tcPr>
            <w:tcW w:w="1868" w:type="dxa"/>
          </w:tcPr>
          <w:p w14:paraId="4AFD68A2" w14:textId="77777777" w:rsidR="0065156B" w:rsidRPr="00A67558" w:rsidRDefault="0065156B" w:rsidP="0065156B">
            <w:pPr>
              <w:spacing w:line="247" w:lineRule="exact"/>
              <w:ind w:left="136" w:right="128"/>
              <w:jc w:val="center"/>
              <w:rPr>
                <w:color w:val="808080" w:themeColor="background1" w:themeShade="80"/>
                <w:lang w:val="es-ES"/>
              </w:rPr>
            </w:pPr>
            <w:r w:rsidRPr="00A67558">
              <w:rPr>
                <w:color w:val="808080" w:themeColor="background1" w:themeShade="80"/>
                <w:lang w:val="es-ES"/>
              </w:rPr>
              <w:t>33%</w:t>
            </w:r>
          </w:p>
        </w:tc>
        <w:tc>
          <w:tcPr>
            <w:tcW w:w="2103" w:type="dxa"/>
          </w:tcPr>
          <w:p w14:paraId="76A3F4D3" w14:textId="77777777" w:rsidR="0065156B" w:rsidRPr="00A67558" w:rsidRDefault="0065156B" w:rsidP="0065156B">
            <w:pPr>
              <w:spacing w:line="247" w:lineRule="exact"/>
              <w:ind w:left="178" w:right="172"/>
              <w:jc w:val="center"/>
              <w:rPr>
                <w:color w:val="808080" w:themeColor="background1" w:themeShade="80"/>
                <w:lang w:val="es-ES"/>
              </w:rPr>
            </w:pPr>
            <w:r w:rsidRPr="00A67558">
              <w:rPr>
                <w:color w:val="808080" w:themeColor="background1" w:themeShade="80"/>
                <w:lang w:val="es-ES"/>
              </w:rPr>
              <w:t>13,170,373.00</w:t>
            </w:r>
          </w:p>
        </w:tc>
        <w:tc>
          <w:tcPr>
            <w:tcW w:w="1274" w:type="dxa"/>
          </w:tcPr>
          <w:p w14:paraId="0AF44B07" w14:textId="77777777" w:rsidR="0065156B" w:rsidRPr="00A67558" w:rsidRDefault="0065156B" w:rsidP="0065156B">
            <w:pPr>
              <w:spacing w:line="247" w:lineRule="exact"/>
              <w:ind w:left="92" w:right="88"/>
              <w:jc w:val="center"/>
              <w:rPr>
                <w:color w:val="808080" w:themeColor="background1" w:themeShade="80"/>
                <w:lang w:val="es-ES"/>
              </w:rPr>
            </w:pPr>
            <w:r w:rsidRPr="00A67558">
              <w:rPr>
                <w:color w:val="808080" w:themeColor="background1" w:themeShade="80"/>
                <w:lang w:val="es-ES"/>
              </w:rPr>
              <w:t>27%</w:t>
            </w:r>
          </w:p>
        </w:tc>
      </w:tr>
      <w:tr w:rsidR="00A67558" w:rsidRPr="00A67558" w14:paraId="16CABEDD" w14:textId="77777777" w:rsidTr="0065156B">
        <w:trPr>
          <w:trHeight w:val="412"/>
        </w:trPr>
        <w:tc>
          <w:tcPr>
            <w:tcW w:w="3546" w:type="dxa"/>
          </w:tcPr>
          <w:p w14:paraId="6158CFE7" w14:textId="77777777" w:rsidR="0065156B" w:rsidRPr="00A67558" w:rsidRDefault="0065156B" w:rsidP="0065156B">
            <w:pPr>
              <w:spacing w:line="247" w:lineRule="exact"/>
              <w:ind w:left="108"/>
              <w:rPr>
                <w:color w:val="808080" w:themeColor="background1" w:themeShade="80"/>
                <w:lang w:val="es-ES"/>
              </w:rPr>
            </w:pPr>
            <w:r w:rsidRPr="00A67558">
              <w:rPr>
                <w:color w:val="808080" w:themeColor="background1" w:themeShade="80"/>
                <w:lang w:val="es-ES"/>
              </w:rPr>
              <w:t>Comparación</w:t>
            </w:r>
            <w:r w:rsidRPr="00A67558">
              <w:rPr>
                <w:color w:val="808080" w:themeColor="background1" w:themeShade="80"/>
                <w:spacing w:val="-2"/>
                <w:lang w:val="es-ES"/>
              </w:rPr>
              <w:t xml:space="preserve"> </w:t>
            </w:r>
            <w:r w:rsidRPr="00A67558">
              <w:rPr>
                <w:color w:val="808080" w:themeColor="background1" w:themeShade="80"/>
                <w:lang w:val="es-ES"/>
              </w:rPr>
              <w:t>de</w:t>
            </w:r>
            <w:r w:rsidRPr="00A67558">
              <w:rPr>
                <w:color w:val="808080" w:themeColor="background1" w:themeShade="80"/>
                <w:spacing w:val="-1"/>
                <w:lang w:val="es-ES"/>
              </w:rPr>
              <w:t xml:space="preserve"> </w:t>
            </w:r>
            <w:r w:rsidRPr="00A67558">
              <w:rPr>
                <w:color w:val="808080" w:themeColor="background1" w:themeShade="80"/>
                <w:lang w:val="es-ES"/>
              </w:rPr>
              <w:t>Precios.</w:t>
            </w:r>
          </w:p>
        </w:tc>
        <w:tc>
          <w:tcPr>
            <w:tcW w:w="1419" w:type="dxa"/>
          </w:tcPr>
          <w:p w14:paraId="272CC7FB" w14:textId="77777777" w:rsidR="0065156B" w:rsidRPr="00A67558" w:rsidRDefault="0065156B" w:rsidP="0065156B">
            <w:pPr>
              <w:spacing w:line="247" w:lineRule="exact"/>
              <w:ind w:left="6"/>
              <w:jc w:val="center"/>
              <w:rPr>
                <w:color w:val="808080" w:themeColor="background1" w:themeShade="80"/>
                <w:lang w:val="es-ES"/>
              </w:rPr>
            </w:pPr>
            <w:r w:rsidRPr="00A67558">
              <w:rPr>
                <w:color w:val="808080" w:themeColor="background1" w:themeShade="80"/>
                <w:lang w:val="es-ES"/>
              </w:rPr>
              <w:t>6</w:t>
            </w:r>
          </w:p>
        </w:tc>
        <w:tc>
          <w:tcPr>
            <w:tcW w:w="1868" w:type="dxa"/>
          </w:tcPr>
          <w:p w14:paraId="7C00B3B5" w14:textId="77777777" w:rsidR="0065156B" w:rsidRPr="00A67558" w:rsidRDefault="0065156B" w:rsidP="0065156B">
            <w:pPr>
              <w:spacing w:line="247" w:lineRule="exact"/>
              <w:ind w:left="8"/>
              <w:jc w:val="center"/>
              <w:rPr>
                <w:color w:val="808080" w:themeColor="background1" w:themeShade="80"/>
                <w:lang w:val="es-ES"/>
              </w:rPr>
            </w:pPr>
            <w:r w:rsidRPr="00A67558">
              <w:rPr>
                <w:color w:val="808080" w:themeColor="background1" w:themeShade="80"/>
                <w:lang w:val="es-ES"/>
              </w:rPr>
              <w:t>12%</w:t>
            </w:r>
          </w:p>
        </w:tc>
        <w:tc>
          <w:tcPr>
            <w:tcW w:w="2103" w:type="dxa"/>
          </w:tcPr>
          <w:p w14:paraId="41FB2A8E" w14:textId="77777777" w:rsidR="0065156B" w:rsidRPr="00A67558" w:rsidRDefault="0065156B" w:rsidP="0065156B">
            <w:pPr>
              <w:spacing w:line="247" w:lineRule="exact"/>
              <w:ind w:left="178" w:right="172"/>
              <w:jc w:val="center"/>
              <w:rPr>
                <w:color w:val="808080" w:themeColor="background1" w:themeShade="80"/>
                <w:lang w:val="es-ES"/>
              </w:rPr>
            </w:pPr>
            <w:r w:rsidRPr="00A67558">
              <w:rPr>
                <w:color w:val="808080" w:themeColor="background1" w:themeShade="80"/>
                <w:lang w:val="es-ES"/>
              </w:rPr>
              <w:t>16,824,838.00</w:t>
            </w:r>
          </w:p>
        </w:tc>
        <w:tc>
          <w:tcPr>
            <w:tcW w:w="1274" w:type="dxa"/>
          </w:tcPr>
          <w:p w14:paraId="5B9C508B" w14:textId="77777777" w:rsidR="0065156B" w:rsidRPr="00A67558" w:rsidRDefault="0065156B" w:rsidP="0065156B">
            <w:pPr>
              <w:spacing w:line="247" w:lineRule="exact"/>
              <w:ind w:left="92" w:right="88"/>
              <w:jc w:val="center"/>
              <w:rPr>
                <w:color w:val="808080" w:themeColor="background1" w:themeShade="80"/>
                <w:lang w:val="es-ES"/>
              </w:rPr>
            </w:pPr>
            <w:r w:rsidRPr="00A67558">
              <w:rPr>
                <w:color w:val="808080" w:themeColor="background1" w:themeShade="80"/>
                <w:lang w:val="es-ES"/>
              </w:rPr>
              <w:t>35%</w:t>
            </w:r>
          </w:p>
        </w:tc>
      </w:tr>
      <w:tr w:rsidR="00A67558" w:rsidRPr="00A67558" w14:paraId="6884BFBA" w14:textId="77777777" w:rsidTr="0065156B">
        <w:trPr>
          <w:trHeight w:val="412"/>
        </w:trPr>
        <w:tc>
          <w:tcPr>
            <w:tcW w:w="3546" w:type="dxa"/>
          </w:tcPr>
          <w:p w14:paraId="7B08DA01" w14:textId="77777777" w:rsidR="0065156B" w:rsidRPr="00A67558" w:rsidRDefault="0065156B" w:rsidP="0065156B">
            <w:pPr>
              <w:spacing w:line="247" w:lineRule="exact"/>
              <w:ind w:left="108"/>
              <w:rPr>
                <w:color w:val="808080" w:themeColor="background1" w:themeShade="80"/>
                <w:lang w:val="es-ES"/>
              </w:rPr>
            </w:pPr>
            <w:r w:rsidRPr="00A67558">
              <w:rPr>
                <w:color w:val="808080" w:themeColor="background1" w:themeShade="80"/>
                <w:lang w:val="es-ES"/>
              </w:rPr>
              <w:t>Subasta Inversa Electrónica.</w:t>
            </w:r>
          </w:p>
        </w:tc>
        <w:tc>
          <w:tcPr>
            <w:tcW w:w="1419" w:type="dxa"/>
          </w:tcPr>
          <w:p w14:paraId="1DA061A2" w14:textId="77777777" w:rsidR="0065156B" w:rsidRPr="00A67558" w:rsidRDefault="0065156B" w:rsidP="0065156B">
            <w:pPr>
              <w:spacing w:line="247" w:lineRule="exact"/>
              <w:ind w:left="6"/>
              <w:jc w:val="center"/>
              <w:rPr>
                <w:color w:val="808080" w:themeColor="background1" w:themeShade="80"/>
                <w:lang w:val="es-ES"/>
              </w:rPr>
            </w:pPr>
            <w:r w:rsidRPr="00A67558">
              <w:rPr>
                <w:color w:val="808080" w:themeColor="background1" w:themeShade="80"/>
                <w:lang w:val="es-ES"/>
              </w:rPr>
              <w:t>1</w:t>
            </w:r>
          </w:p>
        </w:tc>
        <w:tc>
          <w:tcPr>
            <w:tcW w:w="1868" w:type="dxa"/>
          </w:tcPr>
          <w:p w14:paraId="2CCE54B3" w14:textId="77777777" w:rsidR="0065156B" w:rsidRPr="00A67558" w:rsidRDefault="0065156B" w:rsidP="0065156B">
            <w:pPr>
              <w:spacing w:line="247" w:lineRule="exact"/>
              <w:ind w:left="8"/>
              <w:jc w:val="center"/>
              <w:rPr>
                <w:color w:val="808080" w:themeColor="background1" w:themeShade="80"/>
                <w:lang w:val="es-ES"/>
              </w:rPr>
            </w:pPr>
            <w:r w:rsidRPr="00A67558">
              <w:rPr>
                <w:color w:val="808080" w:themeColor="background1" w:themeShade="80"/>
                <w:lang w:val="es-ES"/>
              </w:rPr>
              <w:t>2%</w:t>
            </w:r>
          </w:p>
        </w:tc>
        <w:tc>
          <w:tcPr>
            <w:tcW w:w="2103" w:type="dxa"/>
          </w:tcPr>
          <w:p w14:paraId="0294307F" w14:textId="77777777" w:rsidR="0065156B" w:rsidRPr="00A67558" w:rsidRDefault="0065156B" w:rsidP="0065156B">
            <w:pPr>
              <w:spacing w:line="247" w:lineRule="exact"/>
              <w:ind w:left="178" w:right="172"/>
              <w:jc w:val="center"/>
              <w:rPr>
                <w:color w:val="808080" w:themeColor="background1" w:themeShade="80"/>
                <w:lang w:val="es-ES"/>
              </w:rPr>
            </w:pPr>
            <w:r w:rsidRPr="00A67558">
              <w:rPr>
                <w:color w:val="808080" w:themeColor="background1" w:themeShade="80"/>
                <w:lang w:val="es-ES"/>
              </w:rPr>
              <w:t>13,099,800.00</w:t>
            </w:r>
          </w:p>
        </w:tc>
        <w:tc>
          <w:tcPr>
            <w:tcW w:w="1274" w:type="dxa"/>
          </w:tcPr>
          <w:p w14:paraId="0A1526F8" w14:textId="77777777" w:rsidR="0065156B" w:rsidRPr="00A67558" w:rsidRDefault="0065156B" w:rsidP="0065156B">
            <w:pPr>
              <w:spacing w:line="247" w:lineRule="exact"/>
              <w:ind w:left="92" w:right="88"/>
              <w:jc w:val="center"/>
              <w:rPr>
                <w:color w:val="808080" w:themeColor="background1" w:themeShade="80"/>
                <w:lang w:val="es-ES"/>
              </w:rPr>
            </w:pPr>
            <w:r w:rsidRPr="00A67558">
              <w:rPr>
                <w:color w:val="808080" w:themeColor="background1" w:themeShade="80"/>
                <w:lang w:val="es-ES"/>
              </w:rPr>
              <w:t>27%</w:t>
            </w:r>
          </w:p>
        </w:tc>
      </w:tr>
      <w:tr w:rsidR="00A67558" w:rsidRPr="00A67558" w14:paraId="02F25614" w14:textId="77777777" w:rsidTr="0065156B">
        <w:trPr>
          <w:trHeight w:val="412"/>
        </w:trPr>
        <w:tc>
          <w:tcPr>
            <w:tcW w:w="3546" w:type="dxa"/>
          </w:tcPr>
          <w:p w14:paraId="47BC25EA" w14:textId="77777777" w:rsidR="0065156B" w:rsidRPr="00A67558" w:rsidRDefault="0065156B" w:rsidP="0065156B">
            <w:pPr>
              <w:spacing w:line="247" w:lineRule="exact"/>
              <w:ind w:left="108"/>
              <w:rPr>
                <w:color w:val="808080" w:themeColor="background1" w:themeShade="80"/>
                <w:lang w:val="es-ES"/>
              </w:rPr>
            </w:pPr>
            <w:r w:rsidRPr="00A67558">
              <w:rPr>
                <w:color w:val="808080" w:themeColor="background1" w:themeShade="80"/>
                <w:lang w:val="es-ES"/>
              </w:rPr>
              <w:t xml:space="preserve">Procesos de Excepción </w:t>
            </w:r>
          </w:p>
        </w:tc>
        <w:tc>
          <w:tcPr>
            <w:tcW w:w="1419" w:type="dxa"/>
          </w:tcPr>
          <w:p w14:paraId="18076D62" w14:textId="77777777" w:rsidR="0065156B" w:rsidRPr="00A67558" w:rsidRDefault="0065156B" w:rsidP="0065156B">
            <w:pPr>
              <w:spacing w:line="247" w:lineRule="exact"/>
              <w:ind w:left="6"/>
              <w:jc w:val="center"/>
              <w:rPr>
                <w:color w:val="808080" w:themeColor="background1" w:themeShade="80"/>
                <w:lang w:val="es-ES"/>
              </w:rPr>
            </w:pPr>
            <w:r w:rsidRPr="00A67558">
              <w:rPr>
                <w:color w:val="808080" w:themeColor="background1" w:themeShade="80"/>
                <w:lang w:val="es-ES"/>
              </w:rPr>
              <w:t>1</w:t>
            </w:r>
          </w:p>
        </w:tc>
        <w:tc>
          <w:tcPr>
            <w:tcW w:w="1868" w:type="dxa"/>
          </w:tcPr>
          <w:p w14:paraId="6FFC073D" w14:textId="77777777" w:rsidR="0065156B" w:rsidRPr="00A67558" w:rsidRDefault="0065156B" w:rsidP="0065156B">
            <w:pPr>
              <w:spacing w:line="247" w:lineRule="exact"/>
              <w:ind w:left="8"/>
              <w:jc w:val="center"/>
              <w:rPr>
                <w:color w:val="808080" w:themeColor="background1" w:themeShade="80"/>
                <w:lang w:val="es-ES"/>
              </w:rPr>
            </w:pPr>
            <w:r w:rsidRPr="00A67558">
              <w:rPr>
                <w:color w:val="808080" w:themeColor="background1" w:themeShade="80"/>
                <w:lang w:val="es-ES"/>
              </w:rPr>
              <w:t>2%</w:t>
            </w:r>
          </w:p>
        </w:tc>
        <w:tc>
          <w:tcPr>
            <w:tcW w:w="2103" w:type="dxa"/>
          </w:tcPr>
          <w:p w14:paraId="32AEA9AB" w14:textId="77777777" w:rsidR="0065156B" w:rsidRPr="00A67558" w:rsidRDefault="0065156B" w:rsidP="0065156B">
            <w:pPr>
              <w:spacing w:line="247" w:lineRule="exact"/>
              <w:ind w:left="178" w:right="172"/>
              <w:jc w:val="center"/>
              <w:rPr>
                <w:color w:val="808080" w:themeColor="background1" w:themeShade="80"/>
                <w:lang w:val="es-ES"/>
              </w:rPr>
            </w:pPr>
            <w:r w:rsidRPr="00A67558">
              <w:rPr>
                <w:color w:val="808080" w:themeColor="background1" w:themeShade="80"/>
                <w:lang w:val="es-ES"/>
              </w:rPr>
              <w:t>4,113,989.00</w:t>
            </w:r>
          </w:p>
        </w:tc>
        <w:tc>
          <w:tcPr>
            <w:tcW w:w="1274" w:type="dxa"/>
          </w:tcPr>
          <w:p w14:paraId="71AFDE5C" w14:textId="77777777" w:rsidR="0065156B" w:rsidRPr="00A67558" w:rsidRDefault="0065156B" w:rsidP="0065156B">
            <w:pPr>
              <w:spacing w:line="247" w:lineRule="exact"/>
              <w:ind w:left="92" w:right="88"/>
              <w:jc w:val="center"/>
              <w:rPr>
                <w:color w:val="808080" w:themeColor="background1" w:themeShade="80"/>
                <w:lang w:val="es-ES"/>
              </w:rPr>
            </w:pPr>
            <w:r w:rsidRPr="00A67558">
              <w:rPr>
                <w:color w:val="808080" w:themeColor="background1" w:themeShade="80"/>
                <w:lang w:val="es-ES"/>
              </w:rPr>
              <w:t>8%</w:t>
            </w:r>
          </w:p>
        </w:tc>
      </w:tr>
      <w:tr w:rsidR="00A67558" w:rsidRPr="00A67558" w14:paraId="4570256B" w14:textId="77777777" w:rsidTr="0065156B">
        <w:trPr>
          <w:trHeight w:val="381"/>
        </w:trPr>
        <w:tc>
          <w:tcPr>
            <w:tcW w:w="3546" w:type="dxa"/>
            <w:vAlign w:val="center"/>
          </w:tcPr>
          <w:p w14:paraId="25DCEB0C" w14:textId="77777777" w:rsidR="0065156B" w:rsidRPr="00A67558" w:rsidRDefault="0065156B" w:rsidP="0065156B">
            <w:pPr>
              <w:spacing w:line="247" w:lineRule="exact"/>
              <w:ind w:left="108"/>
              <w:rPr>
                <w:color w:val="808080" w:themeColor="background1" w:themeShade="80"/>
                <w:lang w:val="es-ES"/>
              </w:rPr>
            </w:pPr>
            <w:r w:rsidRPr="00A67558">
              <w:rPr>
                <w:color w:val="808080" w:themeColor="background1" w:themeShade="80"/>
                <w:lang w:val="es-ES"/>
              </w:rPr>
              <w:t>Total:</w:t>
            </w:r>
          </w:p>
          <w:p w14:paraId="27320487" w14:textId="77777777" w:rsidR="0065156B" w:rsidRPr="00A67558" w:rsidRDefault="0065156B" w:rsidP="0065156B">
            <w:pPr>
              <w:spacing w:line="247" w:lineRule="exact"/>
              <w:ind w:left="108"/>
              <w:rPr>
                <w:color w:val="808080" w:themeColor="background1" w:themeShade="80"/>
                <w:lang w:val="es-ES"/>
              </w:rPr>
            </w:pPr>
          </w:p>
        </w:tc>
        <w:tc>
          <w:tcPr>
            <w:tcW w:w="1419" w:type="dxa"/>
            <w:vAlign w:val="center"/>
          </w:tcPr>
          <w:p w14:paraId="44E47F5E" w14:textId="77777777" w:rsidR="0065156B" w:rsidRPr="00A67558" w:rsidRDefault="0065156B" w:rsidP="0065156B">
            <w:pPr>
              <w:spacing w:line="247" w:lineRule="exact"/>
              <w:ind w:right="87"/>
              <w:jc w:val="center"/>
              <w:rPr>
                <w:b/>
                <w:color w:val="808080" w:themeColor="background1" w:themeShade="80"/>
                <w:lang w:val="es-ES"/>
              </w:rPr>
            </w:pPr>
            <w:r w:rsidRPr="00A67558">
              <w:rPr>
                <w:b/>
                <w:color w:val="808080" w:themeColor="background1" w:themeShade="80"/>
                <w:lang w:val="es-ES"/>
              </w:rPr>
              <w:t>51</w:t>
            </w:r>
          </w:p>
        </w:tc>
        <w:tc>
          <w:tcPr>
            <w:tcW w:w="1868" w:type="dxa"/>
            <w:vAlign w:val="center"/>
          </w:tcPr>
          <w:p w14:paraId="0CF70834" w14:textId="77777777" w:rsidR="0065156B" w:rsidRPr="00A67558" w:rsidRDefault="0065156B" w:rsidP="0065156B">
            <w:pPr>
              <w:spacing w:line="247" w:lineRule="exact"/>
              <w:ind w:left="136" w:right="127"/>
              <w:jc w:val="center"/>
              <w:rPr>
                <w:color w:val="808080" w:themeColor="background1" w:themeShade="80"/>
                <w:lang w:val="es-ES"/>
              </w:rPr>
            </w:pPr>
            <w:r w:rsidRPr="00A67558">
              <w:rPr>
                <w:color w:val="808080" w:themeColor="background1" w:themeShade="80"/>
                <w:lang w:val="es-ES"/>
              </w:rPr>
              <w:t>100%</w:t>
            </w:r>
          </w:p>
        </w:tc>
        <w:tc>
          <w:tcPr>
            <w:tcW w:w="2103" w:type="dxa"/>
            <w:vAlign w:val="center"/>
          </w:tcPr>
          <w:p w14:paraId="7C025834" w14:textId="77777777" w:rsidR="0065156B" w:rsidRPr="00A67558" w:rsidRDefault="0065156B" w:rsidP="0065156B">
            <w:pPr>
              <w:spacing w:line="247" w:lineRule="exact"/>
              <w:ind w:left="178" w:right="172"/>
              <w:jc w:val="center"/>
              <w:rPr>
                <w:b/>
                <w:color w:val="808080" w:themeColor="background1" w:themeShade="80"/>
                <w:lang w:val="es-ES"/>
              </w:rPr>
            </w:pPr>
            <w:r w:rsidRPr="00A67558">
              <w:rPr>
                <w:b/>
                <w:color w:val="808080" w:themeColor="background1" w:themeShade="80"/>
                <w:lang w:val="es-ES"/>
              </w:rPr>
              <w:t>48,482,801.00</w:t>
            </w:r>
          </w:p>
        </w:tc>
        <w:tc>
          <w:tcPr>
            <w:tcW w:w="1274" w:type="dxa"/>
            <w:vAlign w:val="center"/>
          </w:tcPr>
          <w:p w14:paraId="00FEAE44" w14:textId="77777777" w:rsidR="0065156B" w:rsidRPr="00A67558" w:rsidRDefault="0065156B" w:rsidP="0065156B">
            <w:pPr>
              <w:spacing w:line="247" w:lineRule="exact"/>
              <w:ind w:left="92" w:right="86"/>
              <w:jc w:val="center"/>
              <w:rPr>
                <w:color w:val="808080" w:themeColor="background1" w:themeShade="80"/>
                <w:lang w:val="es-ES"/>
              </w:rPr>
            </w:pPr>
            <w:r w:rsidRPr="00A67558">
              <w:rPr>
                <w:color w:val="808080" w:themeColor="background1" w:themeShade="80"/>
                <w:lang w:val="es-ES"/>
              </w:rPr>
              <w:t>100%</w:t>
            </w:r>
          </w:p>
        </w:tc>
      </w:tr>
    </w:tbl>
    <w:p w14:paraId="722A7920" w14:textId="77777777" w:rsidR="0065156B" w:rsidRPr="00A67558" w:rsidRDefault="0065156B" w:rsidP="0065156B">
      <w:pPr>
        <w:widowControl w:val="0"/>
        <w:autoSpaceDE w:val="0"/>
        <w:autoSpaceDN w:val="0"/>
        <w:spacing w:before="8" w:after="0" w:line="240" w:lineRule="auto"/>
        <w:rPr>
          <w:rFonts w:eastAsia="Times New Roman"/>
          <w:color w:val="808080" w:themeColor="background1" w:themeShade="80"/>
          <w:spacing w:val="0"/>
          <w:sz w:val="23"/>
          <w:lang w:val="es-ES"/>
        </w:rPr>
      </w:pPr>
    </w:p>
    <w:p w14:paraId="2C8D69FD" w14:textId="6DF72244" w:rsidR="0065156B" w:rsidRPr="00A67558" w:rsidRDefault="0065156B" w:rsidP="00D31836">
      <w:pPr>
        <w:widowControl w:val="0"/>
        <w:autoSpaceDE w:val="0"/>
        <w:autoSpaceDN w:val="0"/>
        <w:spacing w:before="90" w:after="0" w:line="360" w:lineRule="auto"/>
        <w:ind w:left="542" w:right="1062"/>
        <w:rPr>
          <w:color w:val="808080" w:themeColor="background1" w:themeShade="80"/>
          <w:sz w:val="18"/>
          <w:szCs w:val="18"/>
          <w:lang w:val="es-DO"/>
        </w:rPr>
      </w:pPr>
      <w:r w:rsidRPr="00A67558">
        <w:rPr>
          <w:color w:val="808080" w:themeColor="background1" w:themeShade="80"/>
          <w:sz w:val="18"/>
          <w:szCs w:val="18"/>
          <w:lang w:val="es-DO"/>
        </w:rPr>
        <w:t xml:space="preserve">Fuente: Reportes dinámicos de las ordenes de compras emitidas por el Portal Transaccional al 30 de </w:t>
      </w:r>
      <w:r w:rsidR="009628B8" w:rsidRPr="00A67558">
        <w:rPr>
          <w:color w:val="808080" w:themeColor="background1" w:themeShade="80"/>
          <w:sz w:val="18"/>
          <w:szCs w:val="18"/>
          <w:lang w:val="es-DO"/>
        </w:rPr>
        <w:t>Noviembre</w:t>
      </w:r>
      <w:r w:rsidRPr="00A67558">
        <w:rPr>
          <w:color w:val="808080" w:themeColor="background1" w:themeShade="80"/>
          <w:sz w:val="18"/>
          <w:szCs w:val="18"/>
          <w:lang w:val="es-DO"/>
        </w:rPr>
        <w:t xml:space="preserve"> del año 2023</w:t>
      </w:r>
    </w:p>
    <w:p w14:paraId="2F254E76" w14:textId="77777777" w:rsidR="00D31836" w:rsidRPr="00A67558" w:rsidRDefault="00D31836" w:rsidP="00E167DD">
      <w:pPr>
        <w:tabs>
          <w:tab w:val="left" w:pos="0"/>
        </w:tabs>
        <w:spacing w:line="360" w:lineRule="auto"/>
        <w:rPr>
          <w:color w:val="808080" w:themeColor="background1" w:themeShade="80"/>
          <w:lang w:val="es-DO" w:eastAsia="es-DO"/>
        </w:rPr>
      </w:pPr>
    </w:p>
    <w:p w14:paraId="4C45B19C" w14:textId="453FC2C2" w:rsidR="00E167DD" w:rsidRPr="00A67558" w:rsidRDefault="00E167DD" w:rsidP="00E167DD">
      <w:pPr>
        <w:tabs>
          <w:tab w:val="left" w:pos="0"/>
        </w:tabs>
        <w:spacing w:line="360" w:lineRule="auto"/>
        <w:rPr>
          <w:color w:val="808080" w:themeColor="background1" w:themeShade="80"/>
          <w:lang w:val="es-DO" w:eastAsia="es-DO"/>
        </w:rPr>
      </w:pPr>
      <w:r w:rsidRPr="00A67558">
        <w:rPr>
          <w:color w:val="808080" w:themeColor="background1" w:themeShade="80"/>
          <w:lang w:val="es-DO" w:eastAsia="es-DO"/>
        </w:rPr>
        <w:lastRenderedPageBreak/>
        <w:t xml:space="preserve">5.2 </w:t>
      </w:r>
      <w:r w:rsidRPr="00A67558">
        <w:rPr>
          <w:b/>
          <w:bCs/>
          <w:color w:val="808080" w:themeColor="background1" w:themeShade="80"/>
          <w:lang w:val="es-DO" w:eastAsia="es-DO"/>
        </w:rPr>
        <w:t>Desempeño de los Recursos Humanos</w:t>
      </w:r>
    </w:p>
    <w:p w14:paraId="28BB8A83" w14:textId="533C8B2E" w:rsidR="00E167DD" w:rsidRPr="00A67558" w:rsidRDefault="00E167DD" w:rsidP="00E167DD">
      <w:pPr>
        <w:tabs>
          <w:tab w:val="left" w:pos="0"/>
        </w:tabs>
        <w:spacing w:line="360" w:lineRule="auto"/>
        <w:jc w:val="both"/>
        <w:rPr>
          <w:color w:val="808080" w:themeColor="background1" w:themeShade="80"/>
          <w:lang w:val="es-DO"/>
        </w:rPr>
      </w:pPr>
      <w:r w:rsidRPr="00A67558">
        <w:rPr>
          <w:color w:val="808080" w:themeColor="background1" w:themeShade="80"/>
          <w:lang w:val="es-DO"/>
        </w:rPr>
        <w:t xml:space="preserve">En cuanto al SISMAP que es un sistema de monitoreo y sirve para medir los niveles de desarrollo de la gestión pública, en procura una gestión pública fundamentada en una mejora continua </w:t>
      </w:r>
      <w:r w:rsidR="003F58DF" w:rsidRPr="00A67558">
        <w:rPr>
          <w:color w:val="808080" w:themeColor="background1" w:themeShade="80"/>
          <w:lang w:val="es-DO"/>
        </w:rPr>
        <w:t>de los procesos</w:t>
      </w:r>
      <w:r w:rsidRPr="00A67558">
        <w:rPr>
          <w:color w:val="808080" w:themeColor="background1" w:themeShade="80"/>
          <w:lang w:val="es-DO"/>
        </w:rPr>
        <w:t xml:space="preserve"> para lograr la calidad </w:t>
      </w:r>
      <w:r w:rsidR="007E1BE8" w:rsidRPr="00A67558">
        <w:rPr>
          <w:color w:val="808080" w:themeColor="background1" w:themeShade="80"/>
          <w:lang w:val="es-DO"/>
        </w:rPr>
        <w:t>en los</w:t>
      </w:r>
      <w:r w:rsidRPr="00A67558">
        <w:rPr>
          <w:color w:val="808080" w:themeColor="background1" w:themeShade="80"/>
          <w:lang w:val="es-DO"/>
        </w:rPr>
        <w:t xml:space="preserve"> servicios públicos que ofrece el COE. En este sistema tenemos un puntaje al 30 de diciembre de 8</w:t>
      </w:r>
      <w:r w:rsidR="00676484" w:rsidRPr="00A67558">
        <w:rPr>
          <w:color w:val="808080" w:themeColor="background1" w:themeShade="80"/>
          <w:lang w:val="es-DO"/>
        </w:rPr>
        <w:t>3</w:t>
      </w:r>
      <w:r w:rsidRPr="00A67558">
        <w:rPr>
          <w:color w:val="808080" w:themeColor="background1" w:themeShade="80"/>
          <w:lang w:val="es-DO"/>
        </w:rPr>
        <w:t>.</w:t>
      </w:r>
      <w:r w:rsidR="00676484" w:rsidRPr="00A67558">
        <w:rPr>
          <w:color w:val="808080" w:themeColor="background1" w:themeShade="80"/>
          <w:lang w:val="es-DO"/>
        </w:rPr>
        <w:t>5</w:t>
      </w:r>
      <w:r w:rsidRPr="00A67558">
        <w:rPr>
          <w:color w:val="808080" w:themeColor="background1" w:themeShade="80"/>
          <w:lang w:val="es-DO"/>
        </w:rPr>
        <w:t xml:space="preserve">%, continuamos trabajando con los distintos analistas del MAP, para incrementar dicho puntaje. </w:t>
      </w:r>
    </w:p>
    <w:p w14:paraId="3BCF38E7" w14:textId="77777777" w:rsidR="001715D0" w:rsidRPr="00A67558" w:rsidRDefault="001715D0" w:rsidP="00E167DD">
      <w:pPr>
        <w:tabs>
          <w:tab w:val="left" w:pos="0"/>
        </w:tabs>
        <w:spacing w:line="360" w:lineRule="auto"/>
        <w:jc w:val="both"/>
        <w:rPr>
          <w:color w:val="808080" w:themeColor="background1" w:themeShade="80"/>
          <w:lang w:val="es-DO"/>
        </w:rPr>
      </w:pPr>
    </w:p>
    <w:p w14:paraId="3DBD7917" w14:textId="77777777" w:rsidR="00E167DD" w:rsidRPr="00A67558" w:rsidRDefault="00E167DD" w:rsidP="00E167DD">
      <w:pPr>
        <w:tabs>
          <w:tab w:val="left" w:pos="0"/>
        </w:tabs>
        <w:spacing w:line="360" w:lineRule="auto"/>
        <w:rPr>
          <w:b/>
          <w:bCs/>
          <w:color w:val="808080" w:themeColor="background1" w:themeShade="80"/>
          <w:lang w:val="es-DO" w:eastAsia="es-DO"/>
        </w:rPr>
      </w:pPr>
      <w:r w:rsidRPr="00A67558">
        <w:rPr>
          <w:b/>
          <w:bCs/>
          <w:color w:val="808080" w:themeColor="background1" w:themeShade="80"/>
          <w:lang w:val="es-DO" w:eastAsia="es-DO"/>
        </w:rPr>
        <w:t>SERVICIOS PERSONALES (nomina)</w:t>
      </w:r>
    </w:p>
    <w:tbl>
      <w:tblPr>
        <w:tblpPr w:leftFromText="141" w:rightFromText="141" w:vertAnchor="text" w:horzAnchor="margin" w:tblpXSpec="center" w:tblpY="1965"/>
        <w:tblW w:w="9681" w:type="dxa"/>
        <w:tblCellMar>
          <w:left w:w="70" w:type="dxa"/>
          <w:right w:w="70" w:type="dxa"/>
        </w:tblCellMar>
        <w:tblLook w:val="04C0" w:firstRow="0" w:lastRow="1" w:firstColumn="1" w:lastColumn="0" w:noHBand="0" w:noVBand="1"/>
      </w:tblPr>
      <w:tblGrid>
        <w:gridCol w:w="1807"/>
        <w:gridCol w:w="1800"/>
        <w:gridCol w:w="2260"/>
        <w:gridCol w:w="2680"/>
        <w:gridCol w:w="1780"/>
      </w:tblGrid>
      <w:tr w:rsidR="00A67558" w:rsidRPr="00A67558" w14:paraId="046F71DC" w14:textId="77777777" w:rsidTr="001F344F">
        <w:trPr>
          <w:trHeight w:val="300"/>
        </w:trPr>
        <w:tc>
          <w:tcPr>
            <w:tcW w:w="1221" w:type="dxa"/>
            <w:tcBorders>
              <w:top w:val="single" w:sz="4" w:space="0" w:color="auto"/>
              <w:left w:val="single" w:sz="4" w:space="0" w:color="auto"/>
              <w:bottom w:val="single" w:sz="4" w:space="0" w:color="auto"/>
              <w:right w:val="single" w:sz="4" w:space="0" w:color="auto"/>
            </w:tcBorders>
            <w:shd w:val="clear" w:color="auto" w:fill="73D3DD"/>
            <w:noWrap/>
            <w:vAlign w:val="bottom"/>
            <w:hideMark/>
          </w:tcPr>
          <w:p w14:paraId="21BAF92D" w14:textId="77777777" w:rsidR="00100F0D" w:rsidRPr="00A67558" w:rsidRDefault="00100F0D" w:rsidP="00100F0D">
            <w:pPr>
              <w:spacing w:line="380" w:lineRule="atLeast"/>
              <w:jc w:val="both"/>
              <w:rPr>
                <w:rFonts w:eastAsia="Calibri"/>
                <w:color w:val="808080" w:themeColor="background1" w:themeShade="80"/>
                <w:lang w:val="es-DO"/>
              </w:rPr>
            </w:pPr>
            <w:r w:rsidRPr="00A67558">
              <w:rPr>
                <w:rFonts w:eastAsia="Calibri"/>
                <w:color w:val="808080" w:themeColor="background1" w:themeShade="80"/>
                <w:lang w:val="es-DO"/>
              </w:rPr>
              <w:t>MES</w:t>
            </w:r>
          </w:p>
        </w:tc>
        <w:tc>
          <w:tcPr>
            <w:tcW w:w="1800" w:type="dxa"/>
            <w:tcBorders>
              <w:top w:val="single" w:sz="4" w:space="0" w:color="auto"/>
              <w:left w:val="nil"/>
              <w:bottom w:val="single" w:sz="4" w:space="0" w:color="auto"/>
              <w:right w:val="single" w:sz="4" w:space="0" w:color="auto"/>
            </w:tcBorders>
            <w:shd w:val="clear" w:color="auto" w:fill="73D3DD"/>
            <w:noWrap/>
            <w:vAlign w:val="bottom"/>
            <w:hideMark/>
          </w:tcPr>
          <w:p w14:paraId="1CF5F49D" w14:textId="77777777" w:rsidR="00100F0D" w:rsidRPr="00A67558" w:rsidRDefault="00100F0D" w:rsidP="00100F0D">
            <w:pPr>
              <w:spacing w:line="380" w:lineRule="atLeast"/>
              <w:jc w:val="center"/>
              <w:rPr>
                <w:rFonts w:eastAsia="Calibri"/>
                <w:color w:val="808080" w:themeColor="background1" w:themeShade="80"/>
                <w:lang w:val="es-DO"/>
              </w:rPr>
            </w:pPr>
            <w:r w:rsidRPr="00A67558">
              <w:rPr>
                <w:rFonts w:eastAsia="Calibri"/>
                <w:color w:val="808080" w:themeColor="background1" w:themeShade="80"/>
                <w:lang w:val="es-DO"/>
              </w:rPr>
              <w:t>PERSONAL FIJO</w:t>
            </w:r>
          </w:p>
        </w:tc>
        <w:tc>
          <w:tcPr>
            <w:tcW w:w="2260" w:type="dxa"/>
            <w:tcBorders>
              <w:top w:val="single" w:sz="4" w:space="0" w:color="auto"/>
              <w:left w:val="nil"/>
              <w:bottom w:val="single" w:sz="4" w:space="0" w:color="auto"/>
              <w:right w:val="single" w:sz="4" w:space="0" w:color="auto"/>
            </w:tcBorders>
            <w:shd w:val="clear" w:color="auto" w:fill="73D3DD"/>
            <w:noWrap/>
            <w:vAlign w:val="bottom"/>
            <w:hideMark/>
          </w:tcPr>
          <w:p w14:paraId="22B5E688" w14:textId="77777777" w:rsidR="00100F0D" w:rsidRPr="00A67558" w:rsidRDefault="00100F0D" w:rsidP="00100F0D">
            <w:pPr>
              <w:spacing w:line="380" w:lineRule="atLeast"/>
              <w:jc w:val="center"/>
              <w:rPr>
                <w:rFonts w:eastAsia="Calibri"/>
                <w:color w:val="808080" w:themeColor="background1" w:themeShade="80"/>
                <w:lang w:val="es-DO"/>
              </w:rPr>
            </w:pPr>
            <w:r w:rsidRPr="00A67558">
              <w:rPr>
                <w:rFonts w:eastAsia="Calibri"/>
                <w:color w:val="808080" w:themeColor="background1" w:themeShade="80"/>
                <w:lang w:val="es-DO"/>
              </w:rPr>
              <w:t>PERSONAL VIGILANCIA</w:t>
            </w:r>
          </w:p>
        </w:tc>
        <w:tc>
          <w:tcPr>
            <w:tcW w:w="2680" w:type="dxa"/>
            <w:tcBorders>
              <w:top w:val="single" w:sz="4" w:space="0" w:color="auto"/>
              <w:left w:val="nil"/>
              <w:bottom w:val="single" w:sz="4" w:space="0" w:color="auto"/>
              <w:right w:val="single" w:sz="4" w:space="0" w:color="auto"/>
            </w:tcBorders>
            <w:shd w:val="clear" w:color="auto" w:fill="73D3DD"/>
            <w:noWrap/>
            <w:vAlign w:val="bottom"/>
            <w:hideMark/>
          </w:tcPr>
          <w:p w14:paraId="3759AB6D" w14:textId="77777777" w:rsidR="00100F0D" w:rsidRPr="00A67558" w:rsidRDefault="00100F0D" w:rsidP="00100F0D">
            <w:pPr>
              <w:spacing w:line="380" w:lineRule="atLeast"/>
              <w:jc w:val="center"/>
              <w:rPr>
                <w:rFonts w:eastAsia="Calibri"/>
                <w:color w:val="808080" w:themeColor="background1" w:themeShade="80"/>
                <w:lang w:val="es-DO"/>
              </w:rPr>
            </w:pPr>
            <w:r w:rsidRPr="00A67558">
              <w:rPr>
                <w:rFonts w:eastAsia="Calibri"/>
                <w:color w:val="808080" w:themeColor="background1" w:themeShade="80"/>
                <w:lang w:val="es-DO"/>
              </w:rPr>
              <w:t>PERSONAL TEMPORAL</w:t>
            </w:r>
          </w:p>
        </w:tc>
        <w:tc>
          <w:tcPr>
            <w:tcW w:w="1720" w:type="dxa"/>
            <w:tcBorders>
              <w:top w:val="single" w:sz="4" w:space="0" w:color="auto"/>
              <w:left w:val="nil"/>
              <w:bottom w:val="single" w:sz="4" w:space="0" w:color="auto"/>
              <w:right w:val="single" w:sz="4" w:space="0" w:color="auto"/>
            </w:tcBorders>
            <w:shd w:val="clear" w:color="auto" w:fill="73D3DD"/>
            <w:noWrap/>
            <w:vAlign w:val="bottom"/>
            <w:hideMark/>
          </w:tcPr>
          <w:p w14:paraId="06123B09" w14:textId="77777777" w:rsidR="00100F0D" w:rsidRPr="00A67558" w:rsidRDefault="00100F0D" w:rsidP="00100F0D">
            <w:pPr>
              <w:spacing w:line="380" w:lineRule="atLeast"/>
              <w:jc w:val="center"/>
              <w:rPr>
                <w:rFonts w:eastAsia="Calibri"/>
                <w:color w:val="808080" w:themeColor="background1" w:themeShade="80"/>
                <w:lang w:val="es-DO"/>
              </w:rPr>
            </w:pPr>
            <w:r w:rsidRPr="00A67558">
              <w:rPr>
                <w:rFonts w:eastAsia="Calibri"/>
                <w:color w:val="808080" w:themeColor="background1" w:themeShade="80"/>
                <w:lang w:val="es-DO"/>
              </w:rPr>
              <w:t>TOTAL, PAGADO</w:t>
            </w:r>
          </w:p>
        </w:tc>
      </w:tr>
      <w:tr w:rsidR="00A67558" w:rsidRPr="00A67558" w14:paraId="36C939A9" w14:textId="77777777" w:rsidTr="00100F0D">
        <w:trPr>
          <w:trHeight w:val="675"/>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14:paraId="426FB121" w14:textId="77777777" w:rsidR="00100F0D" w:rsidRPr="00A67558" w:rsidRDefault="00100F0D" w:rsidP="00100F0D">
            <w:pPr>
              <w:spacing w:line="380" w:lineRule="atLeast"/>
              <w:jc w:val="both"/>
              <w:rPr>
                <w:rFonts w:eastAsia="Calibri"/>
                <w:color w:val="808080" w:themeColor="background1" w:themeShade="80"/>
                <w:lang w:val="es-DO"/>
              </w:rPr>
            </w:pPr>
            <w:r w:rsidRPr="00A67558">
              <w:rPr>
                <w:rFonts w:eastAsia="Calibri"/>
                <w:color w:val="808080" w:themeColor="background1" w:themeShade="80"/>
                <w:lang w:val="es-DO"/>
              </w:rPr>
              <w:t>ENERO</w:t>
            </w:r>
          </w:p>
        </w:tc>
        <w:tc>
          <w:tcPr>
            <w:tcW w:w="1800" w:type="dxa"/>
            <w:tcBorders>
              <w:top w:val="nil"/>
              <w:left w:val="nil"/>
              <w:bottom w:val="single" w:sz="4" w:space="0" w:color="auto"/>
              <w:right w:val="single" w:sz="4" w:space="0" w:color="auto"/>
            </w:tcBorders>
            <w:shd w:val="clear" w:color="auto" w:fill="auto"/>
            <w:noWrap/>
            <w:vAlign w:val="bottom"/>
            <w:hideMark/>
          </w:tcPr>
          <w:p w14:paraId="51EB1F45" w14:textId="77777777" w:rsidR="00100F0D" w:rsidRPr="00A67558" w:rsidRDefault="00100F0D" w:rsidP="00100F0D">
            <w:pPr>
              <w:spacing w:line="380" w:lineRule="atLeast"/>
              <w:jc w:val="right"/>
              <w:rPr>
                <w:rFonts w:eastAsia="Calibri"/>
                <w:color w:val="808080" w:themeColor="background1" w:themeShade="80"/>
                <w:lang w:val="es-DO"/>
              </w:rPr>
            </w:pPr>
            <w:r w:rsidRPr="00A67558">
              <w:rPr>
                <w:rFonts w:eastAsia="Calibri"/>
                <w:color w:val="808080" w:themeColor="background1" w:themeShade="80"/>
                <w:lang w:val="es-DO"/>
              </w:rPr>
              <w:t>2,283,710.88</w:t>
            </w:r>
          </w:p>
        </w:tc>
        <w:tc>
          <w:tcPr>
            <w:tcW w:w="2260" w:type="dxa"/>
            <w:tcBorders>
              <w:top w:val="nil"/>
              <w:left w:val="nil"/>
              <w:bottom w:val="single" w:sz="4" w:space="0" w:color="auto"/>
              <w:right w:val="single" w:sz="4" w:space="0" w:color="auto"/>
            </w:tcBorders>
            <w:shd w:val="clear" w:color="auto" w:fill="auto"/>
            <w:noWrap/>
            <w:vAlign w:val="bottom"/>
          </w:tcPr>
          <w:p w14:paraId="441B8391" w14:textId="77777777" w:rsidR="00100F0D" w:rsidRPr="00A67558" w:rsidRDefault="00100F0D" w:rsidP="00100F0D">
            <w:pPr>
              <w:spacing w:line="380" w:lineRule="atLeast"/>
              <w:jc w:val="right"/>
              <w:rPr>
                <w:rFonts w:eastAsia="Calibri"/>
                <w:color w:val="808080" w:themeColor="background1" w:themeShade="80"/>
                <w:lang w:val="es-DO"/>
              </w:rPr>
            </w:pPr>
            <w:r w:rsidRPr="00A67558">
              <w:rPr>
                <w:rFonts w:eastAsia="Calibri"/>
                <w:color w:val="808080" w:themeColor="background1" w:themeShade="80"/>
                <w:lang w:val="es-DO"/>
              </w:rPr>
              <w:t>1,212,022.50</w:t>
            </w:r>
          </w:p>
        </w:tc>
        <w:tc>
          <w:tcPr>
            <w:tcW w:w="2680" w:type="dxa"/>
            <w:tcBorders>
              <w:top w:val="nil"/>
              <w:left w:val="nil"/>
              <w:bottom w:val="single" w:sz="4" w:space="0" w:color="auto"/>
              <w:right w:val="single" w:sz="4" w:space="0" w:color="auto"/>
            </w:tcBorders>
            <w:shd w:val="clear" w:color="auto" w:fill="auto"/>
            <w:noWrap/>
            <w:vAlign w:val="bottom"/>
          </w:tcPr>
          <w:p w14:paraId="6E9321EC" w14:textId="77777777" w:rsidR="00100F0D" w:rsidRPr="00A67558" w:rsidRDefault="00100F0D" w:rsidP="00100F0D">
            <w:pPr>
              <w:spacing w:line="380" w:lineRule="atLeast"/>
              <w:jc w:val="right"/>
              <w:rPr>
                <w:rFonts w:eastAsia="Calibri"/>
                <w:color w:val="808080" w:themeColor="background1" w:themeShade="80"/>
                <w:lang w:val="es-DO"/>
              </w:rPr>
            </w:pPr>
            <w:r w:rsidRPr="00A67558">
              <w:rPr>
                <w:rFonts w:eastAsia="Calibri"/>
                <w:color w:val="808080" w:themeColor="background1" w:themeShade="80"/>
                <w:lang w:val="es-DO"/>
              </w:rPr>
              <w:t>743,200.00</w:t>
            </w:r>
          </w:p>
        </w:tc>
        <w:tc>
          <w:tcPr>
            <w:tcW w:w="1720" w:type="dxa"/>
            <w:tcBorders>
              <w:top w:val="nil"/>
              <w:left w:val="nil"/>
              <w:bottom w:val="single" w:sz="4" w:space="0" w:color="auto"/>
              <w:right w:val="single" w:sz="4" w:space="0" w:color="auto"/>
            </w:tcBorders>
            <w:shd w:val="clear" w:color="auto" w:fill="auto"/>
            <w:noWrap/>
            <w:vAlign w:val="bottom"/>
          </w:tcPr>
          <w:p w14:paraId="1D89492E" w14:textId="77777777" w:rsidR="00100F0D" w:rsidRPr="00A67558" w:rsidRDefault="00100F0D" w:rsidP="00100F0D">
            <w:pPr>
              <w:spacing w:line="380" w:lineRule="atLeast"/>
              <w:jc w:val="right"/>
              <w:rPr>
                <w:rFonts w:eastAsia="Calibri"/>
                <w:color w:val="808080" w:themeColor="background1" w:themeShade="80"/>
                <w:lang w:val="es-DO"/>
              </w:rPr>
            </w:pPr>
            <w:r w:rsidRPr="00A67558">
              <w:rPr>
                <w:rFonts w:eastAsia="Calibri"/>
                <w:color w:val="808080" w:themeColor="background1" w:themeShade="80"/>
                <w:lang w:val="es-DO"/>
              </w:rPr>
              <w:t>4,238,933.38</w:t>
            </w:r>
          </w:p>
        </w:tc>
      </w:tr>
      <w:tr w:rsidR="00A67558" w:rsidRPr="00A67558" w14:paraId="09EB1CA1" w14:textId="77777777" w:rsidTr="00100F0D">
        <w:trPr>
          <w:trHeight w:val="615"/>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14:paraId="60B5DAF7" w14:textId="77777777" w:rsidR="00100F0D" w:rsidRPr="00A67558" w:rsidRDefault="00100F0D" w:rsidP="00100F0D">
            <w:pPr>
              <w:spacing w:line="380" w:lineRule="atLeast"/>
              <w:jc w:val="both"/>
              <w:rPr>
                <w:rFonts w:eastAsia="Calibri"/>
                <w:color w:val="808080" w:themeColor="background1" w:themeShade="80"/>
                <w:lang w:val="es-DO"/>
              </w:rPr>
            </w:pPr>
            <w:r w:rsidRPr="00A67558">
              <w:rPr>
                <w:rFonts w:eastAsia="Calibri"/>
                <w:color w:val="808080" w:themeColor="background1" w:themeShade="80"/>
                <w:lang w:val="es-DO"/>
              </w:rPr>
              <w:t>FEBRERO</w:t>
            </w:r>
          </w:p>
        </w:tc>
        <w:tc>
          <w:tcPr>
            <w:tcW w:w="1800" w:type="dxa"/>
            <w:tcBorders>
              <w:top w:val="nil"/>
              <w:left w:val="nil"/>
              <w:bottom w:val="single" w:sz="4" w:space="0" w:color="auto"/>
              <w:right w:val="single" w:sz="4" w:space="0" w:color="auto"/>
            </w:tcBorders>
            <w:shd w:val="clear" w:color="auto" w:fill="auto"/>
            <w:noWrap/>
            <w:vAlign w:val="bottom"/>
            <w:hideMark/>
          </w:tcPr>
          <w:p w14:paraId="3B9E1604" w14:textId="77777777" w:rsidR="00100F0D" w:rsidRPr="00A67558" w:rsidRDefault="00100F0D" w:rsidP="00100F0D">
            <w:pPr>
              <w:spacing w:line="380" w:lineRule="atLeast"/>
              <w:jc w:val="right"/>
              <w:rPr>
                <w:rFonts w:eastAsia="Calibri"/>
                <w:color w:val="808080" w:themeColor="background1" w:themeShade="80"/>
                <w:lang w:val="es-DO"/>
              </w:rPr>
            </w:pPr>
            <w:r w:rsidRPr="00A67558">
              <w:rPr>
                <w:rFonts w:eastAsia="Calibri"/>
                <w:color w:val="808080" w:themeColor="background1" w:themeShade="80"/>
                <w:lang w:val="es-DO"/>
              </w:rPr>
              <w:t>2,283,710.88</w:t>
            </w:r>
          </w:p>
        </w:tc>
        <w:tc>
          <w:tcPr>
            <w:tcW w:w="2260" w:type="dxa"/>
            <w:tcBorders>
              <w:top w:val="nil"/>
              <w:left w:val="nil"/>
              <w:bottom w:val="single" w:sz="4" w:space="0" w:color="auto"/>
              <w:right w:val="single" w:sz="4" w:space="0" w:color="auto"/>
            </w:tcBorders>
            <w:shd w:val="clear" w:color="auto" w:fill="auto"/>
            <w:noWrap/>
          </w:tcPr>
          <w:p w14:paraId="3ABF5A97" w14:textId="77777777" w:rsidR="00100F0D" w:rsidRPr="00A67558" w:rsidRDefault="00100F0D" w:rsidP="00100F0D">
            <w:pPr>
              <w:spacing w:line="380" w:lineRule="atLeast"/>
              <w:jc w:val="right"/>
              <w:rPr>
                <w:rFonts w:eastAsia="Calibri"/>
                <w:color w:val="808080" w:themeColor="background1" w:themeShade="80"/>
                <w:lang w:val="es-DO"/>
              </w:rPr>
            </w:pPr>
            <w:r w:rsidRPr="00A67558">
              <w:rPr>
                <w:rFonts w:eastAsia="Calibri"/>
                <w:color w:val="808080" w:themeColor="background1" w:themeShade="80"/>
                <w:lang w:val="es-DO"/>
              </w:rPr>
              <w:t>1,212,022.50</w:t>
            </w:r>
          </w:p>
        </w:tc>
        <w:tc>
          <w:tcPr>
            <w:tcW w:w="2680" w:type="dxa"/>
            <w:tcBorders>
              <w:top w:val="nil"/>
              <w:left w:val="nil"/>
              <w:bottom w:val="single" w:sz="4" w:space="0" w:color="auto"/>
              <w:right w:val="single" w:sz="4" w:space="0" w:color="auto"/>
            </w:tcBorders>
            <w:shd w:val="clear" w:color="auto" w:fill="auto"/>
            <w:noWrap/>
          </w:tcPr>
          <w:p w14:paraId="5A03231A" w14:textId="77777777" w:rsidR="00100F0D" w:rsidRPr="00A67558" w:rsidRDefault="00100F0D" w:rsidP="00100F0D">
            <w:pPr>
              <w:spacing w:line="380" w:lineRule="atLeast"/>
              <w:jc w:val="right"/>
              <w:rPr>
                <w:rFonts w:eastAsia="Calibri"/>
                <w:color w:val="808080" w:themeColor="background1" w:themeShade="80"/>
                <w:lang w:val="es-DO"/>
              </w:rPr>
            </w:pPr>
            <w:r w:rsidRPr="00A67558">
              <w:rPr>
                <w:rFonts w:eastAsia="Calibri"/>
                <w:color w:val="808080" w:themeColor="background1" w:themeShade="80"/>
                <w:lang w:val="es-DO"/>
              </w:rPr>
              <w:t>743,200.00</w:t>
            </w:r>
          </w:p>
        </w:tc>
        <w:tc>
          <w:tcPr>
            <w:tcW w:w="1720" w:type="dxa"/>
            <w:tcBorders>
              <w:top w:val="nil"/>
              <w:left w:val="nil"/>
              <w:bottom w:val="single" w:sz="4" w:space="0" w:color="auto"/>
              <w:right w:val="single" w:sz="4" w:space="0" w:color="auto"/>
            </w:tcBorders>
            <w:shd w:val="clear" w:color="auto" w:fill="auto"/>
            <w:noWrap/>
            <w:vAlign w:val="bottom"/>
          </w:tcPr>
          <w:p w14:paraId="45668AE4" w14:textId="77777777" w:rsidR="00100F0D" w:rsidRPr="00A67558" w:rsidRDefault="00100F0D" w:rsidP="00100F0D">
            <w:pPr>
              <w:spacing w:line="380" w:lineRule="atLeast"/>
              <w:jc w:val="right"/>
              <w:rPr>
                <w:rFonts w:eastAsia="Calibri"/>
                <w:color w:val="808080" w:themeColor="background1" w:themeShade="80"/>
                <w:lang w:val="es-DO"/>
              </w:rPr>
            </w:pPr>
            <w:r w:rsidRPr="00A67558">
              <w:rPr>
                <w:rFonts w:eastAsia="Calibri"/>
                <w:color w:val="808080" w:themeColor="background1" w:themeShade="80"/>
                <w:lang w:val="es-DO"/>
              </w:rPr>
              <w:t>4,238,933.38</w:t>
            </w:r>
          </w:p>
        </w:tc>
      </w:tr>
      <w:tr w:rsidR="00A67558" w:rsidRPr="00A67558" w14:paraId="212F2A40" w14:textId="77777777" w:rsidTr="00100F0D">
        <w:trPr>
          <w:trHeight w:val="615"/>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14:paraId="1BB61120" w14:textId="77777777" w:rsidR="00100F0D" w:rsidRPr="00A67558" w:rsidRDefault="00100F0D" w:rsidP="00100F0D">
            <w:pPr>
              <w:spacing w:line="380" w:lineRule="atLeast"/>
              <w:jc w:val="both"/>
              <w:rPr>
                <w:rFonts w:eastAsia="Calibri"/>
                <w:color w:val="808080" w:themeColor="background1" w:themeShade="80"/>
                <w:lang w:val="es-DO"/>
              </w:rPr>
            </w:pPr>
            <w:r w:rsidRPr="00A67558">
              <w:rPr>
                <w:rFonts w:eastAsia="Calibri"/>
                <w:color w:val="808080" w:themeColor="background1" w:themeShade="80"/>
                <w:lang w:val="es-DO"/>
              </w:rPr>
              <w:t>MARZO</w:t>
            </w:r>
          </w:p>
        </w:tc>
        <w:tc>
          <w:tcPr>
            <w:tcW w:w="1800" w:type="dxa"/>
            <w:tcBorders>
              <w:top w:val="nil"/>
              <w:left w:val="nil"/>
              <w:bottom w:val="single" w:sz="4" w:space="0" w:color="auto"/>
              <w:right w:val="single" w:sz="4" w:space="0" w:color="auto"/>
            </w:tcBorders>
            <w:shd w:val="clear" w:color="auto" w:fill="auto"/>
            <w:noWrap/>
            <w:vAlign w:val="bottom"/>
            <w:hideMark/>
          </w:tcPr>
          <w:p w14:paraId="32BBBACA" w14:textId="77777777" w:rsidR="00100F0D" w:rsidRPr="00A67558" w:rsidRDefault="00100F0D" w:rsidP="00100F0D">
            <w:pPr>
              <w:spacing w:line="380" w:lineRule="atLeast"/>
              <w:jc w:val="right"/>
              <w:rPr>
                <w:rFonts w:eastAsia="Calibri"/>
                <w:color w:val="808080" w:themeColor="background1" w:themeShade="80"/>
                <w:lang w:val="es-DO"/>
              </w:rPr>
            </w:pPr>
            <w:r w:rsidRPr="00A67558">
              <w:rPr>
                <w:rFonts w:eastAsia="Calibri"/>
                <w:color w:val="808080" w:themeColor="background1" w:themeShade="80"/>
                <w:lang w:val="es-DO"/>
              </w:rPr>
              <w:t>2,106,800.01</w:t>
            </w:r>
          </w:p>
        </w:tc>
        <w:tc>
          <w:tcPr>
            <w:tcW w:w="2260" w:type="dxa"/>
            <w:tcBorders>
              <w:top w:val="nil"/>
              <w:left w:val="nil"/>
              <w:bottom w:val="single" w:sz="4" w:space="0" w:color="auto"/>
              <w:right w:val="single" w:sz="4" w:space="0" w:color="auto"/>
            </w:tcBorders>
            <w:shd w:val="clear" w:color="auto" w:fill="auto"/>
            <w:noWrap/>
          </w:tcPr>
          <w:p w14:paraId="66F999C4" w14:textId="77777777" w:rsidR="00100F0D" w:rsidRPr="00A67558" w:rsidRDefault="00100F0D" w:rsidP="00100F0D">
            <w:pPr>
              <w:spacing w:line="380" w:lineRule="atLeast"/>
              <w:jc w:val="right"/>
              <w:rPr>
                <w:rFonts w:eastAsia="Calibri"/>
                <w:color w:val="808080" w:themeColor="background1" w:themeShade="80"/>
                <w:lang w:val="es-DO"/>
              </w:rPr>
            </w:pPr>
            <w:r w:rsidRPr="00A67558">
              <w:rPr>
                <w:rFonts w:eastAsia="Calibri"/>
                <w:color w:val="808080" w:themeColor="background1" w:themeShade="80"/>
                <w:lang w:val="es-DO"/>
              </w:rPr>
              <w:t>1,032,022.50</w:t>
            </w:r>
          </w:p>
        </w:tc>
        <w:tc>
          <w:tcPr>
            <w:tcW w:w="2680" w:type="dxa"/>
            <w:tcBorders>
              <w:top w:val="nil"/>
              <w:left w:val="nil"/>
              <w:bottom w:val="single" w:sz="4" w:space="0" w:color="auto"/>
              <w:right w:val="single" w:sz="4" w:space="0" w:color="auto"/>
            </w:tcBorders>
            <w:shd w:val="clear" w:color="auto" w:fill="auto"/>
            <w:noWrap/>
          </w:tcPr>
          <w:p w14:paraId="108CF1DC" w14:textId="77777777" w:rsidR="00100F0D" w:rsidRPr="00A67558" w:rsidRDefault="00100F0D" w:rsidP="00100F0D">
            <w:pPr>
              <w:spacing w:line="380" w:lineRule="atLeast"/>
              <w:jc w:val="right"/>
              <w:rPr>
                <w:rFonts w:eastAsia="Calibri"/>
                <w:color w:val="808080" w:themeColor="background1" w:themeShade="80"/>
                <w:lang w:val="es-DO"/>
              </w:rPr>
            </w:pPr>
            <w:r w:rsidRPr="00A67558">
              <w:rPr>
                <w:rFonts w:eastAsia="Calibri"/>
                <w:color w:val="808080" w:themeColor="background1" w:themeShade="80"/>
                <w:lang w:val="es-DO"/>
              </w:rPr>
              <w:t>758,200.00</w:t>
            </w:r>
          </w:p>
        </w:tc>
        <w:tc>
          <w:tcPr>
            <w:tcW w:w="1720" w:type="dxa"/>
            <w:tcBorders>
              <w:top w:val="nil"/>
              <w:left w:val="nil"/>
              <w:bottom w:val="single" w:sz="4" w:space="0" w:color="auto"/>
              <w:right w:val="single" w:sz="4" w:space="0" w:color="auto"/>
            </w:tcBorders>
            <w:shd w:val="clear" w:color="auto" w:fill="auto"/>
            <w:noWrap/>
          </w:tcPr>
          <w:p w14:paraId="0A274FDB" w14:textId="77777777" w:rsidR="00100F0D" w:rsidRPr="00A67558" w:rsidRDefault="00100F0D" w:rsidP="00100F0D">
            <w:pPr>
              <w:spacing w:line="380" w:lineRule="atLeast"/>
              <w:jc w:val="right"/>
              <w:rPr>
                <w:rFonts w:eastAsia="Calibri"/>
                <w:color w:val="808080" w:themeColor="background1" w:themeShade="80"/>
                <w:lang w:val="es-DO"/>
              </w:rPr>
            </w:pPr>
            <w:r w:rsidRPr="00A67558">
              <w:rPr>
                <w:rFonts w:eastAsia="Calibri"/>
                <w:color w:val="808080" w:themeColor="background1" w:themeShade="80"/>
                <w:lang w:val="es-DO"/>
              </w:rPr>
              <w:t>3,897,022.51</w:t>
            </w:r>
          </w:p>
        </w:tc>
      </w:tr>
      <w:tr w:rsidR="00A67558" w:rsidRPr="00A67558" w14:paraId="18B9B4B5" w14:textId="77777777" w:rsidTr="00100F0D">
        <w:trPr>
          <w:trHeight w:val="600"/>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14:paraId="29749ABD" w14:textId="77777777" w:rsidR="00100F0D" w:rsidRPr="00A67558" w:rsidRDefault="00100F0D" w:rsidP="00100F0D">
            <w:pPr>
              <w:spacing w:line="380" w:lineRule="atLeast"/>
              <w:jc w:val="both"/>
              <w:rPr>
                <w:rFonts w:eastAsia="Calibri"/>
                <w:color w:val="808080" w:themeColor="background1" w:themeShade="80"/>
                <w:lang w:val="es-DO"/>
              </w:rPr>
            </w:pPr>
            <w:r w:rsidRPr="00A67558">
              <w:rPr>
                <w:rFonts w:eastAsia="Calibri"/>
                <w:color w:val="808080" w:themeColor="background1" w:themeShade="80"/>
                <w:lang w:val="es-DO"/>
              </w:rPr>
              <w:t>ABRIL</w:t>
            </w:r>
          </w:p>
        </w:tc>
        <w:tc>
          <w:tcPr>
            <w:tcW w:w="1800" w:type="dxa"/>
            <w:tcBorders>
              <w:top w:val="nil"/>
              <w:left w:val="nil"/>
              <w:bottom w:val="single" w:sz="4" w:space="0" w:color="auto"/>
              <w:right w:val="single" w:sz="4" w:space="0" w:color="auto"/>
            </w:tcBorders>
            <w:shd w:val="clear" w:color="auto" w:fill="auto"/>
            <w:noWrap/>
            <w:vAlign w:val="bottom"/>
            <w:hideMark/>
          </w:tcPr>
          <w:p w14:paraId="7961150E" w14:textId="77777777" w:rsidR="00100F0D" w:rsidRPr="00A67558" w:rsidRDefault="00100F0D" w:rsidP="00100F0D">
            <w:pPr>
              <w:spacing w:line="380" w:lineRule="atLeast"/>
              <w:jc w:val="right"/>
              <w:rPr>
                <w:rFonts w:eastAsia="Calibri"/>
                <w:color w:val="808080" w:themeColor="background1" w:themeShade="80"/>
                <w:lang w:val="es-DO"/>
              </w:rPr>
            </w:pPr>
            <w:r w:rsidRPr="00A67558">
              <w:rPr>
                <w:rFonts w:eastAsia="Calibri"/>
                <w:color w:val="808080" w:themeColor="background1" w:themeShade="80"/>
                <w:lang w:val="es-DO"/>
              </w:rPr>
              <w:t>2,474,910.87</w:t>
            </w:r>
          </w:p>
        </w:tc>
        <w:tc>
          <w:tcPr>
            <w:tcW w:w="2260" w:type="dxa"/>
            <w:tcBorders>
              <w:top w:val="nil"/>
              <w:left w:val="nil"/>
              <w:bottom w:val="single" w:sz="4" w:space="0" w:color="auto"/>
              <w:right w:val="single" w:sz="4" w:space="0" w:color="auto"/>
            </w:tcBorders>
            <w:shd w:val="clear" w:color="auto" w:fill="auto"/>
            <w:noWrap/>
          </w:tcPr>
          <w:p w14:paraId="1C71B678" w14:textId="77777777" w:rsidR="00100F0D" w:rsidRPr="00A67558" w:rsidRDefault="00100F0D" w:rsidP="00100F0D">
            <w:pPr>
              <w:spacing w:line="380" w:lineRule="atLeast"/>
              <w:jc w:val="right"/>
              <w:rPr>
                <w:rFonts w:eastAsia="Calibri"/>
                <w:color w:val="808080" w:themeColor="background1" w:themeShade="80"/>
                <w:lang w:val="es-DO"/>
              </w:rPr>
            </w:pPr>
            <w:r w:rsidRPr="00A67558">
              <w:rPr>
                <w:rFonts w:eastAsia="Calibri"/>
                <w:color w:val="808080" w:themeColor="background1" w:themeShade="80"/>
                <w:lang w:val="es-DO"/>
              </w:rPr>
              <w:t>992,022.50</w:t>
            </w:r>
          </w:p>
        </w:tc>
        <w:tc>
          <w:tcPr>
            <w:tcW w:w="2680" w:type="dxa"/>
            <w:tcBorders>
              <w:top w:val="nil"/>
              <w:left w:val="nil"/>
              <w:bottom w:val="single" w:sz="4" w:space="0" w:color="auto"/>
              <w:right w:val="single" w:sz="4" w:space="0" w:color="auto"/>
            </w:tcBorders>
            <w:shd w:val="clear" w:color="auto" w:fill="auto"/>
            <w:noWrap/>
          </w:tcPr>
          <w:p w14:paraId="5171E126" w14:textId="77777777" w:rsidR="00100F0D" w:rsidRPr="00A67558" w:rsidRDefault="00100F0D" w:rsidP="00100F0D">
            <w:pPr>
              <w:spacing w:line="380" w:lineRule="atLeast"/>
              <w:jc w:val="right"/>
              <w:rPr>
                <w:rFonts w:eastAsia="Calibri"/>
                <w:color w:val="808080" w:themeColor="background1" w:themeShade="80"/>
                <w:lang w:val="es-DO"/>
              </w:rPr>
            </w:pPr>
            <w:r w:rsidRPr="00A67558">
              <w:rPr>
                <w:rFonts w:eastAsia="Calibri"/>
                <w:color w:val="808080" w:themeColor="background1" w:themeShade="80"/>
                <w:lang w:val="es-DO"/>
              </w:rPr>
              <w:t>745,000.00</w:t>
            </w:r>
          </w:p>
        </w:tc>
        <w:tc>
          <w:tcPr>
            <w:tcW w:w="1720" w:type="dxa"/>
            <w:tcBorders>
              <w:top w:val="nil"/>
              <w:left w:val="nil"/>
              <w:bottom w:val="single" w:sz="4" w:space="0" w:color="auto"/>
              <w:right w:val="single" w:sz="4" w:space="0" w:color="auto"/>
            </w:tcBorders>
            <w:shd w:val="clear" w:color="auto" w:fill="auto"/>
            <w:noWrap/>
          </w:tcPr>
          <w:p w14:paraId="18D75A8E" w14:textId="77777777" w:rsidR="00100F0D" w:rsidRPr="00A67558" w:rsidRDefault="00100F0D" w:rsidP="00100F0D">
            <w:pPr>
              <w:spacing w:line="380" w:lineRule="atLeast"/>
              <w:jc w:val="right"/>
              <w:rPr>
                <w:rFonts w:eastAsia="Calibri"/>
                <w:color w:val="808080" w:themeColor="background1" w:themeShade="80"/>
                <w:lang w:val="es-DO"/>
              </w:rPr>
            </w:pPr>
            <w:r w:rsidRPr="00A67558">
              <w:rPr>
                <w:rFonts w:eastAsia="Calibri"/>
                <w:color w:val="808080" w:themeColor="background1" w:themeShade="80"/>
                <w:lang w:val="es-DO"/>
              </w:rPr>
              <w:t>4,211,933.37</w:t>
            </w:r>
          </w:p>
        </w:tc>
      </w:tr>
      <w:tr w:rsidR="00A67558" w:rsidRPr="00A67558" w14:paraId="26267E91" w14:textId="77777777" w:rsidTr="00100F0D">
        <w:trPr>
          <w:trHeight w:val="585"/>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14:paraId="2756434C" w14:textId="77777777" w:rsidR="00100F0D" w:rsidRPr="00A67558" w:rsidRDefault="00100F0D" w:rsidP="00100F0D">
            <w:pPr>
              <w:spacing w:line="380" w:lineRule="atLeast"/>
              <w:jc w:val="both"/>
              <w:rPr>
                <w:rFonts w:eastAsia="Calibri"/>
                <w:color w:val="808080" w:themeColor="background1" w:themeShade="80"/>
                <w:lang w:val="es-DO"/>
              </w:rPr>
            </w:pPr>
            <w:r w:rsidRPr="00A67558">
              <w:rPr>
                <w:rFonts w:eastAsia="Calibri"/>
                <w:color w:val="808080" w:themeColor="background1" w:themeShade="80"/>
                <w:lang w:val="es-DO"/>
              </w:rPr>
              <w:t xml:space="preserve">MAYO </w:t>
            </w:r>
          </w:p>
        </w:tc>
        <w:tc>
          <w:tcPr>
            <w:tcW w:w="1800" w:type="dxa"/>
            <w:tcBorders>
              <w:top w:val="nil"/>
              <w:left w:val="nil"/>
              <w:bottom w:val="single" w:sz="4" w:space="0" w:color="auto"/>
              <w:right w:val="single" w:sz="4" w:space="0" w:color="auto"/>
            </w:tcBorders>
            <w:shd w:val="clear" w:color="auto" w:fill="auto"/>
            <w:noWrap/>
            <w:vAlign w:val="bottom"/>
            <w:hideMark/>
          </w:tcPr>
          <w:p w14:paraId="33606F49" w14:textId="77777777" w:rsidR="00100F0D" w:rsidRPr="00A67558" w:rsidRDefault="00100F0D" w:rsidP="00100F0D">
            <w:pPr>
              <w:spacing w:line="380" w:lineRule="atLeast"/>
              <w:jc w:val="right"/>
              <w:rPr>
                <w:rFonts w:eastAsia="Calibri"/>
                <w:color w:val="808080" w:themeColor="background1" w:themeShade="80"/>
                <w:lang w:val="es-DO"/>
              </w:rPr>
            </w:pPr>
            <w:r w:rsidRPr="00A67558">
              <w:rPr>
                <w:rFonts w:eastAsia="Calibri"/>
                <w:color w:val="808080" w:themeColor="background1" w:themeShade="80"/>
                <w:lang w:val="es-DO"/>
              </w:rPr>
              <w:t>2,474,910.87</w:t>
            </w:r>
          </w:p>
        </w:tc>
        <w:tc>
          <w:tcPr>
            <w:tcW w:w="2260" w:type="dxa"/>
            <w:tcBorders>
              <w:top w:val="nil"/>
              <w:left w:val="nil"/>
              <w:bottom w:val="single" w:sz="4" w:space="0" w:color="auto"/>
              <w:right w:val="single" w:sz="4" w:space="0" w:color="auto"/>
            </w:tcBorders>
            <w:shd w:val="clear" w:color="auto" w:fill="auto"/>
            <w:noWrap/>
          </w:tcPr>
          <w:p w14:paraId="159A1199" w14:textId="77777777" w:rsidR="00100F0D" w:rsidRPr="00A67558" w:rsidRDefault="00100F0D" w:rsidP="00100F0D">
            <w:pPr>
              <w:spacing w:line="380" w:lineRule="atLeast"/>
              <w:jc w:val="right"/>
              <w:rPr>
                <w:rFonts w:eastAsia="Calibri"/>
                <w:color w:val="808080" w:themeColor="background1" w:themeShade="80"/>
                <w:lang w:val="es-DO"/>
              </w:rPr>
            </w:pPr>
            <w:r w:rsidRPr="00A67558">
              <w:rPr>
                <w:rFonts w:eastAsia="Calibri"/>
                <w:color w:val="808080" w:themeColor="background1" w:themeShade="80"/>
                <w:lang w:val="es-DO"/>
              </w:rPr>
              <w:t>931,005.00</w:t>
            </w:r>
          </w:p>
        </w:tc>
        <w:tc>
          <w:tcPr>
            <w:tcW w:w="2680" w:type="dxa"/>
            <w:tcBorders>
              <w:top w:val="nil"/>
              <w:left w:val="nil"/>
              <w:bottom w:val="single" w:sz="4" w:space="0" w:color="auto"/>
              <w:right w:val="single" w:sz="4" w:space="0" w:color="auto"/>
            </w:tcBorders>
            <w:shd w:val="clear" w:color="auto" w:fill="auto"/>
            <w:noWrap/>
          </w:tcPr>
          <w:p w14:paraId="52A1D866" w14:textId="77777777" w:rsidR="00100F0D" w:rsidRPr="00A67558" w:rsidRDefault="00100F0D" w:rsidP="00100F0D">
            <w:pPr>
              <w:spacing w:line="380" w:lineRule="atLeast"/>
              <w:jc w:val="right"/>
              <w:rPr>
                <w:rFonts w:eastAsia="Calibri"/>
                <w:color w:val="808080" w:themeColor="background1" w:themeShade="80"/>
                <w:lang w:val="es-DO"/>
              </w:rPr>
            </w:pPr>
            <w:r w:rsidRPr="00A67558">
              <w:rPr>
                <w:rFonts w:eastAsia="Calibri"/>
                <w:color w:val="808080" w:themeColor="background1" w:themeShade="80"/>
                <w:lang w:val="es-DO"/>
              </w:rPr>
              <w:t>745,000.00</w:t>
            </w:r>
          </w:p>
        </w:tc>
        <w:tc>
          <w:tcPr>
            <w:tcW w:w="1720" w:type="dxa"/>
            <w:tcBorders>
              <w:top w:val="nil"/>
              <w:left w:val="nil"/>
              <w:bottom w:val="single" w:sz="4" w:space="0" w:color="auto"/>
              <w:right w:val="single" w:sz="4" w:space="0" w:color="auto"/>
            </w:tcBorders>
            <w:shd w:val="clear" w:color="auto" w:fill="auto"/>
            <w:noWrap/>
          </w:tcPr>
          <w:p w14:paraId="25F79547" w14:textId="77777777" w:rsidR="00100F0D" w:rsidRPr="00A67558" w:rsidRDefault="00100F0D" w:rsidP="00100F0D">
            <w:pPr>
              <w:spacing w:line="380" w:lineRule="atLeast"/>
              <w:jc w:val="right"/>
              <w:rPr>
                <w:rFonts w:eastAsia="Calibri"/>
                <w:color w:val="808080" w:themeColor="background1" w:themeShade="80"/>
                <w:lang w:val="es-DO"/>
              </w:rPr>
            </w:pPr>
            <w:r w:rsidRPr="00A67558">
              <w:rPr>
                <w:rFonts w:eastAsia="Calibri"/>
                <w:color w:val="808080" w:themeColor="background1" w:themeShade="80"/>
                <w:lang w:val="es-DO"/>
              </w:rPr>
              <w:t>4,150,915.87</w:t>
            </w:r>
          </w:p>
        </w:tc>
      </w:tr>
      <w:tr w:rsidR="00A67558" w:rsidRPr="00A67558" w14:paraId="01F4E3F6" w14:textId="77777777" w:rsidTr="00100F0D">
        <w:trPr>
          <w:trHeight w:val="585"/>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235E0" w14:textId="77777777" w:rsidR="00100F0D" w:rsidRPr="00A67558" w:rsidRDefault="00100F0D" w:rsidP="00100F0D">
            <w:pPr>
              <w:spacing w:line="380" w:lineRule="atLeast"/>
              <w:jc w:val="both"/>
              <w:rPr>
                <w:rFonts w:eastAsia="Calibri"/>
                <w:color w:val="808080" w:themeColor="background1" w:themeShade="80"/>
                <w:lang w:val="es-DO"/>
              </w:rPr>
            </w:pPr>
            <w:r w:rsidRPr="00A67558">
              <w:rPr>
                <w:rFonts w:eastAsia="Calibri"/>
                <w:color w:val="808080" w:themeColor="background1" w:themeShade="80"/>
                <w:lang w:val="es-DO"/>
              </w:rPr>
              <w:t>JUNIO</w:t>
            </w:r>
          </w:p>
        </w:tc>
        <w:tc>
          <w:tcPr>
            <w:tcW w:w="1800" w:type="dxa"/>
            <w:tcBorders>
              <w:top w:val="nil"/>
              <w:left w:val="nil"/>
              <w:bottom w:val="single" w:sz="4" w:space="0" w:color="auto"/>
              <w:right w:val="single" w:sz="4" w:space="0" w:color="auto"/>
            </w:tcBorders>
            <w:shd w:val="clear" w:color="auto" w:fill="auto"/>
            <w:noWrap/>
            <w:vAlign w:val="bottom"/>
            <w:hideMark/>
          </w:tcPr>
          <w:p w14:paraId="7469AADD" w14:textId="77777777" w:rsidR="00100F0D" w:rsidRPr="00A67558" w:rsidRDefault="00100F0D" w:rsidP="00100F0D">
            <w:pPr>
              <w:spacing w:line="380" w:lineRule="atLeast"/>
              <w:jc w:val="right"/>
              <w:rPr>
                <w:rFonts w:eastAsia="Calibri"/>
                <w:color w:val="808080" w:themeColor="background1" w:themeShade="80"/>
                <w:lang w:val="es-DO"/>
              </w:rPr>
            </w:pPr>
            <w:r w:rsidRPr="00A67558">
              <w:rPr>
                <w:rFonts w:eastAsia="Calibri"/>
                <w:color w:val="808080" w:themeColor="background1" w:themeShade="80"/>
                <w:lang w:val="es-DO"/>
              </w:rPr>
              <w:t>2,513,810.87</w:t>
            </w:r>
          </w:p>
        </w:tc>
        <w:tc>
          <w:tcPr>
            <w:tcW w:w="2260" w:type="dxa"/>
            <w:tcBorders>
              <w:top w:val="nil"/>
              <w:left w:val="nil"/>
              <w:bottom w:val="single" w:sz="4" w:space="0" w:color="auto"/>
              <w:right w:val="single" w:sz="4" w:space="0" w:color="auto"/>
            </w:tcBorders>
            <w:shd w:val="clear" w:color="auto" w:fill="auto"/>
            <w:noWrap/>
          </w:tcPr>
          <w:p w14:paraId="14CCCDFC" w14:textId="77777777" w:rsidR="00100F0D" w:rsidRPr="00A67558" w:rsidRDefault="00100F0D" w:rsidP="00100F0D">
            <w:pPr>
              <w:spacing w:line="380" w:lineRule="atLeast"/>
              <w:jc w:val="right"/>
              <w:rPr>
                <w:rFonts w:eastAsia="Calibri"/>
                <w:color w:val="808080" w:themeColor="background1" w:themeShade="80"/>
                <w:lang w:val="es-DO"/>
              </w:rPr>
            </w:pPr>
            <w:r w:rsidRPr="00A67558">
              <w:rPr>
                <w:rFonts w:eastAsia="Calibri"/>
                <w:color w:val="808080" w:themeColor="background1" w:themeShade="80"/>
                <w:lang w:val="es-DO"/>
              </w:rPr>
              <w:t>911,770.00</w:t>
            </w:r>
          </w:p>
        </w:tc>
        <w:tc>
          <w:tcPr>
            <w:tcW w:w="2680" w:type="dxa"/>
            <w:tcBorders>
              <w:top w:val="nil"/>
              <w:left w:val="nil"/>
              <w:bottom w:val="single" w:sz="4" w:space="0" w:color="auto"/>
              <w:right w:val="single" w:sz="4" w:space="0" w:color="auto"/>
            </w:tcBorders>
            <w:shd w:val="clear" w:color="auto" w:fill="auto"/>
            <w:noWrap/>
          </w:tcPr>
          <w:p w14:paraId="1006ED07" w14:textId="77777777" w:rsidR="00100F0D" w:rsidRPr="00A67558" w:rsidRDefault="00100F0D" w:rsidP="00100F0D">
            <w:pPr>
              <w:spacing w:line="380" w:lineRule="atLeast"/>
              <w:jc w:val="right"/>
              <w:rPr>
                <w:rFonts w:eastAsia="Calibri"/>
                <w:color w:val="808080" w:themeColor="background1" w:themeShade="80"/>
                <w:lang w:val="es-DO"/>
              </w:rPr>
            </w:pPr>
            <w:r w:rsidRPr="00A67558">
              <w:rPr>
                <w:rFonts w:eastAsia="Calibri"/>
                <w:color w:val="808080" w:themeColor="background1" w:themeShade="80"/>
                <w:lang w:val="es-DO"/>
              </w:rPr>
              <w:t>745,000.00</w:t>
            </w:r>
          </w:p>
        </w:tc>
        <w:tc>
          <w:tcPr>
            <w:tcW w:w="1720" w:type="dxa"/>
            <w:tcBorders>
              <w:top w:val="nil"/>
              <w:left w:val="nil"/>
              <w:bottom w:val="single" w:sz="4" w:space="0" w:color="auto"/>
              <w:right w:val="single" w:sz="4" w:space="0" w:color="auto"/>
            </w:tcBorders>
            <w:shd w:val="clear" w:color="auto" w:fill="auto"/>
            <w:noWrap/>
            <w:vAlign w:val="bottom"/>
          </w:tcPr>
          <w:p w14:paraId="74BFED06" w14:textId="77777777" w:rsidR="00100F0D" w:rsidRPr="00A67558" w:rsidRDefault="00100F0D" w:rsidP="00100F0D">
            <w:pPr>
              <w:spacing w:line="380" w:lineRule="atLeast"/>
              <w:jc w:val="right"/>
              <w:rPr>
                <w:rFonts w:eastAsia="Calibri"/>
                <w:color w:val="808080" w:themeColor="background1" w:themeShade="80"/>
                <w:lang w:val="es-DO"/>
              </w:rPr>
            </w:pPr>
            <w:r w:rsidRPr="00A67558">
              <w:rPr>
                <w:rFonts w:eastAsia="Calibri"/>
                <w:color w:val="808080" w:themeColor="background1" w:themeShade="80"/>
                <w:lang w:val="es-DO"/>
              </w:rPr>
              <w:t>4,170,580.87</w:t>
            </w:r>
          </w:p>
        </w:tc>
      </w:tr>
      <w:tr w:rsidR="00A67558" w:rsidRPr="00A67558" w14:paraId="77695170" w14:textId="77777777" w:rsidTr="00100F0D">
        <w:trPr>
          <w:trHeight w:val="585"/>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A13AF" w14:textId="77777777" w:rsidR="00100F0D" w:rsidRPr="00A67558" w:rsidRDefault="00100F0D" w:rsidP="00100F0D">
            <w:pPr>
              <w:spacing w:line="380" w:lineRule="atLeast"/>
              <w:jc w:val="both"/>
              <w:rPr>
                <w:rFonts w:eastAsia="Calibri"/>
                <w:color w:val="808080" w:themeColor="background1" w:themeShade="80"/>
                <w:lang w:val="es-DO"/>
              </w:rPr>
            </w:pPr>
            <w:r w:rsidRPr="00A67558">
              <w:rPr>
                <w:rFonts w:eastAsia="Calibri"/>
                <w:color w:val="808080" w:themeColor="background1" w:themeShade="80"/>
                <w:lang w:val="es-DO"/>
              </w:rPr>
              <w:t xml:space="preserve">JULIO </w:t>
            </w:r>
          </w:p>
        </w:tc>
        <w:tc>
          <w:tcPr>
            <w:tcW w:w="1800" w:type="dxa"/>
            <w:tcBorders>
              <w:top w:val="nil"/>
              <w:left w:val="nil"/>
              <w:bottom w:val="single" w:sz="4" w:space="0" w:color="auto"/>
              <w:right w:val="single" w:sz="4" w:space="0" w:color="auto"/>
            </w:tcBorders>
            <w:shd w:val="clear" w:color="auto" w:fill="auto"/>
            <w:noWrap/>
            <w:vAlign w:val="bottom"/>
            <w:hideMark/>
          </w:tcPr>
          <w:p w14:paraId="0B31E6B7" w14:textId="77777777" w:rsidR="00100F0D" w:rsidRPr="00A67558" w:rsidRDefault="00100F0D" w:rsidP="00100F0D">
            <w:pPr>
              <w:spacing w:line="380" w:lineRule="atLeast"/>
              <w:jc w:val="right"/>
              <w:rPr>
                <w:rFonts w:eastAsia="Calibri"/>
                <w:color w:val="808080" w:themeColor="background1" w:themeShade="80"/>
                <w:lang w:val="es-DO"/>
              </w:rPr>
            </w:pPr>
            <w:r w:rsidRPr="00A67558">
              <w:rPr>
                <w:rFonts w:eastAsia="Calibri"/>
                <w:color w:val="808080" w:themeColor="background1" w:themeShade="80"/>
                <w:lang w:val="es-DO"/>
              </w:rPr>
              <w:t>2,477,928.37</w:t>
            </w:r>
          </w:p>
        </w:tc>
        <w:tc>
          <w:tcPr>
            <w:tcW w:w="2260" w:type="dxa"/>
            <w:tcBorders>
              <w:top w:val="nil"/>
              <w:left w:val="nil"/>
              <w:bottom w:val="single" w:sz="4" w:space="0" w:color="auto"/>
              <w:right w:val="single" w:sz="4" w:space="0" w:color="auto"/>
            </w:tcBorders>
            <w:shd w:val="clear" w:color="auto" w:fill="auto"/>
            <w:noWrap/>
          </w:tcPr>
          <w:p w14:paraId="146C9F33" w14:textId="77777777" w:rsidR="00100F0D" w:rsidRPr="00A67558" w:rsidRDefault="00100F0D" w:rsidP="00100F0D">
            <w:pPr>
              <w:spacing w:line="380" w:lineRule="atLeast"/>
              <w:jc w:val="right"/>
              <w:rPr>
                <w:rFonts w:eastAsia="Calibri"/>
                <w:color w:val="808080" w:themeColor="background1" w:themeShade="80"/>
                <w:lang w:val="es-DO"/>
              </w:rPr>
            </w:pPr>
            <w:r w:rsidRPr="00A67558">
              <w:rPr>
                <w:rFonts w:eastAsia="Calibri"/>
                <w:color w:val="808080" w:themeColor="background1" w:themeShade="80"/>
                <w:lang w:val="es-DO"/>
              </w:rPr>
              <w:t>858,720.00</w:t>
            </w:r>
          </w:p>
        </w:tc>
        <w:tc>
          <w:tcPr>
            <w:tcW w:w="2680" w:type="dxa"/>
            <w:tcBorders>
              <w:top w:val="nil"/>
              <w:left w:val="nil"/>
              <w:bottom w:val="single" w:sz="4" w:space="0" w:color="auto"/>
              <w:right w:val="single" w:sz="4" w:space="0" w:color="auto"/>
            </w:tcBorders>
            <w:shd w:val="clear" w:color="auto" w:fill="auto"/>
            <w:noWrap/>
          </w:tcPr>
          <w:p w14:paraId="26241B28" w14:textId="77777777" w:rsidR="00100F0D" w:rsidRPr="00A67558" w:rsidRDefault="00100F0D" w:rsidP="00100F0D">
            <w:pPr>
              <w:spacing w:line="380" w:lineRule="atLeast"/>
              <w:jc w:val="right"/>
              <w:rPr>
                <w:rFonts w:eastAsia="Calibri"/>
                <w:color w:val="808080" w:themeColor="background1" w:themeShade="80"/>
                <w:lang w:val="es-DO"/>
              </w:rPr>
            </w:pPr>
            <w:r w:rsidRPr="00A67558">
              <w:rPr>
                <w:rFonts w:eastAsia="Calibri"/>
                <w:color w:val="808080" w:themeColor="background1" w:themeShade="80"/>
                <w:lang w:val="es-DO"/>
              </w:rPr>
              <w:t>765,000.00</w:t>
            </w:r>
          </w:p>
        </w:tc>
        <w:tc>
          <w:tcPr>
            <w:tcW w:w="1720" w:type="dxa"/>
            <w:tcBorders>
              <w:top w:val="nil"/>
              <w:left w:val="nil"/>
              <w:bottom w:val="single" w:sz="4" w:space="0" w:color="auto"/>
              <w:right w:val="single" w:sz="4" w:space="0" w:color="auto"/>
            </w:tcBorders>
            <w:shd w:val="clear" w:color="auto" w:fill="auto"/>
            <w:noWrap/>
            <w:vAlign w:val="bottom"/>
          </w:tcPr>
          <w:p w14:paraId="523286C7" w14:textId="77777777" w:rsidR="00100F0D" w:rsidRPr="00A67558" w:rsidRDefault="00100F0D" w:rsidP="00100F0D">
            <w:pPr>
              <w:spacing w:line="380" w:lineRule="atLeast"/>
              <w:jc w:val="right"/>
              <w:rPr>
                <w:rFonts w:eastAsia="Calibri"/>
                <w:color w:val="808080" w:themeColor="background1" w:themeShade="80"/>
                <w:lang w:val="es-DO"/>
              </w:rPr>
            </w:pPr>
            <w:r w:rsidRPr="00A67558">
              <w:rPr>
                <w:rFonts w:eastAsia="Calibri"/>
                <w:color w:val="808080" w:themeColor="background1" w:themeShade="80"/>
                <w:lang w:val="es-DO"/>
              </w:rPr>
              <w:t>4,101,648.37</w:t>
            </w:r>
          </w:p>
        </w:tc>
      </w:tr>
      <w:tr w:rsidR="00A67558" w:rsidRPr="00A67558" w14:paraId="21DD1264" w14:textId="77777777" w:rsidTr="00100F0D">
        <w:trPr>
          <w:trHeight w:val="585"/>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62B07" w14:textId="77777777" w:rsidR="00100F0D" w:rsidRPr="00A67558" w:rsidRDefault="00100F0D" w:rsidP="00100F0D">
            <w:pPr>
              <w:spacing w:line="380" w:lineRule="atLeast"/>
              <w:jc w:val="both"/>
              <w:rPr>
                <w:rFonts w:eastAsia="Calibri"/>
                <w:color w:val="808080" w:themeColor="background1" w:themeShade="80"/>
                <w:lang w:val="es-DO"/>
              </w:rPr>
            </w:pPr>
            <w:r w:rsidRPr="00A67558">
              <w:rPr>
                <w:rFonts w:eastAsia="Calibri"/>
                <w:color w:val="808080" w:themeColor="background1" w:themeShade="80"/>
                <w:lang w:val="es-DO"/>
              </w:rPr>
              <w:t>AGOSTO</w:t>
            </w:r>
          </w:p>
        </w:tc>
        <w:tc>
          <w:tcPr>
            <w:tcW w:w="1800" w:type="dxa"/>
            <w:tcBorders>
              <w:top w:val="nil"/>
              <w:left w:val="nil"/>
              <w:bottom w:val="single" w:sz="4" w:space="0" w:color="auto"/>
              <w:right w:val="single" w:sz="4" w:space="0" w:color="auto"/>
            </w:tcBorders>
            <w:shd w:val="clear" w:color="auto" w:fill="auto"/>
            <w:noWrap/>
            <w:vAlign w:val="bottom"/>
            <w:hideMark/>
          </w:tcPr>
          <w:p w14:paraId="508D7067" w14:textId="77777777" w:rsidR="00100F0D" w:rsidRPr="00A67558" w:rsidRDefault="00100F0D" w:rsidP="00100F0D">
            <w:pPr>
              <w:spacing w:line="380" w:lineRule="atLeast"/>
              <w:jc w:val="right"/>
              <w:rPr>
                <w:rFonts w:eastAsia="Calibri"/>
                <w:color w:val="808080" w:themeColor="background1" w:themeShade="80"/>
                <w:lang w:val="es-DO"/>
              </w:rPr>
            </w:pPr>
            <w:r w:rsidRPr="00A67558">
              <w:rPr>
                <w:rFonts w:eastAsia="Calibri"/>
                <w:color w:val="808080" w:themeColor="background1" w:themeShade="80"/>
                <w:lang w:val="es-DO"/>
              </w:rPr>
              <w:t>2,467,028.37</w:t>
            </w:r>
          </w:p>
        </w:tc>
        <w:tc>
          <w:tcPr>
            <w:tcW w:w="2260" w:type="dxa"/>
            <w:tcBorders>
              <w:top w:val="nil"/>
              <w:left w:val="nil"/>
              <w:bottom w:val="single" w:sz="4" w:space="0" w:color="auto"/>
              <w:right w:val="single" w:sz="4" w:space="0" w:color="auto"/>
            </w:tcBorders>
            <w:shd w:val="clear" w:color="auto" w:fill="auto"/>
            <w:noWrap/>
          </w:tcPr>
          <w:p w14:paraId="5D1DF67C" w14:textId="77777777" w:rsidR="00100F0D" w:rsidRPr="00A67558" w:rsidRDefault="00100F0D" w:rsidP="00100F0D">
            <w:pPr>
              <w:spacing w:line="380" w:lineRule="atLeast"/>
              <w:jc w:val="right"/>
              <w:rPr>
                <w:rFonts w:eastAsia="Calibri"/>
                <w:color w:val="808080" w:themeColor="background1" w:themeShade="80"/>
                <w:lang w:val="es-DO"/>
              </w:rPr>
            </w:pPr>
            <w:r w:rsidRPr="00A67558">
              <w:rPr>
                <w:rFonts w:eastAsia="Calibri"/>
                <w:color w:val="808080" w:themeColor="background1" w:themeShade="80"/>
                <w:lang w:val="es-DO"/>
              </w:rPr>
              <w:t>828,720.00</w:t>
            </w:r>
          </w:p>
        </w:tc>
        <w:tc>
          <w:tcPr>
            <w:tcW w:w="2680" w:type="dxa"/>
            <w:tcBorders>
              <w:top w:val="nil"/>
              <w:left w:val="nil"/>
              <w:bottom w:val="single" w:sz="4" w:space="0" w:color="auto"/>
              <w:right w:val="single" w:sz="4" w:space="0" w:color="auto"/>
            </w:tcBorders>
            <w:shd w:val="clear" w:color="auto" w:fill="auto"/>
            <w:noWrap/>
          </w:tcPr>
          <w:p w14:paraId="6185CF6F" w14:textId="77777777" w:rsidR="00100F0D" w:rsidRPr="00A67558" w:rsidRDefault="00100F0D" w:rsidP="00100F0D">
            <w:pPr>
              <w:spacing w:line="380" w:lineRule="atLeast"/>
              <w:jc w:val="right"/>
              <w:rPr>
                <w:rFonts w:eastAsia="Calibri"/>
                <w:color w:val="808080" w:themeColor="background1" w:themeShade="80"/>
                <w:lang w:val="es-DO"/>
              </w:rPr>
            </w:pPr>
            <w:r w:rsidRPr="00A67558">
              <w:rPr>
                <w:rFonts w:eastAsia="Calibri"/>
                <w:color w:val="808080" w:themeColor="background1" w:themeShade="80"/>
                <w:lang w:val="es-DO"/>
              </w:rPr>
              <w:t>765,000.00</w:t>
            </w:r>
          </w:p>
        </w:tc>
        <w:tc>
          <w:tcPr>
            <w:tcW w:w="1720" w:type="dxa"/>
            <w:tcBorders>
              <w:top w:val="nil"/>
              <w:left w:val="nil"/>
              <w:bottom w:val="single" w:sz="4" w:space="0" w:color="auto"/>
              <w:right w:val="single" w:sz="4" w:space="0" w:color="auto"/>
            </w:tcBorders>
            <w:shd w:val="clear" w:color="auto" w:fill="auto"/>
            <w:noWrap/>
            <w:vAlign w:val="bottom"/>
          </w:tcPr>
          <w:p w14:paraId="6573ADBD" w14:textId="77777777" w:rsidR="00100F0D" w:rsidRPr="00A67558" w:rsidRDefault="00100F0D" w:rsidP="00100F0D">
            <w:pPr>
              <w:spacing w:line="380" w:lineRule="atLeast"/>
              <w:jc w:val="right"/>
              <w:rPr>
                <w:rFonts w:eastAsia="Calibri"/>
                <w:color w:val="808080" w:themeColor="background1" w:themeShade="80"/>
                <w:lang w:val="es-DO"/>
              </w:rPr>
            </w:pPr>
            <w:r w:rsidRPr="00A67558">
              <w:rPr>
                <w:rFonts w:eastAsia="Calibri"/>
                <w:color w:val="808080" w:themeColor="background1" w:themeShade="80"/>
                <w:lang w:val="es-DO"/>
              </w:rPr>
              <w:t>4,060,748.37</w:t>
            </w:r>
          </w:p>
        </w:tc>
      </w:tr>
      <w:tr w:rsidR="00A67558" w:rsidRPr="00A67558" w14:paraId="1C548C2F" w14:textId="77777777" w:rsidTr="00100F0D">
        <w:trPr>
          <w:trHeight w:val="585"/>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73AEE" w14:textId="77777777" w:rsidR="00100F0D" w:rsidRPr="00A67558" w:rsidRDefault="00100F0D" w:rsidP="00100F0D">
            <w:pPr>
              <w:spacing w:line="380" w:lineRule="atLeast"/>
              <w:jc w:val="both"/>
              <w:rPr>
                <w:color w:val="808080" w:themeColor="background1" w:themeShade="80"/>
                <w:lang w:val="es-DO"/>
              </w:rPr>
            </w:pPr>
            <w:r w:rsidRPr="00A67558">
              <w:rPr>
                <w:color w:val="808080" w:themeColor="background1" w:themeShade="80"/>
                <w:lang w:val="es-DO"/>
              </w:rPr>
              <w:lastRenderedPageBreak/>
              <w:t>SEPTIEMBRE</w:t>
            </w:r>
          </w:p>
        </w:tc>
        <w:tc>
          <w:tcPr>
            <w:tcW w:w="1800" w:type="dxa"/>
            <w:tcBorders>
              <w:top w:val="nil"/>
              <w:left w:val="nil"/>
              <w:bottom w:val="single" w:sz="4" w:space="0" w:color="auto"/>
              <w:right w:val="single" w:sz="4" w:space="0" w:color="auto"/>
            </w:tcBorders>
            <w:shd w:val="clear" w:color="auto" w:fill="auto"/>
            <w:noWrap/>
            <w:vAlign w:val="bottom"/>
            <w:hideMark/>
          </w:tcPr>
          <w:p w14:paraId="4B3C8391" w14:textId="77777777" w:rsidR="00100F0D" w:rsidRPr="00A67558" w:rsidRDefault="00100F0D" w:rsidP="00100F0D">
            <w:pPr>
              <w:spacing w:line="380" w:lineRule="atLeast"/>
              <w:jc w:val="right"/>
              <w:rPr>
                <w:color w:val="808080" w:themeColor="background1" w:themeShade="80"/>
                <w:lang w:val="es-DO"/>
              </w:rPr>
            </w:pPr>
            <w:r w:rsidRPr="00A67558">
              <w:rPr>
                <w:color w:val="808080" w:themeColor="background1" w:themeShade="80"/>
                <w:lang w:val="es-DO"/>
              </w:rPr>
              <w:t>2,492,028.37</w:t>
            </w:r>
          </w:p>
        </w:tc>
        <w:tc>
          <w:tcPr>
            <w:tcW w:w="2260" w:type="dxa"/>
            <w:tcBorders>
              <w:top w:val="nil"/>
              <w:left w:val="nil"/>
              <w:bottom w:val="single" w:sz="4" w:space="0" w:color="auto"/>
              <w:right w:val="single" w:sz="4" w:space="0" w:color="auto"/>
            </w:tcBorders>
            <w:shd w:val="clear" w:color="auto" w:fill="auto"/>
            <w:noWrap/>
          </w:tcPr>
          <w:p w14:paraId="6B9039F9" w14:textId="77777777" w:rsidR="00100F0D" w:rsidRPr="00A67558" w:rsidRDefault="00100F0D" w:rsidP="00100F0D">
            <w:pPr>
              <w:spacing w:line="380" w:lineRule="atLeast"/>
              <w:jc w:val="right"/>
              <w:rPr>
                <w:color w:val="808080" w:themeColor="background1" w:themeShade="80"/>
                <w:lang w:val="es-DO"/>
              </w:rPr>
            </w:pPr>
            <w:r w:rsidRPr="00A67558">
              <w:rPr>
                <w:color w:val="808080" w:themeColor="background1" w:themeShade="80"/>
                <w:lang w:val="es-DO"/>
              </w:rPr>
              <w:t>818,720.00</w:t>
            </w:r>
          </w:p>
        </w:tc>
        <w:tc>
          <w:tcPr>
            <w:tcW w:w="2680" w:type="dxa"/>
            <w:tcBorders>
              <w:top w:val="nil"/>
              <w:left w:val="nil"/>
              <w:bottom w:val="single" w:sz="4" w:space="0" w:color="auto"/>
              <w:right w:val="single" w:sz="4" w:space="0" w:color="auto"/>
            </w:tcBorders>
            <w:shd w:val="clear" w:color="auto" w:fill="auto"/>
            <w:noWrap/>
          </w:tcPr>
          <w:p w14:paraId="170CFFAB" w14:textId="77777777" w:rsidR="00100F0D" w:rsidRPr="00A67558" w:rsidRDefault="00100F0D" w:rsidP="00100F0D">
            <w:pPr>
              <w:spacing w:line="380" w:lineRule="atLeast"/>
              <w:jc w:val="right"/>
              <w:rPr>
                <w:color w:val="808080" w:themeColor="background1" w:themeShade="80"/>
                <w:lang w:val="es-DO"/>
              </w:rPr>
            </w:pPr>
            <w:r w:rsidRPr="00A67558">
              <w:rPr>
                <w:color w:val="808080" w:themeColor="background1" w:themeShade="80"/>
                <w:lang w:val="es-DO"/>
              </w:rPr>
              <w:t>790,000.00</w:t>
            </w:r>
          </w:p>
        </w:tc>
        <w:tc>
          <w:tcPr>
            <w:tcW w:w="1720" w:type="dxa"/>
            <w:tcBorders>
              <w:top w:val="nil"/>
              <w:left w:val="nil"/>
              <w:bottom w:val="single" w:sz="4" w:space="0" w:color="auto"/>
              <w:right w:val="single" w:sz="4" w:space="0" w:color="auto"/>
            </w:tcBorders>
            <w:shd w:val="clear" w:color="auto" w:fill="auto"/>
            <w:noWrap/>
            <w:vAlign w:val="bottom"/>
          </w:tcPr>
          <w:p w14:paraId="68B9007C" w14:textId="77777777" w:rsidR="00100F0D" w:rsidRPr="00A67558" w:rsidRDefault="00100F0D" w:rsidP="00100F0D">
            <w:pPr>
              <w:spacing w:line="380" w:lineRule="atLeast"/>
              <w:jc w:val="right"/>
              <w:rPr>
                <w:color w:val="808080" w:themeColor="background1" w:themeShade="80"/>
                <w:lang w:val="es-DO"/>
              </w:rPr>
            </w:pPr>
            <w:r w:rsidRPr="00A67558">
              <w:rPr>
                <w:color w:val="808080" w:themeColor="background1" w:themeShade="80"/>
                <w:lang w:val="es-DO"/>
              </w:rPr>
              <w:t>4,100,748.37</w:t>
            </w:r>
          </w:p>
        </w:tc>
      </w:tr>
      <w:tr w:rsidR="00A67558" w:rsidRPr="00A67558" w14:paraId="0A40210D" w14:textId="77777777" w:rsidTr="00100F0D">
        <w:trPr>
          <w:trHeight w:val="585"/>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2B991" w14:textId="77777777" w:rsidR="00100F0D" w:rsidRPr="00A67558" w:rsidRDefault="00100F0D" w:rsidP="00100F0D">
            <w:pPr>
              <w:spacing w:line="380" w:lineRule="atLeast"/>
              <w:jc w:val="both"/>
              <w:rPr>
                <w:color w:val="808080" w:themeColor="background1" w:themeShade="80"/>
                <w:lang w:val="es-DO"/>
              </w:rPr>
            </w:pPr>
            <w:r w:rsidRPr="00A67558">
              <w:rPr>
                <w:color w:val="808080" w:themeColor="background1" w:themeShade="80"/>
                <w:lang w:val="es-DO"/>
              </w:rPr>
              <w:t>OCTUBRE</w:t>
            </w:r>
          </w:p>
        </w:tc>
        <w:tc>
          <w:tcPr>
            <w:tcW w:w="1800" w:type="dxa"/>
            <w:tcBorders>
              <w:top w:val="nil"/>
              <w:left w:val="nil"/>
              <w:bottom w:val="single" w:sz="4" w:space="0" w:color="auto"/>
              <w:right w:val="single" w:sz="4" w:space="0" w:color="auto"/>
            </w:tcBorders>
            <w:shd w:val="clear" w:color="auto" w:fill="auto"/>
            <w:noWrap/>
            <w:vAlign w:val="bottom"/>
            <w:hideMark/>
          </w:tcPr>
          <w:p w14:paraId="01E5EF5C" w14:textId="77777777" w:rsidR="00100F0D" w:rsidRPr="00A67558" w:rsidRDefault="00100F0D" w:rsidP="00100F0D">
            <w:pPr>
              <w:spacing w:line="380" w:lineRule="atLeast"/>
              <w:jc w:val="right"/>
              <w:rPr>
                <w:color w:val="808080" w:themeColor="background1" w:themeShade="80"/>
                <w:lang w:val="es-DO"/>
              </w:rPr>
            </w:pPr>
            <w:r w:rsidRPr="00A67558">
              <w:rPr>
                <w:color w:val="808080" w:themeColor="background1" w:themeShade="80"/>
                <w:lang w:val="es-DO"/>
              </w:rPr>
              <w:t>2,492,028.37</w:t>
            </w:r>
          </w:p>
        </w:tc>
        <w:tc>
          <w:tcPr>
            <w:tcW w:w="2260" w:type="dxa"/>
            <w:tcBorders>
              <w:top w:val="nil"/>
              <w:left w:val="nil"/>
              <w:bottom w:val="single" w:sz="4" w:space="0" w:color="auto"/>
              <w:right w:val="single" w:sz="4" w:space="0" w:color="auto"/>
            </w:tcBorders>
            <w:shd w:val="clear" w:color="auto" w:fill="auto"/>
            <w:noWrap/>
          </w:tcPr>
          <w:p w14:paraId="6D1C3D50" w14:textId="77777777" w:rsidR="00100F0D" w:rsidRPr="00A67558" w:rsidRDefault="00100F0D" w:rsidP="00100F0D">
            <w:pPr>
              <w:spacing w:line="380" w:lineRule="atLeast"/>
              <w:jc w:val="right"/>
              <w:rPr>
                <w:color w:val="808080" w:themeColor="background1" w:themeShade="80"/>
                <w:lang w:val="es-DO"/>
              </w:rPr>
            </w:pPr>
            <w:r w:rsidRPr="00A67558">
              <w:rPr>
                <w:color w:val="808080" w:themeColor="background1" w:themeShade="80"/>
                <w:lang w:val="es-DO"/>
              </w:rPr>
              <w:t>818,720.00</w:t>
            </w:r>
          </w:p>
        </w:tc>
        <w:tc>
          <w:tcPr>
            <w:tcW w:w="2680" w:type="dxa"/>
            <w:tcBorders>
              <w:top w:val="nil"/>
              <w:left w:val="nil"/>
              <w:bottom w:val="single" w:sz="4" w:space="0" w:color="auto"/>
              <w:right w:val="single" w:sz="4" w:space="0" w:color="auto"/>
            </w:tcBorders>
            <w:shd w:val="clear" w:color="auto" w:fill="auto"/>
            <w:noWrap/>
          </w:tcPr>
          <w:p w14:paraId="6F691C4D" w14:textId="77777777" w:rsidR="00100F0D" w:rsidRPr="00A67558" w:rsidRDefault="00100F0D" w:rsidP="00100F0D">
            <w:pPr>
              <w:spacing w:line="380" w:lineRule="atLeast"/>
              <w:jc w:val="right"/>
              <w:rPr>
                <w:color w:val="808080" w:themeColor="background1" w:themeShade="80"/>
                <w:lang w:val="es-DO"/>
              </w:rPr>
            </w:pPr>
            <w:r w:rsidRPr="00A67558">
              <w:rPr>
                <w:color w:val="808080" w:themeColor="background1" w:themeShade="80"/>
                <w:lang w:val="es-DO"/>
              </w:rPr>
              <w:t>790,000.00</w:t>
            </w:r>
          </w:p>
        </w:tc>
        <w:tc>
          <w:tcPr>
            <w:tcW w:w="1720" w:type="dxa"/>
            <w:tcBorders>
              <w:top w:val="nil"/>
              <w:left w:val="nil"/>
              <w:bottom w:val="single" w:sz="4" w:space="0" w:color="auto"/>
              <w:right w:val="single" w:sz="4" w:space="0" w:color="auto"/>
            </w:tcBorders>
            <w:shd w:val="clear" w:color="auto" w:fill="auto"/>
            <w:noWrap/>
            <w:vAlign w:val="bottom"/>
          </w:tcPr>
          <w:p w14:paraId="2E6F98A8" w14:textId="77777777" w:rsidR="00100F0D" w:rsidRPr="00A67558" w:rsidRDefault="00100F0D" w:rsidP="00100F0D">
            <w:pPr>
              <w:spacing w:line="380" w:lineRule="atLeast"/>
              <w:jc w:val="right"/>
              <w:rPr>
                <w:color w:val="808080" w:themeColor="background1" w:themeShade="80"/>
                <w:lang w:val="es-DO"/>
              </w:rPr>
            </w:pPr>
            <w:r w:rsidRPr="00A67558">
              <w:rPr>
                <w:color w:val="808080" w:themeColor="background1" w:themeShade="80"/>
                <w:lang w:val="es-DO"/>
              </w:rPr>
              <w:t>4,100,748.37</w:t>
            </w:r>
          </w:p>
        </w:tc>
      </w:tr>
      <w:tr w:rsidR="00A67558" w:rsidRPr="00A67558" w14:paraId="62C69E8C" w14:textId="77777777" w:rsidTr="00100F0D">
        <w:trPr>
          <w:trHeight w:val="585"/>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0B627" w14:textId="77777777" w:rsidR="00100F0D" w:rsidRPr="00A67558" w:rsidRDefault="00100F0D" w:rsidP="00100F0D">
            <w:pPr>
              <w:spacing w:line="380" w:lineRule="atLeast"/>
              <w:jc w:val="both"/>
              <w:rPr>
                <w:color w:val="808080" w:themeColor="background1" w:themeShade="80"/>
                <w:lang w:val="es-DO"/>
              </w:rPr>
            </w:pPr>
            <w:r w:rsidRPr="00A67558">
              <w:rPr>
                <w:color w:val="808080" w:themeColor="background1" w:themeShade="80"/>
                <w:lang w:val="es-DO"/>
              </w:rPr>
              <w:t>NOVIEMBRE</w:t>
            </w:r>
          </w:p>
        </w:tc>
        <w:tc>
          <w:tcPr>
            <w:tcW w:w="1800" w:type="dxa"/>
            <w:tcBorders>
              <w:top w:val="nil"/>
              <w:left w:val="nil"/>
              <w:bottom w:val="single" w:sz="4" w:space="0" w:color="auto"/>
              <w:right w:val="single" w:sz="4" w:space="0" w:color="auto"/>
            </w:tcBorders>
            <w:shd w:val="clear" w:color="auto" w:fill="auto"/>
            <w:noWrap/>
            <w:vAlign w:val="bottom"/>
            <w:hideMark/>
          </w:tcPr>
          <w:p w14:paraId="2298EC7B" w14:textId="77777777" w:rsidR="00100F0D" w:rsidRPr="00A67558" w:rsidRDefault="00100F0D" w:rsidP="00100F0D">
            <w:pPr>
              <w:spacing w:line="380" w:lineRule="atLeast"/>
              <w:jc w:val="right"/>
              <w:rPr>
                <w:color w:val="808080" w:themeColor="background1" w:themeShade="80"/>
                <w:lang w:val="es-DO"/>
              </w:rPr>
            </w:pPr>
            <w:r w:rsidRPr="00A67558">
              <w:rPr>
                <w:color w:val="808080" w:themeColor="background1" w:themeShade="80"/>
                <w:lang w:val="es-DO"/>
              </w:rPr>
              <w:t>2,492,028.37</w:t>
            </w:r>
          </w:p>
        </w:tc>
        <w:tc>
          <w:tcPr>
            <w:tcW w:w="2260" w:type="dxa"/>
            <w:tcBorders>
              <w:top w:val="nil"/>
              <w:left w:val="nil"/>
              <w:bottom w:val="single" w:sz="4" w:space="0" w:color="auto"/>
              <w:right w:val="single" w:sz="4" w:space="0" w:color="auto"/>
            </w:tcBorders>
            <w:shd w:val="clear" w:color="auto" w:fill="auto"/>
            <w:noWrap/>
          </w:tcPr>
          <w:p w14:paraId="5FB4FD41" w14:textId="77777777" w:rsidR="00100F0D" w:rsidRPr="00A67558" w:rsidRDefault="00100F0D" w:rsidP="00100F0D">
            <w:pPr>
              <w:spacing w:line="380" w:lineRule="atLeast"/>
              <w:jc w:val="right"/>
              <w:rPr>
                <w:color w:val="808080" w:themeColor="background1" w:themeShade="80"/>
                <w:lang w:val="es-DO"/>
              </w:rPr>
            </w:pPr>
            <w:r w:rsidRPr="00A67558">
              <w:rPr>
                <w:color w:val="808080" w:themeColor="background1" w:themeShade="80"/>
                <w:lang w:val="es-DO"/>
              </w:rPr>
              <w:t>808,720.00</w:t>
            </w:r>
          </w:p>
        </w:tc>
        <w:tc>
          <w:tcPr>
            <w:tcW w:w="2680" w:type="dxa"/>
            <w:tcBorders>
              <w:top w:val="nil"/>
              <w:left w:val="nil"/>
              <w:bottom w:val="single" w:sz="4" w:space="0" w:color="auto"/>
              <w:right w:val="single" w:sz="4" w:space="0" w:color="auto"/>
            </w:tcBorders>
            <w:shd w:val="clear" w:color="auto" w:fill="auto"/>
            <w:noWrap/>
          </w:tcPr>
          <w:p w14:paraId="3D6486E6" w14:textId="77777777" w:rsidR="00100F0D" w:rsidRPr="00A67558" w:rsidRDefault="00100F0D" w:rsidP="00100F0D">
            <w:pPr>
              <w:spacing w:line="380" w:lineRule="atLeast"/>
              <w:jc w:val="right"/>
              <w:rPr>
                <w:color w:val="808080" w:themeColor="background1" w:themeShade="80"/>
                <w:lang w:val="es-DO"/>
              </w:rPr>
            </w:pPr>
            <w:r w:rsidRPr="00A67558">
              <w:rPr>
                <w:color w:val="808080" w:themeColor="background1" w:themeShade="80"/>
                <w:lang w:val="es-DO"/>
              </w:rPr>
              <w:t>790,000.00</w:t>
            </w:r>
          </w:p>
        </w:tc>
        <w:tc>
          <w:tcPr>
            <w:tcW w:w="1720" w:type="dxa"/>
            <w:tcBorders>
              <w:top w:val="nil"/>
              <w:left w:val="nil"/>
              <w:bottom w:val="single" w:sz="4" w:space="0" w:color="auto"/>
              <w:right w:val="single" w:sz="4" w:space="0" w:color="auto"/>
            </w:tcBorders>
            <w:shd w:val="clear" w:color="auto" w:fill="auto"/>
            <w:noWrap/>
          </w:tcPr>
          <w:p w14:paraId="5497E8B1" w14:textId="77777777" w:rsidR="00100F0D" w:rsidRPr="00A67558" w:rsidRDefault="00100F0D" w:rsidP="00100F0D">
            <w:pPr>
              <w:spacing w:line="380" w:lineRule="atLeast"/>
              <w:jc w:val="right"/>
              <w:rPr>
                <w:color w:val="808080" w:themeColor="background1" w:themeShade="80"/>
                <w:lang w:val="es-DO"/>
              </w:rPr>
            </w:pPr>
            <w:r w:rsidRPr="00A67558">
              <w:rPr>
                <w:color w:val="808080" w:themeColor="background1" w:themeShade="80"/>
                <w:lang w:val="es-DO"/>
              </w:rPr>
              <w:t>4,090,748.37</w:t>
            </w:r>
          </w:p>
        </w:tc>
      </w:tr>
      <w:tr w:rsidR="00A67558" w:rsidRPr="00A67558" w14:paraId="3D76F032" w14:textId="77777777" w:rsidTr="00100F0D">
        <w:trPr>
          <w:trHeight w:val="585"/>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D4F4D" w14:textId="77777777" w:rsidR="00100F0D" w:rsidRPr="00A67558" w:rsidRDefault="00100F0D" w:rsidP="00100F0D">
            <w:pPr>
              <w:spacing w:line="380" w:lineRule="atLeast"/>
              <w:jc w:val="both"/>
              <w:rPr>
                <w:color w:val="808080" w:themeColor="background1" w:themeShade="80"/>
                <w:lang w:val="es-DO"/>
              </w:rPr>
            </w:pPr>
            <w:r w:rsidRPr="00A67558">
              <w:rPr>
                <w:color w:val="808080" w:themeColor="background1" w:themeShade="80"/>
                <w:lang w:val="es-DO"/>
              </w:rPr>
              <w:t>DICIEMBRE</w:t>
            </w:r>
          </w:p>
        </w:tc>
        <w:tc>
          <w:tcPr>
            <w:tcW w:w="1800" w:type="dxa"/>
            <w:tcBorders>
              <w:top w:val="nil"/>
              <w:left w:val="nil"/>
              <w:bottom w:val="single" w:sz="4" w:space="0" w:color="auto"/>
              <w:right w:val="single" w:sz="4" w:space="0" w:color="auto"/>
            </w:tcBorders>
            <w:shd w:val="clear" w:color="auto" w:fill="auto"/>
            <w:noWrap/>
            <w:vAlign w:val="bottom"/>
            <w:hideMark/>
          </w:tcPr>
          <w:p w14:paraId="11983323" w14:textId="77777777" w:rsidR="00100F0D" w:rsidRPr="00A67558" w:rsidRDefault="00100F0D" w:rsidP="00100F0D">
            <w:pPr>
              <w:spacing w:line="380" w:lineRule="atLeast"/>
              <w:jc w:val="right"/>
              <w:rPr>
                <w:color w:val="808080" w:themeColor="background1" w:themeShade="80"/>
                <w:lang w:val="es-DO"/>
              </w:rPr>
            </w:pPr>
            <w:r w:rsidRPr="00A67558">
              <w:rPr>
                <w:color w:val="808080" w:themeColor="background1" w:themeShade="80"/>
                <w:lang w:val="es-DO"/>
              </w:rPr>
              <w:t>2,492,028.37</w:t>
            </w:r>
          </w:p>
        </w:tc>
        <w:tc>
          <w:tcPr>
            <w:tcW w:w="2260" w:type="dxa"/>
            <w:tcBorders>
              <w:top w:val="nil"/>
              <w:left w:val="nil"/>
              <w:bottom w:val="single" w:sz="4" w:space="0" w:color="auto"/>
              <w:right w:val="single" w:sz="4" w:space="0" w:color="auto"/>
            </w:tcBorders>
            <w:shd w:val="clear" w:color="auto" w:fill="auto"/>
            <w:noWrap/>
          </w:tcPr>
          <w:p w14:paraId="16EE8A6D" w14:textId="77777777" w:rsidR="00100F0D" w:rsidRPr="00A67558" w:rsidRDefault="00100F0D" w:rsidP="00100F0D">
            <w:pPr>
              <w:spacing w:line="380" w:lineRule="atLeast"/>
              <w:jc w:val="right"/>
              <w:rPr>
                <w:color w:val="808080" w:themeColor="background1" w:themeShade="80"/>
                <w:lang w:val="es-DO"/>
              </w:rPr>
            </w:pPr>
            <w:r w:rsidRPr="00A67558">
              <w:rPr>
                <w:color w:val="808080" w:themeColor="background1" w:themeShade="80"/>
                <w:lang w:val="es-DO"/>
              </w:rPr>
              <w:t>808,720.00</w:t>
            </w:r>
          </w:p>
        </w:tc>
        <w:tc>
          <w:tcPr>
            <w:tcW w:w="2680" w:type="dxa"/>
            <w:tcBorders>
              <w:top w:val="nil"/>
              <w:left w:val="nil"/>
              <w:bottom w:val="single" w:sz="4" w:space="0" w:color="auto"/>
              <w:right w:val="single" w:sz="4" w:space="0" w:color="auto"/>
            </w:tcBorders>
            <w:shd w:val="clear" w:color="auto" w:fill="auto"/>
            <w:noWrap/>
          </w:tcPr>
          <w:p w14:paraId="584140BA" w14:textId="77777777" w:rsidR="00100F0D" w:rsidRPr="00A67558" w:rsidRDefault="00100F0D" w:rsidP="00100F0D">
            <w:pPr>
              <w:spacing w:line="380" w:lineRule="atLeast"/>
              <w:jc w:val="right"/>
              <w:rPr>
                <w:color w:val="808080" w:themeColor="background1" w:themeShade="80"/>
                <w:lang w:val="es-DO"/>
              </w:rPr>
            </w:pPr>
            <w:r w:rsidRPr="00A67558">
              <w:rPr>
                <w:color w:val="808080" w:themeColor="background1" w:themeShade="80"/>
                <w:lang w:val="es-DO"/>
              </w:rPr>
              <w:t>790,000.00</w:t>
            </w:r>
          </w:p>
        </w:tc>
        <w:tc>
          <w:tcPr>
            <w:tcW w:w="1720" w:type="dxa"/>
            <w:tcBorders>
              <w:top w:val="nil"/>
              <w:left w:val="nil"/>
              <w:bottom w:val="single" w:sz="4" w:space="0" w:color="auto"/>
              <w:right w:val="single" w:sz="4" w:space="0" w:color="auto"/>
            </w:tcBorders>
            <w:shd w:val="clear" w:color="auto" w:fill="auto"/>
            <w:noWrap/>
          </w:tcPr>
          <w:p w14:paraId="5A5D0433" w14:textId="77777777" w:rsidR="00100F0D" w:rsidRPr="00A67558" w:rsidRDefault="00100F0D" w:rsidP="00100F0D">
            <w:pPr>
              <w:spacing w:line="380" w:lineRule="atLeast"/>
              <w:jc w:val="right"/>
              <w:rPr>
                <w:color w:val="808080" w:themeColor="background1" w:themeShade="80"/>
                <w:lang w:val="es-DO"/>
              </w:rPr>
            </w:pPr>
            <w:r w:rsidRPr="00A67558">
              <w:rPr>
                <w:color w:val="808080" w:themeColor="background1" w:themeShade="80"/>
                <w:lang w:val="es-DO"/>
              </w:rPr>
              <w:t>4,090,748.37</w:t>
            </w:r>
          </w:p>
        </w:tc>
      </w:tr>
      <w:tr w:rsidR="00A67558" w:rsidRPr="00A67558" w14:paraId="32D94EF2" w14:textId="77777777" w:rsidTr="00100F0D">
        <w:trPr>
          <w:trHeight w:val="798"/>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14:paraId="16E97593" w14:textId="77777777" w:rsidR="00100F0D" w:rsidRPr="00A67558" w:rsidRDefault="00100F0D" w:rsidP="00100F0D">
            <w:pPr>
              <w:spacing w:line="380" w:lineRule="atLeast"/>
              <w:jc w:val="both"/>
              <w:rPr>
                <w:color w:val="808080" w:themeColor="background1" w:themeShade="80"/>
                <w:lang w:val="es-DO"/>
              </w:rPr>
            </w:pPr>
            <w:r w:rsidRPr="00A67558">
              <w:rPr>
                <w:color w:val="808080" w:themeColor="background1" w:themeShade="80"/>
                <w:lang w:val="es-DO"/>
              </w:rPr>
              <w:t>TOTALES</w:t>
            </w:r>
          </w:p>
        </w:tc>
        <w:tc>
          <w:tcPr>
            <w:tcW w:w="1800" w:type="dxa"/>
            <w:tcBorders>
              <w:top w:val="nil"/>
              <w:left w:val="nil"/>
              <w:bottom w:val="single" w:sz="4" w:space="0" w:color="auto"/>
              <w:right w:val="single" w:sz="4" w:space="0" w:color="auto"/>
            </w:tcBorders>
            <w:shd w:val="clear" w:color="auto" w:fill="auto"/>
            <w:noWrap/>
            <w:vAlign w:val="bottom"/>
          </w:tcPr>
          <w:p w14:paraId="15503FDA" w14:textId="77777777" w:rsidR="00100F0D" w:rsidRPr="00A67558" w:rsidRDefault="00100F0D" w:rsidP="00100F0D">
            <w:pPr>
              <w:spacing w:line="380" w:lineRule="atLeast"/>
              <w:rPr>
                <w:color w:val="808080" w:themeColor="background1" w:themeShade="80"/>
                <w:lang w:val="es-DO"/>
              </w:rPr>
            </w:pPr>
            <w:r w:rsidRPr="00A67558">
              <w:rPr>
                <w:color w:val="808080" w:themeColor="background1" w:themeShade="80"/>
                <w:lang w:val="es-DO"/>
              </w:rPr>
              <w:t>29,050,924.57</w:t>
            </w:r>
          </w:p>
        </w:tc>
        <w:tc>
          <w:tcPr>
            <w:tcW w:w="2260" w:type="dxa"/>
            <w:tcBorders>
              <w:top w:val="nil"/>
              <w:left w:val="nil"/>
              <w:bottom w:val="single" w:sz="4" w:space="0" w:color="auto"/>
              <w:right w:val="single" w:sz="4" w:space="0" w:color="auto"/>
            </w:tcBorders>
            <w:shd w:val="clear" w:color="auto" w:fill="auto"/>
            <w:noWrap/>
            <w:vAlign w:val="bottom"/>
          </w:tcPr>
          <w:p w14:paraId="42AE518E" w14:textId="77777777" w:rsidR="00100F0D" w:rsidRPr="00A67558" w:rsidRDefault="00100F0D" w:rsidP="00100F0D">
            <w:pPr>
              <w:spacing w:line="380" w:lineRule="atLeast"/>
              <w:rPr>
                <w:color w:val="808080" w:themeColor="background1" w:themeShade="80"/>
                <w:lang w:val="es-DO"/>
              </w:rPr>
            </w:pPr>
            <w:r w:rsidRPr="00A67558">
              <w:rPr>
                <w:color w:val="808080" w:themeColor="background1" w:themeShade="80"/>
                <w:lang w:val="es-DO"/>
              </w:rPr>
              <w:t>11,233,185.00</w:t>
            </w:r>
          </w:p>
        </w:tc>
        <w:tc>
          <w:tcPr>
            <w:tcW w:w="2680" w:type="dxa"/>
            <w:tcBorders>
              <w:top w:val="nil"/>
              <w:left w:val="nil"/>
              <w:bottom w:val="single" w:sz="4" w:space="0" w:color="auto"/>
              <w:right w:val="single" w:sz="4" w:space="0" w:color="auto"/>
            </w:tcBorders>
            <w:shd w:val="clear" w:color="auto" w:fill="auto"/>
            <w:noWrap/>
            <w:vAlign w:val="bottom"/>
          </w:tcPr>
          <w:p w14:paraId="347B99BD" w14:textId="77777777" w:rsidR="00100F0D" w:rsidRPr="00A67558" w:rsidRDefault="00100F0D" w:rsidP="00100F0D">
            <w:pPr>
              <w:spacing w:line="380" w:lineRule="atLeast"/>
              <w:jc w:val="right"/>
              <w:rPr>
                <w:color w:val="808080" w:themeColor="background1" w:themeShade="80"/>
                <w:lang w:val="es-DO"/>
              </w:rPr>
            </w:pPr>
            <w:r w:rsidRPr="00A67558">
              <w:rPr>
                <w:color w:val="808080" w:themeColor="background1" w:themeShade="80"/>
                <w:lang w:val="es-DO"/>
              </w:rPr>
              <w:t>8,379,600.00</w:t>
            </w:r>
          </w:p>
        </w:tc>
        <w:tc>
          <w:tcPr>
            <w:tcW w:w="1720" w:type="dxa"/>
            <w:tcBorders>
              <w:top w:val="nil"/>
              <w:left w:val="nil"/>
              <w:bottom w:val="single" w:sz="4" w:space="0" w:color="auto"/>
              <w:right w:val="single" w:sz="4" w:space="0" w:color="auto"/>
            </w:tcBorders>
            <w:shd w:val="clear" w:color="auto" w:fill="auto"/>
            <w:noWrap/>
            <w:vAlign w:val="bottom"/>
          </w:tcPr>
          <w:p w14:paraId="04C5C9BF" w14:textId="77777777" w:rsidR="00100F0D" w:rsidRPr="00A67558" w:rsidRDefault="00100F0D" w:rsidP="00100F0D">
            <w:pPr>
              <w:spacing w:line="380" w:lineRule="atLeast"/>
              <w:rPr>
                <w:color w:val="808080" w:themeColor="background1" w:themeShade="80"/>
                <w:lang w:val="es-DO"/>
              </w:rPr>
            </w:pPr>
            <w:r w:rsidRPr="00A67558">
              <w:rPr>
                <w:color w:val="808080" w:themeColor="background1" w:themeShade="80"/>
                <w:lang w:val="es-DO"/>
              </w:rPr>
              <w:t>49,305,524.59</w:t>
            </w:r>
          </w:p>
        </w:tc>
      </w:tr>
    </w:tbl>
    <w:p w14:paraId="310DEF02" w14:textId="7732FD36" w:rsidR="00343776" w:rsidRPr="00A67558" w:rsidRDefault="00D31A53" w:rsidP="00BF63B8">
      <w:pPr>
        <w:pStyle w:val="NormalWeb"/>
        <w:spacing w:line="380" w:lineRule="atLeast"/>
        <w:ind w:firstLine="708"/>
        <w:jc w:val="both"/>
        <w:rPr>
          <w:rFonts w:eastAsiaTheme="minorHAnsi"/>
          <w:color w:val="808080" w:themeColor="background1" w:themeShade="80"/>
          <w:spacing w:val="20"/>
          <w:lang w:eastAsia="en-US"/>
        </w:rPr>
      </w:pPr>
      <w:r w:rsidRPr="00A67558">
        <w:rPr>
          <w:rFonts w:eastAsiaTheme="minorHAnsi"/>
          <w:color w:val="808080" w:themeColor="background1" w:themeShade="80"/>
          <w:spacing w:val="20"/>
          <w:lang w:eastAsia="en-US"/>
        </w:rPr>
        <w:t>Al 30 de diciembre 2023 el Centro de Operaciones de Emergencias mantiene una empleomanía de 118 cargos distribuidos en tres nominas: Personal Fijo 63, Personal temporales 28 y Personal Vigilancia 27</w:t>
      </w:r>
    </w:p>
    <w:p w14:paraId="1ADE4DB1" w14:textId="2FC75D86" w:rsidR="00E167DD" w:rsidRPr="00A67558" w:rsidRDefault="00E167DD" w:rsidP="00E167DD">
      <w:pPr>
        <w:tabs>
          <w:tab w:val="left" w:pos="0"/>
        </w:tabs>
        <w:spacing w:line="360" w:lineRule="auto"/>
        <w:rPr>
          <w:color w:val="808080" w:themeColor="background1" w:themeShade="80"/>
          <w:lang w:val="es-DO"/>
        </w:rPr>
      </w:pPr>
    </w:p>
    <w:p w14:paraId="5D574668" w14:textId="44473E63" w:rsidR="00E167DD" w:rsidRPr="00A67558" w:rsidRDefault="00E167DD" w:rsidP="0049605B">
      <w:pPr>
        <w:tabs>
          <w:tab w:val="left" w:pos="0"/>
        </w:tabs>
        <w:spacing w:line="360" w:lineRule="auto"/>
        <w:jc w:val="both"/>
        <w:rPr>
          <w:color w:val="808080" w:themeColor="background1" w:themeShade="80"/>
          <w:lang w:val="es-DO" w:eastAsia="es-DO"/>
        </w:rPr>
      </w:pPr>
      <w:r w:rsidRPr="00A67558">
        <w:rPr>
          <w:color w:val="808080" w:themeColor="background1" w:themeShade="80"/>
          <w:lang w:val="es-DO" w:eastAsia="es-DO"/>
        </w:rPr>
        <w:t xml:space="preserve">5.3 Desempeño de los Procesos Jurídico </w:t>
      </w:r>
    </w:p>
    <w:p w14:paraId="7C3136B3" w14:textId="77777777" w:rsidR="0038535D" w:rsidRPr="00A67558" w:rsidRDefault="0038535D" w:rsidP="0049605B">
      <w:pPr>
        <w:tabs>
          <w:tab w:val="left" w:pos="0"/>
        </w:tabs>
        <w:spacing w:line="360" w:lineRule="auto"/>
        <w:jc w:val="both"/>
        <w:rPr>
          <w:color w:val="808080" w:themeColor="background1" w:themeShade="80"/>
          <w:lang w:val="es-DO" w:eastAsia="es-DO"/>
        </w:rPr>
      </w:pPr>
    </w:p>
    <w:p w14:paraId="0348D5AF" w14:textId="1386C1FB" w:rsidR="00885223" w:rsidRPr="00A67558" w:rsidRDefault="00E167DD" w:rsidP="00E167DD">
      <w:pPr>
        <w:tabs>
          <w:tab w:val="left" w:pos="0"/>
        </w:tabs>
        <w:spacing w:line="360" w:lineRule="auto"/>
        <w:rPr>
          <w:color w:val="808080" w:themeColor="background1" w:themeShade="80"/>
          <w:lang w:val="es-DO"/>
        </w:rPr>
      </w:pPr>
      <w:r w:rsidRPr="00A67558">
        <w:rPr>
          <w:color w:val="808080" w:themeColor="background1" w:themeShade="80"/>
          <w:lang w:val="es-DO"/>
        </w:rPr>
        <w:t xml:space="preserve">  Durante este año al 30 de </w:t>
      </w:r>
      <w:r w:rsidR="00C84D1E" w:rsidRPr="00A67558">
        <w:rPr>
          <w:color w:val="808080" w:themeColor="background1" w:themeShade="80"/>
          <w:lang w:val="es-DO"/>
        </w:rPr>
        <w:t>noviembre</w:t>
      </w:r>
      <w:r w:rsidRPr="00A67558">
        <w:rPr>
          <w:color w:val="808080" w:themeColor="background1" w:themeShade="80"/>
          <w:lang w:val="es-DO"/>
        </w:rPr>
        <w:t xml:space="preserve"> el COE, no ha realizados acuerdos internacionales.</w:t>
      </w:r>
    </w:p>
    <w:p w14:paraId="2151B57A" w14:textId="12C7A029" w:rsidR="00E167DD" w:rsidRPr="00A67558" w:rsidRDefault="0049605B" w:rsidP="00E167DD">
      <w:pPr>
        <w:tabs>
          <w:tab w:val="left" w:pos="0"/>
        </w:tabs>
        <w:spacing w:line="360" w:lineRule="auto"/>
        <w:rPr>
          <w:color w:val="808080" w:themeColor="background1" w:themeShade="80"/>
          <w:lang w:val="es-DO"/>
        </w:rPr>
      </w:pPr>
      <w:r w:rsidRPr="00A67558">
        <w:rPr>
          <w:color w:val="808080" w:themeColor="background1" w:themeShade="80"/>
          <w:lang w:val="es-DO"/>
        </w:rPr>
        <w:t xml:space="preserve">5.4 </w:t>
      </w:r>
      <w:r w:rsidR="00E167DD" w:rsidRPr="00A67558">
        <w:rPr>
          <w:color w:val="808080" w:themeColor="background1" w:themeShade="80"/>
          <w:lang w:val="es-DO"/>
        </w:rPr>
        <w:t>Desempeño de la Tecnología</w:t>
      </w:r>
    </w:p>
    <w:p w14:paraId="5C9F860F" w14:textId="77777777" w:rsidR="0049605B" w:rsidRPr="00A67558" w:rsidRDefault="0049605B" w:rsidP="00E167DD">
      <w:pPr>
        <w:pStyle w:val="Sinespaciado"/>
        <w:tabs>
          <w:tab w:val="left" w:pos="0"/>
        </w:tabs>
        <w:spacing w:line="360" w:lineRule="auto"/>
        <w:jc w:val="both"/>
        <w:rPr>
          <w:color w:val="808080" w:themeColor="background1" w:themeShade="80"/>
          <w:lang w:val="es-DO"/>
        </w:rPr>
      </w:pPr>
    </w:p>
    <w:p w14:paraId="1EC875E6" w14:textId="77777777" w:rsidR="001715D0" w:rsidRPr="00A67558" w:rsidRDefault="001715D0" w:rsidP="001715D0">
      <w:pPr>
        <w:pStyle w:val="Sinespaciado"/>
        <w:tabs>
          <w:tab w:val="left" w:pos="0"/>
        </w:tabs>
        <w:spacing w:line="360" w:lineRule="auto"/>
        <w:jc w:val="both"/>
        <w:rPr>
          <w:color w:val="808080" w:themeColor="background1" w:themeShade="80"/>
          <w:lang w:val="es-DO"/>
        </w:rPr>
      </w:pPr>
      <w:r w:rsidRPr="00A67558">
        <w:rPr>
          <w:color w:val="808080" w:themeColor="background1" w:themeShade="80"/>
          <w:lang w:val="es-DO"/>
        </w:rPr>
        <w:t xml:space="preserve">En esta área se plantea el fortalecimiento en dos sentidos, el primero en miras del fortalecimiento de las capacidades del personal que comprende el departamento de tecnología y el segundo en la adquisición de software y equipos, no solo para el Dpto. TIC sino de todas las áreas que componen nuestra institución. Así poder ofrecer una respuesta más acorde a los tiempos manteniendo la calidad y el buen desempeño de los productos generados.  </w:t>
      </w:r>
    </w:p>
    <w:p w14:paraId="0B5FAC69" w14:textId="77777777" w:rsidR="001715D0" w:rsidRPr="00A67558" w:rsidRDefault="001715D0" w:rsidP="001715D0">
      <w:pPr>
        <w:pStyle w:val="Sinespaciado"/>
        <w:tabs>
          <w:tab w:val="left" w:pos="0"/>
        </w:tabs>
        <w:spacing w:line="360" w:lineRule="auto"/>
        <w:jc w:val="both"/>
        <w:rPr>
          <w:color w:val="808080" w:themeColor="background1" w:themeShade="80"/>
          <w:lang w:val="es-DO"/>
        </w:rPr>
      </w:pPr>
    </w:p>
    <w:p w14:paraId="7065DFEE" w14:textId="77777777" w:rsidR="001715D0" w:rsidRPr="00A67558" w:rsidRDefault="001715D0" w:rsidP="001715D0">
      <w:pPr>
        <w:pStyle w:val="Sinespaciado"/>
        <w:tabs>
          <w:tab w:val="left" w:pos="0"/>
        </w:tabs>
        <w:spacing w:line="360" w:lineRule="auto"/>
        <w:jc w:val="both"/>
        <w:rPr>
          <w:color w:val="808080" w:themeColor="background1" w:themeShade="80"/>
          <w:lang w:val="es-DO"/>
        </w:rPr>
      </w:pPr>
      <w:r w:rsidRPr="00A67558">
        <w:rPr>
          <w:color w:val="808080" w:themeColor="background1" w:themeShade="80"/>
          <w:lang w:val="es-DO"/>
        </w:rPr>
        <w:tab/>
        <w:t xml:space="preserve">a) Detalle de los avances en materia de tecnología, innovaciones e implementaciones. </w:t>
      </w:r>
    </w:p>
    <w:p w14:paraId="0F4C989D" w14:textId="77777777" w:rsidR="001715D0" w:rsidRPr="00A67558" w:rsidRDefault="001715D0" w:rsidP="001715D0">
      <w:pPr>
        <w:pStyle w:val="Sinespaciado"/>
        <w:tabs>
          <w:tab w:val="left" w:pos="0"/>
        </w:tabs>
        <w:spacing w:line="360" w:lineRule="auto"/>
        <w:jc w:val="both"/>
        <w:rPr>
          <w:color w:val="808080" w:themeColor="background1" w:themeShade="80"/>
          <w:lang w:val="es-DO"/>
        </w:rPr>
      </w:pPr>
    </w:p>
    <w:p w14:paraId="088768EC" w14:textId="77777777" w:rsidR="001715D0" w:rsidRPr="00A67558" w:rsidRDefault="001715D0" w:rsidP="001715D0">
      <w:pPr>
        <w:pStyle w:val="Sinespaciado"/>
        <w:tabs>
          <w:tab w:val="left" w:pos="0"/>
        </w:tabs>
        <w:spacing w:line="360" w:lineRule="auto"/>
        <w:jc w:val="both"/>
        <w:rPr>
          <w:color w:val="808080" w:themeColor="background1" w:themeShade="80"/>
          <w:lang w:val="es-DO"/>
        </w:rPr>
      </w:pPr>
      <w:r w:rsidRPr="00A67558">
        <w:rPr>
          <w:color w:val="808080" w:themeColor="background1" w:themeShade="80"/>
          <w:lang w:val="es-DO"/>
        </w:rPr>
        <w:t>Mantenimiento de Tableros Dinámicos de Información correspondientes a las simulaciones realizados durante el año en curso mostrando los escenarios de riesgo y la población posiblemente afectada, la muestra en y tiempo real del Radar Doppler y de los sistemas de alerta temprana para una toma de decisión y la emisión de los niveles de alerta a la población.</w:t>
      </w:r>
    </w:p>
    <w:p w14:paraId="4DD0EDD1" w14:textId="77777777" w:rsidR="001715D0" w:rsidRPr="00A67558" w:rsidRDefault="001715D0" w:rsidP="001715D0">
      <w:pPr>
        <w:pStyle w:val="Sinespaciado"/>
        <w:tabs>
          <w:tab w:val="left" w:pos="0"/>
        </w:tabs>
        <w:spacing w:line="360" w:lineRule="auto"/>
        <w:jc w:val="both"/>
        <w:rPr>
          <w:color w:val="808080" w:themeColor="background1" w:themeShade="80"/>
          <w:lang w:val="es-DO"/>
        </w:rPr>
      </w:pPr>
    </w:p>
    <w:p w14:paraId="63403AB9" w14:textId="77777777" w:rsidR="001715D0" w:rsidRPr="00A67558" w:rsidRDefault="001715D0" w:rsidP="001715D0">
      <w:pPr>
        <w:pStyle w:val="Sinespaciado"/>
        <w:tabs>
          <w:tab w:val="left" w:pos="0"/>
        </w:tabs>
        <w:spacing w:line="360" w:lineRule="auto"/>
        <w:jc w:val="both"/>
        <w:rPr>
          <w:color w:val="808080" w:themeColor="background1" w:themeShade="80"/>
          <w:lang w:val="es-DO"/>
        </w:rPr>
      </w:pPr>
      <w:r w:rsidRPr="00A67558">
        <w:rPr>
          <w:color w:val="808080" w:themeColor="background1" w:themeShade="80"/>
          <w:lang w:val="es-DO"/>
        </w:rPr>
        <w:tab/>
        <w:t xml:space="preserve">b) Uso de las TIC para las simplificaciones de trámites y mejorar procesos </w:t>
      </w:r>
    </w:p>
    <w:p w14:paraId="3219B635" w14:textId="77777777" w:rsidR="001715D0" w:rsidRPr="00A67558" w:rsidRDefault="001715D0" w:rsidP="001715D0">
      <w:pPr>
        <w:pStyle w:val="Sinespaciado"/>
        <w:tabs>
          <w:tab w:val="left" w:pos="0"/>
        </w:tabs>
        <w:spacing w:line="360" w:lineRule="auto"/>
        <w:jc w:val="both"/>
        <w:rPr>
          <w:color w:val="808080" w:themeColor="background1" w:themeShade="80"/>
          <w:lang w:val="es-DO"/>
        </w:rPr>
      </w:pPr>
    </w:p>
    <w:p w14:paraId="33B340AD" w14:textId="77777777" w:rsidR="001715D0" w:rsidRPr="00A67558" w:rsidRDefault="001715D0" w:rsidP="001715D0">
      <w:pPr>
        <w:pStyle w:val="Sinespaciado"/>
        <w:tabs>
          <w:tab w:val="left" w:pos="0"/>
        </w:tabs>
        <w:spacing w:line="360" w:lineRule="auto"/>
        <w:jc w:val="both"/>
        <w:rPr>
          <w:color w:val="808080" w:themeColor="background1" w:themeShade="80"/>
          <w:lang w:val="es-DO"/>
        </w:rPr>
      </w:pPr>
      <w:r w:rsidRPr="00A67558">
        <w:rPr>
          <w:color w:val="808080" w:themeColor="background1" w:themeShade="80"/>
          <w:lang w:val="es-DO"/>
        </w:rPr>
        <w:t xml:space="preserve">Con el uso de formularios web y tablas dinámicas que se interconectan a nuestra plataforma de intranet y al Sistema de Alerta COE, la toma de decisión y las infografías o tableros informativos toman un avance de resumen y simplificación de las informaciones en largos documentos a resúmenes ejecutivos entendibles gráficos y manejables. </w:t>
      </w:r>
    </w:p>
    <w:p w14:paraId="7EC4F467" w14:textId="77777777" w:rsidR="001715D0" w:rsidRPr="00A67558" w:rsidRDefault="001715D0" w:rsidP="001715D0">
      <w:pPr>
        <w:pStyle w:val="Sinespaciado"/>
        <w:tabs>
          <w:tab w:val="left" w:pos="0"/>
        </w:tabs>
        <w:spacing w:line="360" w:lineRule="auto"/>
        <w:jc w:val="both"/>
        <w:rPr>
          <w:color w:val="808080" w:themeColor="background1" w:themeShade="80"/>
          <w:lang w:val="es-DO"/>
        </w:rPr>
      </w:pPr>
    </w:p>
    <w:p w14:paraId="64E0FF2A" w14:textId="77777777" w:rsidR="001715D0" w:rsidRPr="00A67558" w:rsidRDefault="001715D0" w:rsidP="001715D0">
      <w:pPr>
        <w:pStyle w:val="Sinespaciado"/>
        <w:tabs>
          <w:tab w:val="left" w:pos="0"/>
        </w:tabs>
        <w:spacing w:line="360" w:lineRule="auto"/>
        <w:jc w:val="both"/>
        <w:rPr>
          <w:color w:val="808080" w:themeColor="background1" w:themeShade="80"/>
          <w:lang w:val="es-DO"/>
        </w:rPr>
      </w:pPr>
      <w:r w:rsidRPr="00A67558">
        <w:rPr>
          <w:color w:val="808080" w:themeColor="background1" w:themeShade="80"/>
          <w:lang w:val="es-DO"/>
        </w:rPr>
        <w:t xml:space="preserve">c) Desempeño de la mesa de servicio de soporte técnico. </w:t>
      </w:r>
    </w:p>
    <w:p w14:paraId="26A9CFE4" w14:textId="77777777" w:rsidR="001715D0" w:rsidRPr="00A67558" w:rsidRDefault="001715D0" w:rsidP="001715D0">
      <w:pPr>
        <w:pStyle w:val="Sinespaciado"/>
        <w:tabs>
          <w:tab w:val="left" w:pos="0"/>
        </w:tabs>
        <w:spacing w:line="360" w:lineRule="auto"/>
        <w:jc w:val="both"/>
        <w:rPr>
          <w:color w:val="808080" w:themeColor="background1" w:themeShade="80"/>
          <w:lang w:val="es-DO"/>
        </w:rPr>
      </w:pPr>
    </w:p>
    <w:p w14:paraId="5B992B4D" w14:textId="77777777" w:rsidR="001715D0" w:rsidRPr="00A67558" w:rsidRDefault="001715D0" w:rsidP="001715D0">
      <w:pPr>
        <w:pStyle w:val="Sinespaciado"/>
        <w:tabs>
          <w:tab w:val="left" w:pos="0"/>
        </w:tabs>
        <w:spacing w:line="360" w:lineRule="auto"/>
        <w:jc w:val="both"/>
        <w:rPr>
          <w:color w:val="808080" w:themeColor="background1" w:themeShade="80"/>
          <w:lang w:val="es-DO"/>
        </w:rPr>
      </w:pPr>
      <w:r w:rsidRPr="00A67558">
        <w:rPr>
          <w:color w:val="808080" w:themeColor="background1" w:themeShade="80"/>
          <w:lang w:val="es-DO"/>
        </w:rPr>
        <w:t xml:space="preserve">Con el objetivo optimizar los procesos de emisión de tickets de la mesa de servicios a un cierto nivel y manteniendo métricas específicas se proporciona un enfoque sistemático para optimizar las operaciones de la mesa de servicios.  </w:t>
      </w:r>
    </w:p>
    <w:p w14:paraId="1E1F2222" w14:textId="77777777" w:rsidR="001715D0" w:rsidRPr="00A67558" w:rsidRDefault="001715D0" w:rsidP="001715D0">
      <w:pPr>
        <w:pStyle w:val="Sinespaciado"/>
        <w:tabs>
          <w:tab w:val="left" w:pos="0"/>
        </w:tabs>
        <w:spacing w:line="360" w:lineRule="auto"/>
        <w:jc w:val="both"/>
        <w:rPr>
          <w:color w:val="808080" w:themeColor="background1" w:themeShade="80"/>
          <w:lang w:val="es-DO"/>
        </w:rPr>
      </w:pPr>
    </w:p>
    <w:p w14:paraId="2B6D412D" w14:textId="77777777" w:rsidR="001715D0" w:rsidRPr="00A67558" w:rsidRDefault="001715D0" w:rsidP="001715D0">
      <w:pPr>
        <w:pStyle w:val="Sinespaciado"/>
        <w:tabs>
          <w:tab w:val="left" w:pos="0"/>
        </w:tabs>
        <w:spacing w:line="360" w:lineRule="auto"/>
        <w:jc w:val="both"/>
        <w:rPr>
          <w:color w:val="808080" w:themeColor="background1" w:themeShade="80"/>
          <w:lang w:val="es-DO"/>
        </w:rPr>
      </w:pPr>
      <w:r w:rsidRPr="00A67558">
        <w:rPr>
          <w:color w:val="808080" w:themeColor="background1" w:themeShade="80"/>
          <w:lang w:val="es-DO"/>
        </w:rPr>
        <w:t>Para el fortalecimiento de las capacidades técnicas se plantea realizar un diagnóstico el cual identifique los perfiles y capacidades de cada colaborador, este se realizará por área, según nuestra estructura organizacional.</w:t>
      </w:r>
    </w:p>
    <w:p w14:paraId="196A387C" w14:textId="77777777" w:rsidR="001715D0" w:rsidRPr="00A67558" w:rsidRDefault="001715D0" w:rsidP="001715D0">
      <w:pPr>
        <w:pStyle w:val="Sinespaciado"/>
        <w:tabs>
          <w:tab w:val="left" w:pos="0"/>
        </w:tabs>
        <w:spacing w:line="360" w:lineRule="auto"/>
        <w:jc w:val="both"/>
        <w:rPr>
          <w:color w:val="808080" w:themeColor="background1" w:themeShade="80"/>
          <w:lang w:val="es-DO"/>
        </w:rPr>
      </w:pPr>
    </w:p>
    <w:p w14:paraId="1B05BE6C" w14:textId="77777777" w:rsidR="001715D0" w:rsidRPr="00A67558" w:rsidRDefault="001715D0" w:rsidP="001715D0">
      <w:pPr>
        <w:pStyle w:val="Sinespaciado"/>
        <w:tabs>
          <w:tab w:val="left" w:pos="0"/>
        </w:tabs>
        <w:spacing w:line="360" w:lineRule="auto"/>
        <w:jc w:val="both"/>
        <w:rPr>
          <w:color w:val="808080" w:themeColor="background1" w:themeShade="80"/>
          <w:lang w:val="es-DO"/>
        </w:rPr>
      </w:pPr>
      <w:r w:rsidRPr="00A67558">
        <w:rPr>
          <w:color w:val="808080" w:themeColor="background1" w:themeShade="80"/>
          <w:lang w:val="es-DO"/>
        </w:rPr>
        <w:lastRenderedPageBreak/>
        <w:t>El dpto. TIC, se encuentra en el levantamiento de necesidades por áreas, tanto de los equipos, como de sistemas y software que necesita cada área, el cual le servirá apoyo para desarrollar sus funciones.</w:t>
      </w:r>
    </w:p>
    <w:p w14:paraId="114C5749" w14:textId="77777777" w:rsidR="001A263E" w:rsidRPr="00A67558" w:rsidRDefault="001A263E" w:rsidP="00E167DD">
      <w:pPr>
        <w:pStyle w:val="Default"/>
        <w:spacing w:line="360" w:lineRule="auto"/>
        <w:jc w:val="both"/>
        <w:rPr>
          <w:color w:val="808080" w:themeColor="background1" w:themeShade="80"/>
          <w:spacing w:val="20"/>
        </w:rPr>
      </w:pPr>
    </w:p>
    <w:p w14:paraId="0043D8FA" w14:textId="77777777" w:rsidR="00D30A20" w:rsidRPr="00A67558" w:rsidRDefault="00D30A20" w:rsidP="001A263E">
      <w:pPr>
        <w:spacing w:after="0" w:line="276" w:lineRule="auto"/>
        <w:contextualSpacing/>
        <w:jc w:val="both"/>
        <w:rPr>
          <w:rFonts w:ascii="Calibri" w:eastAsia="Times New Roman" w:hAnsi="Calibri"/>
          <w:b/>
          <w:color w:val="808080" w:themeColor="background1" w:themeShade="80"/>
          <w:spacing w:val="0"/>
          <w:sz w:val="20"/>
          <w:szCs w:val="20"/>
          <w:lang w:val="es-DO" w:eastAsia="x-none"/>
        </w:rPr>
      </w:pPr>
    </w:p>
    <w:p w14:paraId="61EE136B" w14:textId="77777777" w:rsidR="00D30A20" w:rsidRPr="00A67558" w:rsidRDefault="00D30A20" w:rsidP="001A263E">
      <w:pPr>
        <w:spacing w:after="0" w:line="276" w:lineRule="auto"/>
        <w:contextualSpacing/>
        <w:jc w:val="both"/>
        <w:rPr>
          <w:rFonts w:ascii="Calibri" w:eastAsia="Times New Roman" w:hAnsi="Calibri"/>
          <w:b/>
          <w:color w:val="808080" w:themeColor="background1" w:themeShade="80"/>
          <w:spacing w:val="0"/>
          <w:sz w:val="20"/>
          <w:szCs w:val="20"/>
          <w:lang w:val="es-DO" w:eastAsia="x-none"/>
        </w:rPr>
      </w:pPr>
    </w:p>
    <w:p w14:paraId="1A3EE281" w14:textId="5D34193B" w:rsidR="001A263E" w:rsidRPr="00A67558" w:rsidRDefault="001715D0" w:rsidP="001A263E">
      <w:pPr>
        <w:spacing w:after="0" w:line="276" w:lineRule="auto"/>
        <w:contextualSpacing/>
        <w:jc w:val="both"/>
        <w:rPr>
          <w:color w:val="808080" w:themeColor="background1" w:themeShade="80"/>
          <w:lang w:val="es-DO"/>
        </w:rPr>
      </w:pPr>
      <w:r w:rsidRPr="00A67558">
        <w:rPr>
          <w:color w:val="808080" w:themeColor="background1" w:themeShade="80"/>
          <w:lang w:val="es-DO"/>
        </w:rPr>
        <w:t>5</w:t>
      </w:r>
      <w:r w:rsidR="001A263E" w:rsidRPr="00A67558">
        <w:rPr>
          <w:color w:val="808080" w:themeColor="background1" w:themeShade="80"/>
          <w:lang w:val="es-DO"/>
        </w:rPr>
        <w:t>.5</w:t>
      </w:r>
      <w:r w:rsidR="001A263E" w:rsidRPr="00A67558">
        <w:rPr>
          <w:rFonts w:ascii="Calibri" w:eastAsia="Times New Roman" w:hAnsi="Calibri"/>
          <w:b/>
          <w:color w:val="808080" w:themeColor="background1" w:themeShade="80"/>
          <w:spacing w:val="0"/>
          <w:sz w:val="20"/>
          <w:szCs w:val="20"/>
          <w:lang w:val="es-DO" w:eastAsia="x-none"/>
        </w:rPr>
        <w:t xml:space="preserve"> </w:t>
      </w:r>
      <w:r w:rsidR="001A263E" w:rsidRPr="00A67558">
        <w:rPr>
          <w:color w:val="808080" w:themeColor="background1" w:themeShade="80"/>
          <w:lang w:val="es-DO"/>
        </w:rPr>
        <w:t>Desempeño del sistema de planificación y desarrollo institucionales</w:t>
      </w:r>
    </w:p>
    <w:p w14:paraId="798428EE" w14:textId="77777777" w:rsidR="001A263E" w:rsidRPr="00A67558" w:rsidRDefault="001A263E" w:rsidP="001A263E">
      <w:pPr>
        <w:spacing w:after="0" w:line="276" w:lineRule="auto"/>
        <w:contextualSpacing/>
        <w:jc w:val="both"/>
        <w:rPr>
          <w:rFonts w:eastAsia="Times New Roman"/>
          <w:color w:val="808080" w:themeColor="background1" w:themeShade="80"/>
          <w:lang w:val="es-DO"/>
        </w:rPr>
      </w:pPr>
    </w:p>
    <w:p w14:paraId="608F2E4B" w14:textId="77777777" w:rsidR="00DA5D97" w:rsidRPr="00A67558" w:rsidRDefault="001A263E" w:rsidP="001715D0">
      <w:pPr>
        <w:spacing w:after="0" w:line="360" w:lineRule="auto"/>
        <w:contextualSpacing/>
        <w:jc w:val="both"/>
        <w:rPr>
          <w:rFonts w:eastAsia="Calibri"/>
          <w:color w:val="808080" w:themeColor="background1" w:themeShade="80"/>
          <w:lang w:val="es-DO"/>
        </w:rPr>
      </w:pPr>
      <w:r w:rsidRPr="00A67558">
        <w:rPr>
          <w:rFonts w:eastAsia="Calibri"/>
          <w:color w:val="808080" w:themeColor="background1" w:themeShade="80"/>
          <w:lang w:val="es-DO"/>
        </w:rPr>
        <w:t xml:space="preserve">El Centro de Operaciones de Emergencia (COE), en cumplimiento de Las Normas Básicas de Control Interno (NOBACI), ha realizado durante los primeros seis meses de este año, un conjunto de acciones a los fines de alcanzar y mantener el nivel mínimo de calidad o marco general requerido para el control interno del sector público. En ese sentido cada área de COE, produce un informe trimestral en él recoge las desviaciones en la ejecución de los procesos que se imprentan, además de tener presentar mensualmente un reporte sobre las ejecuciones de las acciones programadas. También en segundo trimestre del año en curso fue modificado el manual de organizaciones y funciones (MOF) y aprobado mediante resolución por Ministerio de Administración Pública (MAP)., Además fueron actualizados los planes de la temporada ciclónica para eventos de carácter hidrometeorológicos.  Actualmente nos encontramos en la fase inicial de para la ejecución propuesta de proyecto titulada “Sistema Nacional de Alerta Temprana de Múltiples Amenazas de la República Dominicana” presentada por el Instituto Global para el Crecimiento Verde (GGGI en inglés). En cuanto al desempeño de las unidades organizativas del COE, podemos establecer que el MAP, aprobó el bono por desempeño Individual y esa sumatoria de esfuerzos a nivel de unidades, contribuye al logro de los objetivos institucionales y muy particularmente permite alcanzar nuestra </w:t>
      </w:r>
      <w:r w:rsidRPr="00A67558">
        <w:rPr>
          <w:rFonts w:eastAsia="Calibri"/>
          <w:color w:val="808080" w:themeColor="background1" w:themeShade="80"/>
          <w:lang w:val="es-DO"/>
        </w:rPr>
        <w:lastRenderedPageBreak/>
        <w:t>misión que consiste en salvar vida, protección de los medios de vida y disminuir el sufrimiento de la población más vulnerable del país.</w:t>
      </w:r>
    </w:p>
    <w:p w14:paraId="52539A4F" w14:textId="6C53A934" w:rsidR="00DA5D97" w:rsidRPr="00A67558" w:rsidRDefault="00D30A20" w:rsidP="001715D0">
      <w:pPr>
        <w:spacing w:after="0" w:line="360" w:lineRule="auto"/>
        <w:contextualSpacing/>
        <w:jc w:val="both"/>
        <w:rPr>
          <w:rFonts w:eastAsia="Calibri"/>
          <w:color w:val="808080" w:themeColor="background1" w:themeShade="80"/>
          <w:lang w:val="es-DO"/>
        </w:rPr>
      </w:pPr>
      <w:r w:rsidRPr="00A67558">
        <w:rPr>
          <w:rFonts w:eastAsia="Calibri"/>
          <w:color w:val="808080" w:themeColor="background1" w:themeShade="80"/>
          <w:lang w:val="es-DO"/>
        </w:rPr>
        <w:t xml:space="preserve"> </w:t>
      </w:r>
    </w:p>
    <w:p w14:paraId="3DC943CC" w14:textId="10056059" w:rsidR="001A263E" w:rsidRPr="00A67558" w:rsidRDefault="00D30A20" w:rsidP="001715D0">
      <w:pPr>
        <w:spacing w:after="0" w:line="360" w:lineRule="auto"/>
        <w:contextualSpacing/>
        <w:jc w:val="both"/>
        <w:rPr>
          <w:rFonts w:eastAsia="Calibri"/>
          <w:color w:val="808080" w:themeColor="background1" w:themeShade="80"/>
          <w:lang w:val="es-DO"/>
        </w:rPr>
      </w:pPr>
      <w:r w:rsidRPr="00A67558">
        <w:rPr>
          <w:rFonts w:eastAsia="Calibri"/>
          <w:color w:val="808080" w:themeColor="background1" w:themeShade="80"/>
          <w:lang w:val="es-DO"/>
        </w:rPr>
        <w:t>En termino de r</w:t>
      </w:r>
      <w:r w:rsidR="001A263E" w:rsidRPr="00A67558">
        <w:rPr>
          <w:rFonts w:eastAsia="Calibri"/>
          <w:color w:val="808080" w:themeColor="background1" w:themeShade="80"/>
          <w:lang w:val="es-DO"/>
        </w:rPr>
        <w:t>esultados de las Normas Básicas de Control Interno (NOBACI).</w:t>
      </w:r>
      <w:r w:rsidRPr="00A67558">
        <w:rPr>
          <w:rFonts w:eastAsia="Calibri"/>
          <w:color w:val="808080" w:themeColor="background1" w:themeShade="80"/>
          <w:lang w:val="es-DO"/>
        </w:rPr>
        <w:t xml:space="preserve"> Continuamos impulsando </w:t>
      </w:r>
      <w:r w:rsidR="001C2837" w:rsidRPr="00A67558">
        <w:rPr>
          <w:rFonts w:eastAsia="Calibri"/>
          <w:color w:val="808080" w:themeColor="background1" w:themeShade="80"/>
          <w:lang w:val="es-DO"/>
        </w:rPr>
        <w:t xml:space="preserve">una metodología </w:t>
      </w:r>
      <w:r w:rsidR="001A263E" w:rsidRPr="00A67558">
        <w:rPr>
          <w:rFonts w:eastAsia="Calibri"/>
          <w:color w:val="808080" w:themeColor="background1" w:themeShade="80"/>
          <w:lang w:val="es-DO"/>
        </w:rPr>
        <w:t xml:space="preserve"> participativa, de revisión y análisis de la documentación y herramientas elaboradas y readecuadas por el equipo del COE y con el acompañamiento de la analista asignada por la Contraloría, para el cumplimiento de los requerimientos del Sistema de Diagnostico de las Normas de Control Interno (NOBACI), ponemos en conocimiento que llevamos la NOBACI a la puntuación de </w:t>
      </w:r>
      <w:r w:rsidR="00555D16" w:rsidRPr="00A67558">
        <w:rPr>
          <w:rFonts w:eastAsia="Calibri"/>
          <w:color w:val="808080" w:themeColor="background1" w:themeShade="80"/>
          <w:lang w:val="es-DO"/>
        </w:rPr>
        <w:t>8</w:t>
      </w:r>
      <w:r w:rsidR="0034123B" w:rsidRPr="00A67558">
        <w:rPr>
          <w:rFonts w:eastAsia="Calibri"/>
          <w:color w:val="808080" w:themeColor="background1" w:themeShade="80"/>
          <w:lang w:val="es-DO"/>
        </w:rPr>
        <w:t>1</w:t>
      </w:r>
      <w:r w:rsidR="001A263E" w:rsidRPr="00A67558">
        <w:rPr>
          <w:rFonts w:eastAsia="Calibri"/>
          <w:color w:val="808080" w:themeColor="background1" w:themeShade="80"/>
          <w:lang w:val="es-DO"/>
        </w:rPr>
        <w:t xml:space="preserve">%, de carga en el  progreso de los requerimientos de dicho Sistema, quedando pendiente la revisión por parte de  la Analista de la Contraloría </w:t>
      </w:r>
      <w:r w:rsidR="00555D16" w:rsidRPr="00A67558">
        <w:rPr>
          <w:rFonts w:eastAsia="Calibri"/>
          <w:color w:val="808080" w:themeColor="background1" w:themeShade="80"/>
          <w:lang w:val="es-DO"/>
        </w:rPr>
        <w:t xml:space="preserve">de </w:t>
      </w:r>
      <w:r w:rsidR="001A263E" w:rsidRPr="00A67558">
        <w:rPr>
          <w:rFonts w:eastAsia="Calibri"/>
          <w:color w:val="808080" w:themeColor="background1" w:themeShade="80"/>
          <w:lang w:val="es-DO"/>
        </w:rPr>
        <w:t>un</w:t>
      </w:r>
      <w:r w:rsidR="00555D16" w:rsidRPr="00A67558">
        <w:rPr>
          <w:rFonts w:eastAsia="Calibri"/>
          <w:color w:val="808080" w:themeColor="background1" w:themeShade="80"/>
          <w:lang w:val="es-DO"/>
        </w:rPr>
        <w:t>as</w:t>
      </w:r>
      <w:r w:rsidR="001A263E" w:rsidRPr="00A67558">
        <w:rPr>
          <w:rFonts w:eastAsia="Calibri"/>
          <w:color w:val="808080" w:themeColor="background1" w:themeShade="80"/>
          <w:lang w:val="es-DO"/>
        </w:rPr>
        <w:t xml:space="preserve"> </w:t>
      </w:r>
      <w:r w:rsidR="00555D16" w:rsidRPr="00A67558">
        <w:rPr>
          <w:rFonts w:eastAsia="Calibri"/>
          <w:color w:val="808080" w:themeColor="background1" w:themeShade="80"/>
          <w:lang w:val="es-DO"/>
        </w:rPr>
        <w:t>25</w:t>
      </w:r>
      <w:r w:rsidR="001A263E" w:rsidRPr="00A67558">
        <w:rPr>
          <w:rFonts w:eastAsia="Calibri"/>
          <w:color w:val="808080" w:themeColor="background1" w:themeShade="80"/>
          <w:lang w:val="es-DO"/>
        </w:rPr>
        <w:t xml:space="preserve"> </w:t>
      </w:r>
      <w:r w:rsidR="00555D16" w:rsidRPr="00A67558">
        <w:rPr>
          <w:rFonts w:eastAsia="Calibri"/>
          <w:color w:val="808080" w:themeColor="background1" w:themeShade="80"/>
          <w:lang w:val="es-DO"/>
        </w:rPr>
        <w:t xml:space="preserve">observaciones pendiente de ajuste y </w:t>
      </w:r>
      <w:r w:rsidR="001A263E" w:rsidRPr="00A67558">
        <w:rPr>
          <w:rFonts w:eastAsia="Calibri"/>
          <w:color w:val="808080" w:themeColor="background1" w:themeShade="80"/>
          <w:lang w:val="es-DO"/>
        </w:rPr>
        <w:t xml:space="preserve"> revisión</w:t>
      </w:r>
      <w:r w:rsidR="00555D16" w:rsidRPr="00A67558">
        <w:rPr>
          <w:rFonts w:eastAsia="Calibri"/>
          <w:color w:val="808080" w:themeColor="background1" w:themeShade="80"/>
          <w:lang w:val="es-DO"/>
        </w:rPr>
        <w:t xml:space="preserve"> por parte de la contraloría</w:t>
      </w:r>
      <w:r w:rsidR="001A263E" w:rsidRPr="00A67558">
        <w:rPr>
          <w:rFonts w:eastAsia="Calibri"/>
          <w:color w:val="808080" w:themeColor="background1" w:themeShade="80"/>
          <w:lang w:val="es-DO"/>
        </w:rPr>
        <w:t xml:space="preserve"> llegaríamos a la suma de la puntuación </w:t>
      </w:r>
      <w:r w:rsidR="00555D16" w:rsidRPr="00A67558">
        <w:rPr>
          <w:rFonts w:eastAsia="Calibri"/>
          <w:color w:val="808080" w:themeColor="background1" w:themeShade="80"/>
          <w:lang w:val="es-DO"/>
        </w:rPr>
        <w:t>de un nivel</w:t>
      </w:r>
      <w:r w:rsidR="001A263E" w:rsidRPr="00A67558">
        <w:rPr>
          <w:rFonts w:eastAsia="Calibri"/>
          <w:color w:val="808080" w:themeColor="background1" w:themeShade="80"/>
          <w:lang w:val="es-DO"/>
        </w:rPr>
        <w:t xml:space="preserve"> de cumplimiento y de progreso satisfactorio.</w:t>
      </w:r>
    </w:p>
    <w:p w14:paraId="6D3AAEF1" w14:textId="77777777" w:rsidR="001A263E" w:rsidRPr="00A67558" w:rsidRDefault="001A263E" w:rsidP="001715D0">
      <w:pPr>
        <w:spacing w:after="0" w:line="360" w:lineRule="auto"/>
        <w:contextualSpacing/>
        <w:jc w:val="both"/>
        <w:rPr>
          <w:rFonts w:eastAsia="Calibri"/>
          <w:color w:val="808080" w:themeColor="background1" w:themeShade="80"/>
          <w:lang w:val="es-DO"/>
        </w:rPr>
      </w:pPr>
    </w:p>
    <w:p w14:paraId="7F56387A" w14:textId="77777777" w:rsidR="001A263E" w:rsidRPr="00A67558" w:rsidRDefault="001A263E" w:rsidP="001715D0">
      <w:pPr>
        <w:spacing w:after="0" w:line="360" w:lineRule="auto"/>
        <w:contextualSpacing/>
        <w:jc w:val="both"/>
        <w:rPr>
          <w:rFonts w:eastAsia="Calibri"/>
          <w:color w:val="808080" w:themeColor="background1" w:themeShade="80"/>
          <w:lang w:val="es-DO"/>
        </w:rPr>
      </w:pPr>
    </w:p>
    <w:p w14:paraId="29C193F0" w14:textId="31634BC5" w:rsidR="001A263E" w:rsidRPr="00A67558" w:rsidRDefault="001A263E" w:rsidP="001715D0">
      <w:pPr>
        <w:numPr>
          <w:ilvl w:val="0"/>
          <w:numId w:val="42"/>
        </w:numPr>
        <w:spacing w:before="120" w:after="120" w:line="360" w:lineRule="auto"/>
        <w:contextualSpacing/>
        <w:jc w:val="both"/>
        <w:rPr>
          <w:rFonts w:eastAsia="Calibri"/>
          <w:color w:val="808080" w:themeColor="background1" w:themeShade="80"/>
          <w:lang w:val="es-DO"/>
        </w:rPr>
      </w:pPr>
      <w:r w:rsidRPr="00A67558">
        <w:rPr>
          <w:rFonts w:eastAsia="Calibri"/>
          <w:color w:val="808080" w:themeColor="background1" w:themeShade="80"/>
          <w:lang w:val="es-DO"/>
        </w:rPr>
        <w:t>Resultados d</w:t>
      </w:r>
      <w:r w:rsidR="003E3C70" w:rsidRPr="00A67558">
        <w:rPr>
          <w:rFonts w:eastAsia="Calibri"/>
          <w:color w:val="808080" w:themeColor="background1" w:themeShade="80"/>
          <w:lang w:val="es-DO"/>
        </w:rPr>
        <w:t>e</w:t>
      </w:r>
      <w:r w:rsidRPr="00A67558">
        <w:rPr>
          <w:rFonts w:eastAsia="Calibri"/>
          <w:color w:val="808080" w:themeColor="background1" w:themeShade="80"/>
          <w:lang w:val="es-DO"/>
        </w:rPr>
        <w:t xml:space="preserve"> los Sistema de Calidad</w:t>
      </w:r>
    </w:p>
    <w:p w14:paraId="02551C28" w14:textId="77777777" w:rsidR="001A263E" w:rsidRPr="00A67558" w:rsidRDefault="001A263E" w:rsidP="001715D0">
      <w:pPr>
        <w:spacing w:after="0" w:line="360" w:lineRule="auto"/>
        <w:contextualSpacing/>
        <w:jc w:val="both"/>
        <w:rPr>
          <w:rFonts w:eastAsia="Calibri"/>
          <w:color w:val="808080" w:themeColor="background1" w:themeShade="80"/>
          <w:lang w:val="es-DO"/>
        </w:rPr>
      </w:pPr>
    </w:p>
    <w:p w14:paraId="55DFECE9" w14:textId="77777777" w:rsidR="003E3C70" w:rsidRPr="00A67558" w:rsidRDefault="001A263E" w:rsidP="001715D0">
      <w:pPr>
        <w:spacing w:after="0" w:line="360" w:lineRule="auto"/>
        <w:contextualSpacing/>
        <w:jc w:val="both"/>
        <w:rPr>
          <w:rFonts w:eastAsia="Calibri"/>
          <w:color w:val="808080" w:themeColor="background1" w:themeShade="80"/>
          <w:lang w:val="es-DO"/>
        </w:rPr>
      </w:pPr>
      <w:r w:rsidRPr="00A67558">
        <w:rPr>
          <w:rFonts w:eastAsia="Calibri"/>
          <w:color w:val="808080" w:themeColor="background1" w:themeShade="80"/>
          <w:lang w:val="es-DO"/>
        </w:rPr>
        <w:t xml:space="preserve">En cuanto al Sistema de Calidad, debemos verlo en función del despeño de nuestras unidades organizativa y del cumplimiento de los indicadores del SISMAP y muy específicamente en la aplicación del marco común de la evaluación CAF, </w:t>
      </w:r>
      <w:r w:rsidR="00DA5D97" w:rsidRPr="00A67558">
        <w:rPr>
          <w:rFonts w:eastAsia="Calibri"/>
          <w:color w:val="808080" w:themeColor="background1" w:themeShade="80"/>
          <w:lang w:val="es-DO"/>
        </w:rPr>
        <w:t>con esta</w:t>
      </w:r>
      <w:r w:rsidRPr="00A67558">
        <w:rPr>
          <w:rFonts w:eastAsia="Calibri"/>
          <w:color w:val="808080" w:themeColor="background1" w:themeShade="80"/>
          <w:lang w:val="es-DO"/>
        </w:rPr>
        <w:t xml:space="preserve"> herramienta el COE, cumple </w:t>
      </w:r>
      <w:r w:rsidR="00DA5D97" w:rsidRPr="00A67558">
        <w:rPr>
          <w:rFonts w:eastAsia="Calibri"/>
          <w:color w:val="808080" w:themeColor="background1" w:themeShade="80"/>
          <w:lang w:val="es-DO"/>
        </w:rPr>
        <w:t>con la</w:t>
      </w:r>
      <w:r w:rsidRPr="00A67558">
        <w:rPr>
          <w:rFonts w:eastAsia="Calibri"/>
          <w:color w:val="808080" w:themeColor="background1" w:themeShade="80"/>
          <w:lang w:val="es-DO"/>
        </w:rPr>
        <w:t xml:space="preserve"> implementación y utilización de </w:t>
      </w:r>
      <w:r w:rsidR="00DA5D97" w:rsidRPr="00A67558">
        <w:rPr>
          <w:rFonts w:eastAsia="Calibri"/>
          <w:color w:val="808080" w:themeColor="background1" w:themeShade="80"/>
          <w:lang w:val="es-DO"/>
        </w:rPr>
        <w:t>unas técnicas</w:t>
      </w:r>
      <w:r w:rsidRPr="00A67558">
        <w:rPr>
          <w:rFonts w:eastAsia="Calibri"/>
          <w:color w:val="808080" w:themeColor="background1" w:themeShade="80"/>
          <w:lang w:val="es-DO"/>
        </w:rPr>
        <w:t xml:space="preserve"> de gestión de </w:t>
      </w:r>
      <w:r w:rsidR="00DA5D97" w:rsidRPr="00A67558">
        <w:rPr>
          <w:rFonts w:eastAsia="Calibri"/>
          <w:color w:val="808080" w:themeColor="background1" w:themeShade="80"/>
          <w:lang w:val="es-DO"/>
        </w:rPr>
        <w:t>calidad, para</w:t>
      </w:r>
      <w:r w:rsidRPr="00A67558">
        <w:rPr>
          <w:rFonts w:eastAsia="Calibri"/>
          <w:color w:val="808080" w:themeColor="background1" w:themeShade="80"/>
          <w:lang w:val="es-DO"/>
        </w:rPr>
        <w:t xml:space="preserve"> mejorar su rendimiento y desempeño. Con la aplicación de </w:t>
      </w:r>
      <w:r w:rsidR="00DA5D97" w:rsidRPr="00A67558">
        <w:rPr>
          <w:rFonts w:eastAsia="Calibri"/>
          <w:color w:val="808080" w:themeColor="background1" w:themeShade="80"/>
          <w:lang w:val="es-DO"/>
        </w:rPr>
        <w:t>este modelo</w:t>
      </w:r>
      <w:r w:rsidRPr="00A67558">
        <w:rPr>
          <w:rFonts w:eastAsia="Calibri"/>
          <w:color w:val="808080" w:themeColor="background1" w:themeShade="80"/>
          <w:lang w:val="es-DO"/>
        </w:rPr>
        <w:t xml:space="preserve"> el Centro de Operaciones de Emergencias, identifica puntos fuertes y aplica </w:t>
      </w:r>
      <w:r w:rsidR="00DA5D97" w:rsidRPr="00A67558">
        <w:rPr>
          <w:rFonts w:eastAsia="Calibri"/>
          <w:color w:val="808080" w:themeColor="background1" w:themeShade="80"/>
          <w:lang w:val="es-DO"/>
        </w:rPr>
        <w:t>mejoras continúa</w:t>
      </w:r>
      <w:r w:rsidRPr="00A67558">
        <w:rPr>
          <w:rFonts w:eastAsia="Calibri"/>
          <w:color w:val="808080" w:themeColor="background1" w:themeShade="80"/>
          <w:lang w:val="es-DO"/>
        </w:rPr>
        <w:t xml:space="preserve"> </w:t>
      </w:r>
      <w:r w:rsidR="00DA5D97" w:rsidRPr="00A67558">
        <w:rPr>
          <w:rFonts w:eastAsia="Calibri"/>
          <w:color w:val="808080" w:themeColor="background1" w:themeShade="80"/>
          <w:lang w:val="es-DO"/>
        </w:rPr>
        <w:t>en nuestros procesos</w:t>
      </w:r>
      <w:r w:rsidRPr="00A67558">
        <w:rPr>
          <w:rFonts w:eastAsia="Calibri"/>
          <w:color w:val="808080" w:themeColor="background1" w:themeShade="80"/>
          <w:lang w:val="es-DO"/>
        </w:rPr>
        <w:t xml:space="preserve"> para alcanzar niveles óptimos de eficacias y eficiencias. En ese sentido nos encontramos con una puntuación total de </w:t>
      </w:r>
      <w:r w:rsidR="00DA5D97" w:rsidRPr="00A67558">
        <w:rPr>
          <w:rFonts w:eastAsia="Calibri"/>
          <w:color w:val="808080" w:themeColor="background1" w:themeShade="80"/>
          <w:lang w:val="es-DO"/>
        </w:rPr>
        <w:t>83</w:t>
      </w:r>
      <w:r w:rsidRPr="00A67558">
        <w:rPr>
          <w:rFonts w:eastAsia="Calibri"/>
          <w:color w:val="808080" w:themeColor="background1" w:themeShade="80"/>
          <w:lang w:val="es-DO"/>
        </w:rPr>
        <w:t>.5</w:t>
      </w:r>
      <w:r w:rsidR="00DA5D97" w:rsidRPr="00A67558">
        <w:rPr>
          <w:rFonts w:eastAsia="Calibri"/>
          <w:color w:val="808080" w:themeColor="background1" w:themeShade="80"/>
          <w:lang w:val="es-DO"/>
        </w:rPr>
        <w:t>%</w:t>
      </w:r>
      <w:r w:rsidRPr="00A67558">
        <w:rPr>
          <w:rFonts w:eastAsia="Calibri"/>
          <w:color w:val="808080" w:themeColor="background1" w:themeShade="80"/>
          <w:lang w:val="es-DO"/>
        </w:rPr>
        <w:t xml:space="preserve">, de cumplimiento de los indicadores del MAP. Esto debido a que muchos </w:t>
      </w:r>
      <w:r w:rsidRPr="00A67558">
        <w:rPr>
          <w:rFonts w:eastAsia="Calibri"/>
          <w:color w:val="808080" w:themeColor="background1" w:themeShade="80"/>
          <w:lang w:val="es-DO"/>
        </w:rPr>
        <w:lastRenderedPageBreak/>
        <w:t>indicadores están proceso de actualización y otros que se han cargado están en proceso de validación por del MAP. Esta Gestión de actualización del SISMAP, es impulsada por el comité de control y seguimiento del sistema de Monitoreo de la Administración Pública (SISMAP)</w:t>
      </w:r>
      <w:r w:rsidR="003E3C70" w:rsidRPr="00A67558">
        <w:rPr>
          <w:rFonts w:eastAsia="Calibri"/>
          <w:color w:val="808080" w:themeColor="background1" w:themeShade="80"/>
          <w:lang w:val="es-DO"/>
        </w:rPr>
        <w:t>.</w:t>
      </w:r>
    </w:p>
    <w:p w14:paraId="664A3372" w14:textId="77777777" w:rsidR="003E3C70" w:rsidRPr="00A67558" w:rsidRDefault="003E3C70" w:rsidP="001715D0">
      <w:pPr>
        <w:spacing w:after="0" w:line="360" w:lineRule="auto"/>
        <w:contextualSpacing/>
        <w:jc w:val="both"/>
        <w:rPr>
          <w:rFonts w:eastAsia="Calibri"/>
          <w:color w:val="808080" w:themeColor="background1" w:themeShade="80"/>
          <w:lang w:val="es-DO"/>
        </w:rPr>
      </w:pPr>
    </w:p>
    <w:p w14:paraId="2C7D5750" w14:textId="0A908BA7" w:rsidR="001A263E" w:rsidRPr="00A67558" w:rsidRDefault="001A263E" w:rsidP="001715D0">
      <w:pPr>
        <w:spacing w:after="0" w:line="360" w:lineRule="auto"/>
        <w:contextualSpacing/>
        <w:jc w:val="both"/>
        <w:rPr>
          <w:rFonts w:eastAsia="Calibri"/>
          <w:color w:val="808080" w:themeColor="background1" w:themeShade="80"/>
          <w:lang w:val="es-DO"/>
        </w:rPr>
      </w:pPr>
      <w:r w:rsidRPr="00A67558">
        <w:rPr>
          <w:rFonts w:eastAsia="Calibri"/>
          <w:color w:val="808080" w:themeColor="background1" w:themeShade="80"/>
          <w:lang w:val="es-DO"/>
        </w:rPr>
        <w:t xml:space="preserve">Acciones para el fortalecimiento institucional. </w:t>
      </w:r>
    </w:p>
    <w:p w14:paraId="5F8B6071" w14:textId="448210E0" w:rsidR="001A263E" w:rsidRPr="00A67558" w:rsidRDefault="001A263E" w:rsidP="001715D0">
      <w:pPr>
        <w:spacing w:line="360" w:lineRule="auto"/>
        <w:ind w:left="360"/>
        <w:jc w:val="both"/>
        <w:rPr>
          <w:rFonts w:eastAsia="Calibri"/>
          <w:color w:val="808080" w:themeColor="background1" w:themeShade="80"/>
          <w:lang w:val="es-DO"/>
        </w:rPr>
      </w:pPr>
      <w:r w:rsidRPr="00A67558">
        <w:rPr>
          <w:rFonts w:eastAsia="Calibri"/>
          <w:color w:val="808080" w:themeColor="background1" w:themeShade="80"/>
          <w:lang w:val="es-DO"/>
        </w:rPr>
        <w:t xml:space="preserve">En cuanto  al fortalecimiento institucional el COE, ha recibido por parte del Gobierno herramientas de comunicación e información, así como también equipos de transportes a los fines de fortalecer la gestión operativa, en tal virtud el  uso de formularios web, la aplicación alerta COE y tablas dinámicas que se interconectan a nuestra plataforma de intranet y al sistema de Alerta COE, además  a las infografías o tableros informativos toman un avance de resumen y simplifican las informaciones de  largos documentos a resúmenes ejecutivos entendibles gráficos y manejable, </w:t>
      </w:r>
      <w:r w:rsidR="00A86331" w:rsidRPr="00A67558">
        <w:rPr>
          <w:rFonts w:eastAsia="Calibri"/>
          <w:color w:val="808080" w:themeColor="background1" w:themeShade="80"/>
          <w:lang w:val="es-DO"/>
        </w:rPr>
        <w:t xml:space="preserve"> lo que </w:t>
      </w:r>
      <w:r w:rsidRPr="00A67558">
        <w:rPr>
          <w:rFonts w:eastAsia="Calibri"/>
          <w:color w:val="808080" w:themeColor="background1" w:themeShade="80"/>
          <w:lang w:val="es-DO"/>
        </w:rPr>
        <w:t xml:space="preserve"> a permitido la agilización de en los procesos  de la toma de decisión. Esto </w:t>
      </w:r>
      <w:r w:rsidR="00A86331" w:rsidRPr="00A67558">
        <w:rPr>
          <w:rFonts w:eastAsia="Calibri"/>
          <w:color w:val="808080" w:themeColor="background1" w:themeShade="80"/>
          <w:lang w:val="es-DO"/>
        </w:rPr>
        <w:t>facilita</w:t>
      </w:r>
      <w:r w:rsidRPr="00A67558">
        <w:rPr>
          <w:rFonts w:eastAsia="Calibri"/>
          <w:color w:val="808080" w:themeColor="background1" w:themeShade="80"/>
          <w:lang w:val="es-DO"/>
        </w:rPr>
        <w:t xml:space="preserve"> reducir el tiempo en las emisiones de la alerta temprana a la población en riesgo, lo que se traduce en la protección de la vida de aquella </w:t>
      </w:r>
      <w:r w:rsidR="00AF42D2" w:rsidRPr="00A67558">
        <w:rPr>
          <w:rFonts w:eastAsia="Calibri"/>
          <w:color w:val="808080" w:themeColor="background1" w:themeShade="80"/>
          <w:lang w:val="es-DO"/>
        </w:rPr>
        <w:t>población vulnerable</w:t>
      </w:r>
      <w:r w:rsidRPr="00A67558">
        <w:rPr>
          <w:rFonts w:eastAsia="Calibri"/>
          <w:color w:val="808080" w:themeColor="background1" w:themeShade="80"/>
          <w:lang w:val="es-DO"/>
        </w:rPr>
        <w:t xml:space="preserve">, ubicada en zonas de alto riesgo con mayor </w:t>
      </w:r>
      <w:r w:rsidR="00AF42D2" w:rsidRPr="00A67558">
        <w:rPr>
          <w:rFonts w:eastAsia="Calibri"/>
          <w:color w:val="808080" w:themeColor="background1" w:themeShade="80"/>
          <w:lang w:val="es-DO"/>
        </w:rPr>
        <w:t>susceptibilidad al</w:t>
      </w:r>
      <w:r w:rsidRPr="00A67558">
        <w:rPr>
          <w:rFonts w:eastAsia="Calibri"/>
          <w:color w:val="808080" w:themeColor="background1" w:themeShade="80"/>
          <w:lang w:val="es-DO"/>
        </w:rPr>
        <w:t xml:space="preserve"> impacto de un evento adverso.</w:t>
      </w:r>
    </w:p>
    <w:p w14:paraId="5103B8D7" w14:textId="77777777" w:rsidR="001A263E" w:rsidRPr="00A67558" w:rsidRDefault="001A263E" w:rsidP="001715D0">
      <w:pPr>
        <w:pStyle w:val="Default"/>
        <w:spacing w:line="360" w:lineRule="auto"/>
        <w:jc w:val="both"/>
        <w:rPr>
          <w:color w:val="808080" w:themeColor="background1" w:themeShade="80"/>
          <w:spacing w:val="20"/>
        </w:rPr>
      </w:pPr>
    </w:p>
    <w:p w14:paraId="2A9BB605" w14:textId="19FB4DA8" w:rsidR="001952D2" w:rsidRPr="00A67558" w:rsidRDefault="00E167DD" w:rsidP="001715D0">
      <w:pPr>
        <w:tabs>
          <w:tab w:val="left" w:pos="0"/>
        </w:tabs>
        <w:spacing w:line="360" w:lineRule="auto"/>
        <w:jc w:val="both"/>
        <w:rPr>
          <w:rFonts w:eastAsia="Calibri"/>
          <w:color w:val="808080" w:themeColor="background1" w:themeShade="80"/>
          <w:lang w:val="es-DO"/>
        </w:rPr>
      </w:pPr>
      <w:r w:rsidRPr="00A67558">
        <w:rPr>
          <w:rFonts w:eastAsia="Calibri"/>
          <w:color w:val="808080" w:themeColor="background1" w:themeShade="80"/>
          <w:lang w:val="es-DO"/>
        </w:rPr>
        <w:t xml:space="preserve">5.5 Desempeño del Área Comunicaciones </w:t>
      </w:r>
    </w:p>
    <w:p w14:paraId="32A29DBB" w14:textId="77777777" w:rsidR="001952D2" w:rsidRPr="00A67558" w:rsidRDefault="001952D2" w:rsidP="001715D0">
      <w:pPr>
        <w:tabs>
          <w:tab w:val="left" w:pos="0"/>
        </w:tabs>
        <w:spacing w:line="360" w:lineRule="auto"/>
        <w:jc w:val="both"/>
        <w:rPr>
          <w:rFonts w:eastAsia="Calibri"/>
          <w:color w:val="808080" w:themeColor="background1" w:themeShade="80"/>
          <w:lang w:val="es-DO"/>
        </w:rPr>
      </w:pPr>
      <w:r w:rsidRPr="00A67558">
        <w:rPr>
          <w:rFonts w:eastAsia="Calibri"/>
          <w:color w:val="808080" w:themeColor="background1" w:themeShade="80"/>
          <w:lang w:val="es-DO"/>
        </w:rPr>
        <w:t>Mediante una gestión de comunicación integral, el COE mantuvo su liderazgo en los medios de comunicación tradicional y digitales en situaciones de emergencias y los operativos especiales que, por mandato de Ley, se realizan tales como: Navidad, Virgen de La Altagracia y Semana Santa.</w:t>
      </w:r>
    </w:p>
    <w:p w14:paraId="2389E674" w14:textId="77777777" w:rsidR="001952D2" w:rsidRPr="00A67558" w:rsidRDefault="001952D2" w:rsidP="001715D0">
      <w:pPr>
        <w:tabs>
          <w:tab w:val="left" w:pos="0"/>
        </w:tabs>
        <w:spacing w:line="360" w:lineRule="auto"/>
        <w:jc w:val="both"/>
        <w:rPr>
          <w:rFonts w:eastAsia="Calibri"/>
          <w:color w:val="808080" w:themeColor="background1" w:themeShade="80"/>
          <w:lang w:val="es-DO"/>
        </w:rPr>
      </w:pPr>
      <w:r w:rsidRPr="00A67558">
        <w:rPr>
          <w:rFonts w:eastAsia="Calibri"/>
          <w:color w:val="808080" w:themeColor="background1" w:themeShade="80"/>
          <w:lang w:val="es-DO"/>
        </w:rPr>
        <w:lastRenderedPageBreak/>
        <w:t>El Centro de Operaciones de Emergencias en interés de transmitir de manera oportuna informaciones para elevar la conciencia del riesgo en la Republica Dominicana ante un evento adverso y fomentar la cultura de preparación en la población ha desplegado una intensa labor de promoción e información a los ciudadanos a través de la página web institucional, redes sociales, notas y ruedas de prensa, así como, la difusión de boletines informativos sobre qué hacer, antes durante y después de un evento adverso y de la  difusión de alertas preventivas con la finalidad de salvar vidas y salvaguardar propiedades.</w:t>
      </w:r>
    </w:p>
    <w:p w14:paraId="7C5AA99B" w14:textId="77777777" w:rsidR="001952D2" w:rsidRPr="00A67558" w:rsidRDefault="001952D2" w:rsidP="001715D0">
      <w:pPr>
        <w:tabs>
          <w:tab w:val="left" w:pos="0"/>
        </w:tabs>
        <w:spacing w:line="360" w:lineRule="auto"/>
        <w:jc w:val="both"/>
        <w:rPr>
          <w:rFonts w:eastAsia="Calibri"/>
          <w:color w:val="808080" w:themeColor="background1" w:themeShade="80"/>
          <w:lang w:val="es-DO"/>
        </w:rPr>
      </w:pPr>
    </w:p>
    <w:p w14:paraId="3D29ABBA" w14:textId="711A50FF" w:rsidR="001952D2" w:rsidRPr="00A67558" w:rsidRDefault="001952D2" w:rsidP="001715D0">
      <w:pPr>
        <w:tabs>
          <w:tab w:val="left" w:pos="0"/>
        </w:tabs>
        <w:spacing w:line="360" w:lineRule="auto"/>
        <w:jc w:val="both"/>
        <w:rPr>
          <w:rFonts w:eastAsia="Calibri"/>
          <w:color w:val="808080" w:themeColor="background1" w:themeShade="80"/>
          <w:lang w:val="es-DO"/>
        </w:rPr>
      </w:pPr>
      <w:r w:rsidRPr="00A67558">
        <w:rPr>
          <w:rFonts w:eastAsia="Calibri"/>
          <w:color w:val="808080" w:themeColor="background1" w:themeShade="80"/>
          <w:lang w:val="es-DO"/>
        </w:rPr>
        <w:t>En ese sentido, se ejecutaron mecanismos de comunicación sostenibles para sensibilizar y fomentar la cultura de prevención y preparación en la población a través de los canales establecidos en los protocolos contenidos en el manual de procedimientos del COE además de promover la participación activa de las comunidades en la preparación y respuesta de desastres en los grupos de whatsaap creados para esos fines.</w:t>
      </w:r>
    </w:p>
    <w:p w14:paraId="02ADC156" w14:textId="77777777" w:rsidR="001952D2" w:rsidRPr="00A67558" w:rsidRDefault="001952D2" w:rsidP="001715D0">
      <w:pPr>
        <w:autoSpaceDE w:val="0"/>
        <w:autoSpaceDN w:val="0"/>
        <w:adjustRightInd w:val="0"/>
        <w:spacing w:after="0" w:line="360" w:lineRule="auto"/>
        <w:jc w:val="both"/>
        <w:rPr>
          <w:rFonts w:eastAsia="Calibri"/>
          <w:color w:val="808080" w:themeColor="background1" w:themeShade="80"/>
          <w:lang w:val="es-DO"/>
        </w:rPr>
      </w:pPr>
    </w:p>
    <w:p w14:paraId="5EDEADA6" w14:textId="1CDF933F" w:rsidR="001952D2" w:rsidRPr="00A67558" w:rsidRDefault="001952D2" w:rsidP="001715D0">
      <w:pPr>
        <w:tabs>
          <w:tab w:val="left" w:pos="0"/>
        </w:tabs>
        <w:spacing w:line="360" w:lineRule="auto"/>
        <w:jc w:val="both"/>
        <w:rPr>
          <w:rFonts w:eastAsia="Calibri"/>
          <w:color w:val="808080" w:themeColor="background1" w:themeShade="80"/>
          <w:lang w:val="es-DO"/>
        </w:rPr>
      </w:pPr>
      <w:r w:rsidRPr="00A67558">
        <w:rPr>
          <w:rFonts w:eastAsia="Calibri"/>
          <w:color w:val="808080" w:themeColor="background1" w:themeShade="80"/>
          <w:lang w:val="es-DO"/>
        </w:rPr>
        <w:t xml:space="preserve">En materia de comunicación comunitaria se difundieron material didáctico en </w:t>
      </w:r>
      <w:r w:rsidR="001F344F" w:rsidRPr="00A67558">
        <w:rPr>
          <w:rFonts w:eastAsia="Calibri"/>
          <w:color w:val="808080" w:themeColor="background1" w:themeShade="80"/>
          <w:lang w:val="es-DO"/>
        </w:rPr>
        <w:t>forma digital</w:t>
      </w:r>
      <w:r w:rsidRPr="00A67558">
        <w:rPr>
          <w:rFonts w:eastAsia="Calibri"/>
          <w:color w:val="808080" w:themeColor="background1" w:themeShade="80"/>
          <w:lang w:val="es-DO"/>
        </w:rPr>
        <w:t xml:space="preserve"> de que hacer en caso de terremotos, Tsunamis, fuertes lluvias, inundaciones, tormentas tropicales y huracanes, impactando a unas 43 redes comunitarias a nivel nacional.</w:t>
      </w:r>
    </w:p>
    <w:p w14:paraId="1FB895FF" w14:textId="77777777" w:rsidR="001952D2" w:rsidRPr="00A67558" w:rsidRDefault="001952D2" w:rsidP="001715D0">
      <w:pPr>
        <w:autoSpaceDE w:val="0"/>
        <w:autoSpaceDN w:val="0"/>
        <w:adjustRightInd w:val="0"/>
        <w:spacing w:after="0" w:line="360" w:lineRule="auto"/>
        <w:jc w:val="both"/>
        <w:rPr>
          <w:rFonts w:eastAsia="Calibri"/>
          <w:color w:val="808080" w:themeColor="background1" w:themeShade="80"/>
          <w:lang w:val="es-DO"/>
        </w:rPr>
      </w:pPr>
      <w:r w:rsidRPr="00A67558">
        <w:rPr>
          <w:rFonts w:eastAsia="Calibri"/>
          <w:color w:val="808080" w:themeColor="background1" w:themeShade="80"/>
          <w:lang w:val="es-DO"/>
        </w:rPr>
        <w:t xml:space="preserve"> </w:t>
      </w:r>
    </w:p>
    <w:p w14:paraId="075F1635" w14:textId="77777777" w:rsidR="001952D2" w:rsidRPr="00A67558" w:rsidRDefault="001952D2" w:rsidP="001715D0">
      <w:pPr>
        <w:tabs>
          <w:tab w:val="left" w:pos="0"/>
        </w:tabs>
        <w:spacing w:line="360" w:lineRule="auto"/>
        <w:jc w:val="both"/>
        <w:rPr>
          <w:rFonts w:eastAsia="Calibri"/>
          <w:color w:val="808080" w:themeColor="background1" w:themeShade="80"/>
          <w:lang w:val="es-DO"/>
        </w:rPr>
      </w:pPr>
      <w:r w:rsidRPr="00A67558">
        <w:rPr>
          <w:rFonts w:eastAsia="Calibri"/>
          <w:color w:val="808080" w:themeColor="background1" w:themeShade="80"/>
          <w:lang w:val="es-DO"/>
        </w:rPr>
        <w:t>En nuestra página Web se crearon dos portales para sismos y temporada de huracanes con cajas de herramientas conteniendo material y guías de que hacer en caso de estos eventos. Estos portales están dirigidos a la población en general con énfasis en la población estudiantil.</w:t>
      </w:r>
    </w:p>
    <w:p w14:paraId="65E39611" w14:textId="77777777" w:rsidR="001952D2" w:rsidRPr="00A67558" w:rsidRDefault="001952D2" w:rsidP="001715D0">
      <w:pPr>
        <w:autoSpaceDE w:val="0"/>
        <w:autoSpaceDN w:val="0"/>
        <w:adjustRightInd w:val="0"/>
        <w:spacing w:after="0" w:line="360" w:lineRule="auto"/>
        <w:jc w:val="both"/>
        <w:rPr>
          <w:rFonts w:eastAsia="Calibri"/>
          <w:color w:val="808080" w:themeColor="background1" w:themeShade="80"/>
          <w:lang w:val="es-DO"/>
        </w:rPr>
      </w:pPr>
    </w:p>
    <w:p w14:paraId="6700E776" w14:textId="41F070E4" w:rsidR="001952D2" w:rsidRPr="00A67558" w:rsidRDefault="001952D2" w:rsidP="001715D0">
      <w:pPr>
        <w:tabs>
          <w:tab w:val="left" w:pos="0"/>
        </w:tabs>
        <w:spacing w:line="360" w:lineRule="auto"/>
        <w:jc w:val="both"/>
        <w:rPr>
          <w:rFonts w:eastAsia="Calibri"/>
          <w:color w:val="808080" w:themeColor="background1" w:themeShade="80"/>
          <w:lang w:val="es-DO"/>
        </w:rPr>
      </w:pPr>
      <w:r w:rsidRPr="00A67558">
        <w:rPr>
          <w:rFonts w:eastAsia="Calibri"/>
          <w:color w:val="808080" w:themeColor="background1" w:themeShade="80"/>
          <w:lang w:val="es-DO"/>
        </w:rPr>
        <w:t xml:space="preserve">En otro, orden hubo un crecimiento de 42% en comparación al año pasado en los usuarios de las diferentes plataformas de las redes sociales nuestras y además, se creó el canal noticioso ALERTA COE en la plataforma de </w:t>
      </w:r>
      <w:r w:rsidR="00CC09A8" w:rsidRPr="00A67558">
        <w:rPr>
          <w:rFonts w:eastAsia="Calibri"/>
          <w:color w:val="808080" w:themeColor="background1" w:themeShade="80"/>
          <w:lang w:val="es-DO"/>
        </w:rPr>
        <w:t>WhatsApp</w:t>
      </w:r>
      <w:r w:rsidRPr="00A67558">
        <w:rPr>
          <w:rFonts w:eastAsia="Calibri"/>
          <w:color w:val="808080" w:themeColor="background1" w:themeShade="80"/>
          <w:lang w:val="es-DO"/>
        </w:rPr>
        <w:t>.</w:t>
      </w:r>
    </w:p>
    <w:p w14:paraId="28BC792D" w14:textId="77777777" w:rsidR="001952D2" w:rsidRPr="00A67558" w:rsidRDefault="001952D2" w:rsidP="001715D0">
      <w:pPr>
        <w:tabs>
          <w:tab w:val="left" w:pos="0"/>
        </w:tabs>
        <w:spacing w:line="360" w:lineRule="auto"/>
        <w:jc w:val="both"/>
        <w:rPr>
          <w:rFonts w:eastAsia="Calibri"/>
          <w:color w:val="808080" w:themeColor="background1" w:themeShade="80"/>
          <w:lang w:val="es-DO"/>
        </w:rPr>
      </w:pPr>
    </w:p>
    <w:p w14:paraId="61818EFC" w14:textId="475954BC" w:rsidR="001952D2" w:rsidRPr="00A67558" w:rsidRDefault="001952D2" w:rsidP="001715D0">
      <w:pPr>
        <w:tabs>
          <w:tab w:val="left" w:pos="0"/>
        </w:tabs>
        <w:spacing w:line="360" w:lineRule="auto"/>
        <w:jc w:val="both"/>
        <w:rPr>
          <w:rFonts w:eastAsia="Calibri"/>
          <w:color w:val="808080" w:themeColor="background1" w:themeShade="80"/>
          <w:lang w:val="es-DO"/>
        </w:rPr>
      </w:pPr>
      <w:r w:rsidRPr="00A67558">
        <w:rPr>
          <w:rFonts w:eastAsia="Calibri"/>
          <w:color w:val="808080" w:themeColor="background1" w:themeShade="80"/>
          <w:lang w:val="es-DO"/>
        </w:rPr>
        <w:t xml:space="preserve">Desde los diferentes canales digitales, redes sociales y </w:t>
      </w:r>
      <w:r w:rsidR="001F344F" w:rsidRPr="00A67558">
        <w:rPr>
          <w:rFonts w:eastAsia="Calibri"/>
          <w:color w:val="808080" w:themeColor="background1" w:themeShade="80"/>
          <w:lang w:val="es-DO"/>
        </w:rPr>
        <w:t>la aplicación</w:t>
      </w:r>
      <w:r w:rsidRPr="00A67558">
        <w:rPr>
          <w:rFonts w:eastAsia="Calibri"/>
          <w:color w:val="808080" w:themeColor="background1" w:themeShade="80"/>
          <w:lang w:val="es-DO"/>
        </w:rPr>
        <w:t xml:space="preserve"> Alerta COE permitió orientar a la población en cuanto a las rutas de evacuación y localización de los albergues, informaciones oportunas y recomendaciones de que hacer para estar preparados ante un evento adverso.</w:t>
      </w:r>
    </w:p>
    <w:p w14:paraId="42573901" w14:textId="33D91454" w:rsidR="001952D2" w:rsidRPr="00A67558" w:rsidRDefault="001952D2" w:rsidP="001715D0">
      <w:pPr>
        <w:tabs>
          <w:tab w:val="left" w:pos="0"/>
        </w:tabs>
        <w:spacing w:line="360" w:lineRule="auto"/>
        <w:jc w:val="both"/>
        <w:rPr>
          <w:rFonts w:eastAsia="Calibri"/>
          <w:color w:val="808080" w:themeColor="background1" w:themeShade="80"/>
          <w:lang w:val="es-DO"/>
        </w:rPr>
      </w:pPr>
      <w:r w:rsidRPr="00A67558">
        <w:rPr>
          <w:rFonts w:eastAsia="Calibri"/>
          <w:color w:val="808080" w:themeColor="background1" w:themeShade="80"/>
          <w:lang w:val="es-DO"/>
        </w:rPr>
        <w:t xml:space="preserve">Con estos medios de comunicación digital hemos impactados a </w:t>
      </w:r>
      <w:r w:rsidR="001F344F" w:rsidRPr="00A67558">
        <w:rPr>
          <w:rFonts w:eastAsia="Calibri"/>
          <w:color w:val="808080" w:themeColor="background1" w:themeShade="80"/>
          <w:lang w:val="es-DO"/>
        </w:rPr>
        <w:t>más</w:t>
      </w:r>
      <w:r w:rsidRPr="00A67558">
        <w:rPr>
          <w:rFonts w:eastAsia="Calibri"/>
          <w:color w:val="808080" w:themeColor="background1" w:themeShade="80"/>
          <w:lang w:val="es-DO"/>
        </w:rPr>
        <w:t xml:space="preserve"> de </w:t>
      </w:r>
      <w:r w:rsidR="00CC09A8" w:rsidRPr="00A67558">
        <w:rPr>
          <w:rFonts w:eastAsia="Calibri"/>
          <w:color w:val="808080" w:themeColor="background1" w:themeShade="80"/>
          <w:lang w:val="es-DO"/>
        </w:rPr>
        <w:t>900 mil</w:t>
      </w:r>
      <w:r w:rsidRPr="00A67558">
        <w:rPr>
          <w:rFonts w:eastAsia="Calibri"/>
          <w:color w:val="808080" w:themeColor="background1" w:themeShade="80"/>
          <w:lang w:val="es-DO"/>
        </w:rPr>
        <w:t xml:space="preserve"> usuarios directa e indirectamente a través de las alertas emitidas.</w:t>
      </w:r>
    </w:p>
    <w:p w14:paraId="2732C4F0" w14:textId="77777777" w:rsidR="001952D2" w:rsidRPr="00A67558" w:rsidRDefault="001952D2" w:rsidP="001715D0">
      <w:pPr>
        <w:tabs>
          <w:tab w:val="left" w:pos="0"/>
        </w:tabs>
        <w:spacing w:line="360" w:lineRule="auto"/>
        <w:jc w:val="both"/>
        <w:rPr>
          <w:rFonts w:eastAsia="Calibri"/>
          <w:color w:val="808080" w:themeColor="background1" w:themeShade="80"/>
          <w:lang w:val="es-DO"/>
        </w:rPr>
      </w:pPr>
    </w:p>
    <w:p w14:paraId="61BA0267" w14:textId="77777777" w:rsidR="001952D2" w:rsidRPr="00A67558" w:rsidRDefault="001952D2" w:rsidP="001715D0">
      <w:pPr>
        <w:tabs>
          <w:tab w:val="left" w:pos="0"/>
        </w:tabs>
        <w:spacing w:line="360" w:lineRule="auto"/>
        <w:jc w:val="both"/>
        <w:rPr>
          <w:rFonts w:eastAsia="Calibri"/>
          <w:color w:val="808080" w:themeColor="background1" w:themeShade="80"/>
          <w:lang w:val="es-DO"/>
        </w:rPr>
      </w:pPr>
      <w:r w:rsidRPr="00A67558">
        <w:rPr>
          <w:rFonts w:eastAsia="Calibri"/>
          <w:color w:val="808080" w:themeColor="background1" w:themeShade="80"/>
          <w:lang w:val="es-DO"/>
        </w:rPr>
        <w:t>Con nuestra aplicación Alerta COE, le ha permitido al Centro de Operaciones de Emergencia (COE) difundir niveles de alerta a la población antes, durante y después de un evento adverso que afectan o pueden afectar a una zona o distintas zonas administrativas de la República Dominicana.</w:t>
      </w:r>
    </w:p>
    <w:p w14:paraId="37FB13BE" w14:textId="0A30B077" w:rsidR="001952D2" w:rsidRPr="00A67558" w:rsidRDefault="001952D2" w:rsidP="001715D0">
      <w:pPr>
        <w:tabs>
          <w:tab w:val="left" w:pos="0"/>
        </w:tabs>
        <w:spacing w:line="360" w:lineRule="auto"/>
        <w:jc w:val="both"/>
        <w:rPr>
          <w:rFonts w:eastAsia="Calibri"/>
          <w:color w:val="808080" w:themeColor="background1" w:themeShade="80"/>
          <w:lang w:val="es-DO"/>
        </w:rPr>
      </w:pPr>
      <w:r w:rsidRPr="00A67558">
        <w:rPr>
          <w:rFonts w:eastAsia="Calibri"/>
          <w:color w:val="808080" w:themeColor="background1" w:themeShade="80"/>
          <w:lang w:val="es-DO"/>
        </w:rPr>
        <w:t>Cabe destacar que el área de comunicaciones se ha modernizado con la adquisición de equipos de última generación para mejorar la calidad del audio visual, transmisiones en vivo, videos y material gráfico educativo para mantener informado a la población en general con buena calidad y oportuna.</w:t>
      </w:r>
    </w:p>
    <w:p w14:paraId="36313033" w14:textId="77777777" w:rsidR="001952D2" w:rsidRPr="00A67558" w:rsidRDefault="001952D2" w:rsidP="001715D0">
      <w:pPr>
        <w:tabs>
          <w:tab w:val="left" w:pos="0"/>
        </w:tabs>
        <w:spacing w:line="360" w:lineRule="auto"/>
        <w:jc w:val="both"/>
        <w:rPr>
          <w:rFonts w:eastAsia="Calibri"/>
          <w:color w:val="808080" w:themeColor="background1" w:themeShade="80"/>
          <w:lang w:val="es-DO"/>
        </w:rPr>
      </w:pPr>
    </w:p>
    <w:p w14:paraId="7003B654" w14:textId="77777777" w:rsidR="00244514" w:rsidRPr="00A67558" w:rsidRDefault="00244514" w:rsidP="001715D0">
      <w:pPr>
        <w:tabs>
          <w:tab w:val="left" w:pos="0"/>
        </w:tabs>
        <w:spacing w:line="360" w:lineRule="auto"/>
        <w:jc w:val="both"/>
        <w:rPr>
          <w:rFonts w:eastAsia="Calibri"/>
          <w:color w:val="808080" w:themeColor="background1" w:themeShade="80"/>
          <w:lang w:val="es-DO"/>
        </w:rPr>
      </w:pPr>
    </w:p>
    <w:p w14:paraId="1812D5A5" w14:textId="4CF24FE7" w:rsidR="001952D2" w:rsidRPr="00A67558" w:rsidRDefault="001952D2" w:rsidP="001715D0">
      <w:pPr>
        <w:tabs>
          <w:tab w:val="left" w:pos="0"/>
        </w:tabs>
        <w:spacing w:line="360" w:lineRule="auto"/>
        <w:jc w:val="both"/>
        <w:rPr>
          <w:rFonts w:eastAsia="Calibri"/>
          <w:color w:val="808080" w:themeColor="background1" w:themeShade="80"/>
          <w:lang w:val="es-DO"/>
        </w:rPr>
      </w:pPr>
      <w:r w:rsidRPr="00A67558">
        <w:rPr>
          <w:rFonts w:eastAsia="Calibri"/>
          <w:color w:val="808080" w:themeColor="background1" w:themeShade="80"/>
          <w:lang w:val="es-DO"/>
        </w:rPr>
        <w:lastRenderedPageBreak/>
        <w:t xml:space="preserve">Durante este periodo, se realizaron  (41) conferencias de prensa  comprendidas entre los operativos especiales, inicio de la Temporada de Huracanes y el impacto de la Tormenta tropical Franklin y las lluvias producto de  una vaguada asociada a una baja presión en el mes de noviembre orientando e impactando directamente a más de 8 millones de personas en la geografía nacional las cuales se informaron de una manera oportuna sobre  las medias de carácter  preventivas que debían asumir para proteger su vida, bienes y servicios así como, de informaciones relacionadas con los eventos especiales como Semana Santa, Navidad y Virgen de la Altagracia cuyo propósito principal es de salvar vidas. </w:t>
      </w:r>
    </w:p>
    <w:p w14:paraId="259AC880" w14:textId="77777777" w:rsidR="001952D2" w:rsidRPr="00A67558" w:rsidRDefault="001952D2" w:rsidP="001715D0">
      <w:pPr>
        <w:tabs>
          <w:tab w:val="left" w:pos="0"/>
        </w:tabs>
        <w:spacing w:line="360" w:lineRule="auto"/>
        <w:jc w:val="both"/>
        <w:rPr>
          <w:rFonts w:eastAsia="Calibri"/>
          <w:color w:val="808080" w:themeColor="background1" w:themeShade="80"/>
          <w:lang w:val="es-DO"/>
        </w:rPr>
      </w:pPr>
    </w:p>
    <w:p w14:paraId="3E0A9AC3" w14:textId="77777777" w:rsidR="001952D2" w:rsidRPr="00A67558" w:rsidRDefault="001952D2" w:rsidP="001715D0">
      <w:pPr>
        <w:tabs>
          <w:tab w:val="left" w:pos="0"/>
        </w:tabs>
        <w:spacing w:line="360" w:lineRule="auto"/>
        <w:jc w:val="both"/>
        <w:rPr>
          <w:rFonts w:eastAsia="Calibri"/>
          <w:color w:val="808080" w:themeColor="background1" w:themeShade="80"/>
          <w:lang w:val="es-DO"/>
        </w:rPr>
      </w:pPr>
      <w:r w:rsidRPr="00A67558">
        <w:rPr>
          <w:rFonts w:eastAsia="Calibri"/>
          <w:color w:val="808080" w:themeColor="background1" w:themeShade="80"/>
          <w:lang w:val="es-DO"/>
        </w:rPr>
        <w:t>Los operativos especiales fueron realizados bajo la campaña Conciencia POR LA VIDA¨ la cual fue apoyada por las 22 instituciones que conforman el COE.</w:t>
      </w:r>
    </w:p>
    <w:p w14:paraId="37DFF086" w14:textId="77777777" w:rsidR="001952D2" w:rsidRPr="00A67558" w:rsidRDefault="001952D2" w:rsidP="001952D2">
      <w:pPr>
        <w:tabs>
          <w:tab w:val="left" w:pos="0"/>
        </w:tabs>
        <w:spacing w:line="360" w:lineRule="auto"/>
        <w:jc w:val="both"/>
        <w:rPr>
          <w:color w:val="808080" w:themeColor="background1" w:themeShade="80"/>
          <w:lang w:val="es-DO"/>
        </w:rPr>
      </w:pPr>
    </w:p>
    <w:p w14:paraId="251B1BAC" w14:textId="0AD18CEA" w:rsidR="001952D2" w:rsidRPr="00A67558" w:rsidRDefault="001952D2" w:rsidP="001952D2">
      <w:pPr>
        <w:tabs>
          <w:tab w:val="left" w:pos="0"/>
        </w:tabs>
        <w:spacing w:line="360" w:lineRule="auto"/>
        <w:jc w:val="both"/>
        <w:rPr>
          <w:color w:val="808080" w:themeColor="background1" w:themeShade="80"/>
          <w:lang w:val="es-DO"/>
        </w:rPr>
      </w:pPr>
      <w:r w:rsidRPr="00A67558">
        <w:rPr>
          <w:color w:val="808080" w:themeColor="background1" w:themeShade="80"/>
          <w:lang w:val="es-DO"/>
        </w:rPr>
        <w:t xml:space="preserve">En semana Santa, esta campaña impactó a </w:t>
      </w:r>
      <w:r w:rsidR="004F105C" w:rsidRPr="00A67558">
        <w:rPr>
          <w:color w:val="808080" w:themeColor="background1" w:themeShade="80"/>
          <w:lang w:val="es-DO"/>
        </w:rPr>
        <w:t>más</w:t>
      </w:r>
      <w:r w:rsidRPr="00A67558">
        <w:rPr>
          <w:color w:val="808080" w:themeColor="background1" w:themeShade="80"/>
          <w:lang w:val="es-DO"/>
        </w:rPr>
        <w:t xml:space="preserve"> de 5 millones de ciudadanos que se movilizaron por las diferentes carreteras y vías del país. Hay que destacar que, al mismo tiempo para este periodo, utilizamos los medios visuales masivos, como las pantallas que están apostadas en las intercepciones de las principales avenidas de la ciudad capital.</w:t>
      </w:r>
    </w:p>
    <w:p w14:paraId="1C016AE8" w14:textId="77777777" w:rsidR="001952D2" w:rsidRPr="00A67558" w:rsidRDefault="001952D2" w:rsidP="001952D2">
      <w:pPr>
        <w:tabs>
          <w:tab w:val="left" w:pos="0"/>
        </w:tabs>
        <w:spacing w:line="360" w:lineRule="auto"/>
        <w:jc w:val="both"/>
        <w:rPr>
          <w:color w:val="808080" w:themeColor="background1" w:themeShade="80"/>
          <w:lang w:val="es-DO"/>
        </w:rPr>
      </w:pPr>
    </w:p>
    <w:p w14:paraId="753C6FD8" w14:textId="3063BBAF" w:rsidR="001952D2" w:rsidRPr="00A67558" w:rsidRDefault="001952D2" w:rsidP="00885223">
      <w:pPr>
        <w:tabs>
          <w:tab w:val="left" w:pos="0"/>
        </w:tabs>
        <w:spacing w:line="360" w:lineRule="auto"/>
        <w:jc w:val="both"/>
        <w:rPr>
          <w:color w:val="808080" w:themeColor="background1" w:themeShade="80"/>
          <w:lang w:val="es-DO"/>
        </w:rPr>
      </w:pPr>
      <w:r w:rsidRPr="00A67558">
        <w:rPr>
          <w:color w:val="808080" w:themeColor="background1" w:themeShade="80"/>
          <w:lang w:val="es-DO"/>
        </w:rPr>
        <w:t xml:space="preserve"> En la temporada ciclónica dimos informaciones a la población sobre qué hacer en caso de tormenta o huracán utilizando nuestros canales y redes sociales impactando más 983 mil usuarios en todas las plataformas de redes sociales. Nuestra página web ha recibido unos 750,223 visitantes en lo que va de año.</w:t>
      </w:r>
    </w:p>
    <w:p w14:paraId="12F80A6A" w14:textId="77777777" w:rsidR="00E167DD" w:rsidRPr="00A67558" w:rsidRDefault="00E167DD" w:rsidP="00E167DD">
      <w:pPr>
        <w:tabs>
          <w:tab w:val="left" w:pos="0"/>
        </w:tabs>
        <w:autoSpaceDE w:val="0"/>
        <w:autoSpaceDN w:val="0"/>
        <w:adjustRightInd w:val="0"/>
        <w:spacing w:after="0" w:line="360" w:lineRule="auto"/>
        <w:rPr>
          <w:i/>
          <w:iCs/>
          <w:color w:val="808080" w:themeColor="background1" w:themeShade="80"/>
          <w:lang w:val="es-DO" w:eastAsia="es-DO"/>
        </w:rPr>
      </w:pPr>
    </w:p>
    <w:p w14:paraId="24CDE3FF" w14:textId="021A14D3" w:rsidR="00E167DD" w:rsidRPr="00A67558" w:rsidRDefault="00E167DD" w:rsidP="00FE6D5D">
      <w:pPr>
        <w:tabs>
          <w:tab w:val="left" w:pos="0"/>
        </w:tabs>
        <w:autoSpaceDE w:val="0"/>
        <w:autoSpaceDN w:val="0"/>
        <w:adjustRightInd w:val="0"/>
        <w:spacing w:after="0" w:line="360" w:lineRule="auto"/>
        <w:jc w:val="center"/>
        <w:rPr>
          <w:color w:val="808080" w:themeColor="background1" w:themeShade="80"/>
          <w:lang w:val="es-DO"/>
        </w:rPr>
      </w:pPr>
      <w:r w:rsidRPr="00A67558">
        <w:rPr>
          <w:b/>
          <w:bCs/>
          <w:color w:val="808080" w:themeColor="background1" w:themeShade="80"/>
          <w:lang w:val="es-DO"/>
        </w:rPr>
        <w:t xml:space="preserve">VI. </w:t>
      </w:r>
      <w:r w:rsidR="000E67AC" w:rsidRPr="00A67558">
        <w:rPr>
          <w:b/>
          <w:bCs/>
          <w:color w:val="808080" w:themeColor="background1" w:themeShade="80"/>
          <w:lang w:val="es-DO" w:eastAsia="es-DO"/>
        </w:rPr>
        <w:t>SERVICIO AL CIUDADANO Y TRANSPARENCIA INSTITUCIONAL</w:t>
      </w:r>
    </w:p>
    <w:p w14:paraId="09B076D8" w14:textId="2593EACE" w:rsidR="00E167DD" w:rsidRPr="00A67558" w:rsidRDefault="00885223" w:rsidP="00E167DD">
      <w:pPr>
        <w:tabs>
          <w:tab w:val="left" w:pos="0"/>
        </w:tabs>
        <w:autoSpaceDE w:val="0"/>
        <w:autoSpaceDN w:val="0"/>
        <w:adjustRightInd w:val="0"/>
        <w:spacing w:after="0" w:line="360" w:lineRule="auto"/>
        <w:rPr>
          <w:color w:val="808080" w:themeColor="background1" w:themeShade="80"/>
          <w:lang w:val="es-DO"/>
        </w:rPr>
      </w:pPr>
      <w:r w:rsidRPr="00A67558">
        <w:rPr>
          <w:noProof/>
          <w:color w:val="808080" w:themeColor="background1" w:themeShade="80"/>
        </w:rPr>
        <mc:AlternateContent>
          <mc:Choice Requires="wps">
            <w:drawing>
              <wp:anchor distT="4294967295" distB="4294967295" distL="114300" distR="114300" simplePos="0" relativeHeight="251752448" behindDoc="0" locked="0" layoutInCell="1" allowOverlap="1" wp14:anchorId="7A8A9C96" wp14:editId="2B4425F3">
                <wp:simplePos x="0" y="0"/>
                <wp:positionH relativeFrom="margin">
                  <wp:posOffset>2173020</wp:posOffset>
                </wp:positionH>
                <wp:positionV relativeFrom="paragraph">
                  <wp:posOffset>114835</wp:posOffset>
                </wp:positionV>
                <wp:extent cx="463550" cy="0"/>
                <wp:effectExtent l="0" t="19050" r="31750" b="1905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4C36C1E" id="Conector recto 11" o:spid="_x0000_s1026" style="position:absolute;z-index:2517524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71.1pt,9.05pt" to="207.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KOQ3AEAAI0DAAAOAAAAZHJzL2Uyb0RvYy54bWysU01v2zAMvQ/YfxB0X5xkTRcYcYohTXfp&#10;tgBtfwAjybYwSRQkNXb+/SilSdf1NswH2eLHI/kevboZrWEHFaJG1/DZZMqZcgKldl3Dnx7vPi05&#10;iwmcBINONfyoIr9Zf/ywGnyt5tijkSowAnGxHnzD+5R8XVVR9MpCnKBXjpwtBguJrqGrZICB0K2p&#10;5tPpdTVgkD6gUDGS9fbk5OuC37ZKpJ9tG1VipuHUWypnKOc+n9V6BXUXwPdavLQB/9CFBe2o6AXq&#10;FhKw56DfQVktAkZs00SgrbBttVBlBppmNv1rmocevCqzEDnRX2iK/w9W/DjsAtOStJtx5sCSRhtS&#10;SiQMLOQXIwexNPhYU/DG7UKeU4zuwd+j+BWZw00PrlOl28ejJ4SSUb1JyZfoqdZ++I6SYuA5YaFs&#10;bIPNkEQGG4syx4syakxMkPHq+vNiQfqJs6uC+pznQ0zfFFqWPxputMucQQ2H+5iocwo9h2Szwztt&#10;TNHdODY0fL5cfFlwBqajDRYplOSIRsscmFNi6PYbE9gBaIu22/nX+VWmhIDfhFmdaJeNtg1fTvNz&#10;2q5egdw6WSom0Ob0TcnGEcaZlxPDe5THXcjY2U6alyov+5mX6s97iXr9i9a/AQAA//8DAFBLAwQU&#10;AAYACAAAACEArQWSfN0AAAAJAQAADwAAAGRycy9kb3ducmV2LnhtbEyPzU7DMBCE70i8g7VI3KiT&#10;ENoS4lQICYkLtLQcOLrx5gfidRS7SXh7FnGA486MZr7NN7PtxIiDbx0piBcRCKTSmZZqBW+Hx6s1&#10;CB80Gd05QgVf6GFTnJ/lOjNuolcc96EWXEI+0wqaEPpMSl82aLVfuB6JvcoNVgc+h1qaQU9cbjuZ&#10;RNFSWt0SLzS6x4cGy8/9yfLu9tmtqvFpmYbdx7s2t1P7Uu2UuryY7+9ABJzDXxh+8BkdCmY6uhMZ&#10;LzoF12mScJSNdQyCA2l8w8LxV5BFLv9/UHwDAAD//wMAUEsBAi0AFAAGAAgAAAAhALaDOJL+AAAA&#10;4QEAABMAAAAAAAAAAAAAAAAAAAAAAFtDb250ZW50X1R5cGVzXS54bWxQSwECLQAUAAYACAAAACEA&#10;OP0h/9YAAACUAQAACwAAAAAAAAAAAAAAAAAvAQAAX3JlbHMvLnJlbHNQSwECLQAUAAYACAAAACEA&#10;ZRyjkNwBAACNAwAADgAAAAAAAAAAAAAAAAAuAgAAZHJzL2Uyb0RvYy54bWxQSwECLQAUAAYACAAA&#10;ACEArQWSfN0AAAAJAQAADwAAAAAAAAAAAAAAAAA2BAAAZHJzL2Rvd25yZXYueG1sUEsFBgAAAAAE&#10;AAQA8wAAAEAFAAAAAA==&#10;" strokecolor="#ee2a24" strokeweight="2.25pt">
                <v:stroke joinstyle="miter"/>
                <w10:wrap anchorx="margin"/>
              </v:line>
            </w:pict>
          </mc:Fallback>
        </mc:AlternateContent>
      </w:r>
    </w:p>
    <w:p w14:paraId="2A2D0ACE" w14:textId="6DCE77AA" w:rsidR="009B1F04" w:rsidRPr="00A67558" w:rsidRDefault="000F1730" w:rsidP="009B1F04">
      <w:pPr>
        <w:tabs>
          <w:tab w:val="left" w:pos="0"/>
        </w:tabs>
        <w:autoSpaceDE w:val="0"/>
        <w:autoSpaceDN w:val="0"/>
        <w:adjustRightInd w:val="0"/>
        <w:spacing w:after="0" w:line="360" w:lineRule="auto"/>
        <w:rPr>
          <w:color w:val="808080" w:themeColor="background1" w:themeShade="80"/>
          <w:lang w:val="es-DO"/>
        </w:rPr>
      </w:pPr>
      <w:r w:rsidRPr="00A67558">
        <w:rPr>
          <w:color w:val="808080" w:themeColor="background1" w:themeShade="80"/>
          <w:lang w:val="es-DO"/>
        </w:rPr>
        <w:t>6.</w:t>
      </w:r>
      <w:r w:rsidR="009B1F04" w:rsidRPr="00A67558">
        <w:rPr>
          <w:color w:val="808080" w:themeColor="background1" w:themeShade="80"/>
          <w:lang w:val="es-DO"/>
        </w:rPr>
        <w:t>1 Nivel de la satisfacción con el servicio</w:t>
      </w:r>
    </w:p>
    <w:p w14:paraId="1D045AD4" w14:textId="77777777" w:rsidR="009B1F04" w:rsidRPr="00A67558" w:rsidRDefault="009B1F04" w:rsidP="009B1F04">
      <w:pPr>
        <w:tabs>
          <w:tab w:val="left" w:pos="0"/>
        </w:tabs>
        <w:autoSpaceDE w:val="0"/>
        <w:autoSpaceDN w:val="0"/>
        <w:adjustRightInd w:val="0"/>
        <w:spacing w:after="0" w:line="360" w:lineRule="auto"/>
        <w:rPr>
          <w:color w:val="808080" w:themeColor="background1" w:themeShade="80"/>
          <w:lang w:val="es-DO"/>
        </w:rPr>
      </w:pPr>
    </w:p>
    <w:p w14:paraId="4B1D3043" w14:textId="77777777" w:rsidR="009B1F04" w:rsidRPr="00A67558" w:rsidRDefault="009B1F04" w:rsidP="009B1F04">
      <w:pPr>
        <w:widowControl w:val="0"/>
        <w:tabs>
          <w:tab w:val="left" w:pos="0"/>
        </w:tabs>
        <w:spacing w:after="0" w:line="360" w:lineRule="auto"/>
        <w:jc w:val="both"/>
        <w:rPr>
          <w:rFonts w:eastAsia="Calibri"/>
          <w:color w:val="808080" w:themeColor="background1" w:themeShade="80"/>
          <w:lang w:val="es-DO"/>
        </w:rPr>
      </w:pPr>
      <w:r w:rsidRPr="00A67558">
        <w:rPr>
          <w:rFonts w:eastAsia="Calibri"/>
          <w:color w:val="808080" w:themeColor="background1" w:themeShade="80"/>
          <w:lang w:val="es-DO"/>
        </w:rPr>
        <w:t>El nivel de cumplimiento en el servicio ha sido excelente ya que no hemos recibido quejas de ningún ciudadano en cuanto a las diferentes solicitudes de información. Las solicitudes de información se mantienen en un nivel bajo ya que contamos con un aparato comunicacional robusto que se encarga de distribuir de forma eficaz las informaciones de importancia concernientes al Centro de Operaciones de Emergencias. A   nivel interno hemos realizado encuestas las cuales muestran un resultado positivo del desenvolvimiento de esta Oficina de Acceso a la Información.</w:t>
      </w:r>
    </w:p>
    <w:p w14:paraId="39D14B7D" w14:textId="77777777" w:rsidR="009B1F04" w:rsidRPr="00A67558" w:rsidRDefault="009B1F04" w:rsidP="009B1F04">
      <w:pPr>
        <w:widowControl w:val="0"/>
        <w:tabs>
          <w:tab w:val="left" w:pos="0"/>
        </w:tabs>
        <w:spacing w:after="0" w:line="360" w:lineRule="auto"/>
        <w:ind w:left="440" w:right="472"/>
        <w:jc w:val="both"/>
        <w:rPr>
          <w:rFonts w:eastAsia="Calibri"/>
          <w:color w:val="808080" w:themeColor="background1" w:themeShade="80"/>
          <w:lang w:val="es-DO"/>
        </w:rPr>
      </w:pPr>
    </w:p>
    <w:p w14:paraId="2D49C963" w14:textId="38C3D6E6" w:rsidR="009B1F04" w:rsidRPr="00A67558" w:rsidRDefault="009B1F04" w:rsidP="009B1F04">
      <w:pPr>
        <w:widowControl w:val="0"/>
        <w:tabs>
          <w:tab w:val="left" w:pos="0"/>
        </w:tabs>
        <w:spacing w:after="0" w:line="360" w:lineRule="auto"/>
        <w:ind w:right="461"/>
        <w:rPr>
          <w:rFonts w:eastAsia="Calibri"/>
          <w:color w:val="808080" w:themeColor="background1" w:themeShade="80"/>
          <w:lang w:val="es-DO"/>
        </w:rPr>
      </w:pPr>
      <w:r w:rsidRPr="00A67558">
        <w:rPr>
          <w:rFonts w:eastAsia="Times New Roman"/>
          <w:color w:val="808080" w:themeColor="background1" w:themeShade="80"/>
          <w:spacing w:val="0"/>
          <w:lang w:val="es-DO"/>
        </w:rPr>
        <w:t xml:space="preserve"> </w:t>
      </w:r>
      <w:r w:rsidR="001F344F" w:rsidRPr="00A67558">
        <w:rPr>
          <w:rFonts w:eastAsia="Times New Roman"/>
          <w:color w:val="808080" w:themeColor="background1" w:themeShade="80"/>
          <w:spacing w:val="0"/>
          <w:lang w:val="es-DO"/>
        </w:rPr>
        <w:t>6.2 Nivel</w:t>
      </w:r>
      <w:r w:rsidRPr="00A67558">
        <w:rPr>
          <w:rFonts w:eastAsia="Calibri"/>
          <w:color w:val="808080" w:themeColor="background1" w:themeShade="80"/>
          <w:lang w:val="es-DO"/>
        </w:rPr>
        <w:t xml:space="preserve"> de cumplimiento acceso a la Información</w:t>
      </w:r>
    </w:p>
    <w:p w14:paraId="02BF9FAE" w14:textId="77777777" w:rsidR="009B1F04" w:rsidRPr="00A67558" w:rsidRDefault="009B1F04" w:rsidP="009B1F04">
      <w:pPr>
        <w:widowControl w:val="0"/>
        <w:tabs>
          <w:tab w:val="left" w:pos="0"/>
        </w:tabs>
        <w:spacing w:after="0" w:line="360" w:lineRule="auto"/>
        <w:ind w:left="440" w:right="461"/>
        <w:rPr>
          <w:rFonts w:eastAsia="Calibri"/>
          <w:color w:val="808080" w:themeColor="background1" w:themeShade="80"/>
          <w:lang w:val="es-DO"/>
        </w:rPr>
      </w:pPr>
      <w:r w:rsidRPr="00A67558">
        <w:rPr>
          <w:rFonts w:eastAsia="Calibri"/>
          <w:color w:val="808080" w:themeColor="background1" w:themeShade="80"/>
          <w:lang w:val="es-DO"/>
        </w:rPr>
        <w:tab/>
      </w:r>
    </w:p>
    <w:p w14:paraId="2E0E706A" w14:textId="36A39D74" w:rsidR="009B1F04" w:rsidRPr="00A67558" w:rsidRDefault="009B1F04" w:rsidP="009B1F04">
      <w:pPr>
        <w:widowControl w:val="0"/>
        <w:tabs>
          <w:tab w:val="left" w:pos="0"/>
        </w:tabs>
        <w:spacing w:after="0" w:line="360" w:lineRule="auto"/>
        <w:jc w:val="both"/>
        <w:rPr>
          <w:rFonts w:eastAsia="Calibri"/>
          <w:color w:val="808080" w:themeColor="background1" w:themeShade="80"/>
          <w:lang w:val="es-DO"/>
        </w:rPr>
      </w:pPr>
      <w:r w:rsidRPr="00A67558">
        <w:rPr>
          <w:rFonts w:eastAsia="Calibri"/>
          <w:color w:val="808080" w:themeColor="background1" w:themeShade="80"/>
          <w:lang w:val="es-DO"/>
        </w:rPr>
        <w:t>Durante este año el nivel de cumplimiento de acceso a la información ha sido eficaz, ya que se ha respondido a todas las inquietudes que han surgido por los diferentes medios mediante los cuales   se   solicita   información.   En este año hemos recibido 4 solicitudes por medio del portal SAIP, todas las solicitudes son fueron respondidas en un 100%, dentro del plazo.</w:t>
      </w:r>
    </w:p>
    <w:p w14:paraId="7AFB5378" w14:textId="77777777" w:rsidR="009B1F04" w:rsidRPr="00A67558" w:rsidRDefault="009B1F04" w:rsidP="009B1F04">
      <w:pPr>
        <w:widowControl w:val="0"/>
        <w:tabs>
          <w:tab w:val="left" w:pos="0"/>
        </w:tabs>
        <w:spacing w:after="0" w:line="360" w:lineRule="auto"/>
        <w:rPr>
          <w:rFonts w:eastAsia="Calibri"/>
          <w:color w:val="808080" w:themeColor="background1" w:themeShade="80"/>
          <w:lang w:val="es-DO"/>
        </w:rPr>
      </w:pPr>
      <w:r w:rsidRPr="00A67558">
        <w:rPr>
          <w:rFonts w:eastAsia="Times New Roman"/>
          <w:color w:val="808080" w:themeColor="background1" w:themeShade="80"/>
          <w:spacing w:val="0"/>
          <w:lang w:val="es-DO"/>
        </w:rPr>
        <w:t>6.3</w:t>
      </w:r>
      <w:r w:rsidRPr="00A67558">
        <w:rPr>
          <w:rFonts w:eastAsia="Times New Roman"/>
          <w:color w:val="808080" w:themeColor="background1" w:themeShade="80"/>
          <w:spacing w:val="0"/>
          <w:lang w:val="es-DO"/>
        </w:rPr>
        <w:tab/>
      </w:r>
      <w:r w:rsidRPr="00A67558">
        <w:rPr>
          <w:rFonts w:eastAsia="Calibri"/>
          <w:color w:val="808080" w:themeColor="background1" w:themeShade="80"/>
          <w:lang w:val="es-DO"/>
        </w:rPr>
        <w:t>Resultado Sistema de Quejas, Reclamos y Sugerencias</w:t>
      </w:r>
    </w:p>
    <w:p w14:paraId="16BE0EF1" w14:textId="77777777" w:rsidR="009B1F04" w:rsidRPr="00A67558" w:rsidRDefault="009B1F04" w:rsidP="009B1F04">
      <w:pPr>
        <w:widowControl w:val="0"/>
        <w:tabs>
          <w:tab w:val="left" w:pos="0"/>
        </w:tabs>
        <w:spacing w:after="0" w:line="360" w:lineRule="auto"/>
        <w:ind w:left="440" w:right="461"/>
        <w:rPr>
          <w:rFonts w:eastAsia="Calibri"/>
          <w:color w:val="808080" w:themeColor="background1" w:themeShade="80"/>
          <w:lang w:val="es-DO"/>
        </w:rPr>
      </w:pPr>
    </w:p>
    <w:p w14:paraId="14500035" w14:textId="77777777" w:rsidR="009B1F04" w:rsidRPr="00A67558" w:rsidRDefault="009B1F04" w:rsidP="009B1F04">
      <w:pPr>
        <w:widowControl w:val="0"/>
        <w:tabs>
          <w:tab w:val="left" w:pos="0"/>
        </w:tabs>
        <w:spacing w:after="0" w:line="360" w:lineRule="auto"/>
        <w:jc w:val="both"/>
        <w:rPr>
          <w:rFonts w:eastAsia="Calibri"/>
          <w:color w:val="808080" w:themeColor="background1" w:themeShade="80"/>
          <w:lang w:val="es-DO"/>
        </w:rPr>
      </w:pPr>
      <w:r w:rsidRPr="00A67558">
        <w:rPr>
          <w:rFonts w:eastAsia="Calibri"/>
          <w:color w:val="808080" w:themeColor="background1" w:themeShade="80"/>
          <w:lang w:val="es-DO"/>
        </w:rPr>
        <w:t xml:space="preserve">Durante este año solo hemos recibido 1 solicitud, la cual resulto que no correspondía a nuestra institución. En ese sentido ponderamos que la institución ha tenido un buen desenvolvimiento ante la ciudadanía. Estimamos pertinente que dentro de los planes de mejora se le pueda dar una mayor promoción al Sistema de Quejas, Reclamos y sus </w:t>
      </w:r>
      <w:r w:rsidRPr="00A67558">
        <w:rPr>
          <w:rFonts w:eastAsia="Calibri"/>
          <w:color w:val="808080" w:themeColor="background1" w:themeShade="80"/>
          <w:lang w:val="es-DO"/>
        </w:rPr>
        <w:lastRenderedPageBreak/>
        <w:t>gerencias para que así la ciudadanía se sienta más motivada a utilizarlo. Más motivada a utilizarlo.</w:t>
      </w:r>
    </w:p>
    <w:p w14:paraId="5C249DC3" w14:textId="77777777" w:rsidR="009B1F04" w:rsidRPr="00A67558" w:rsidRDefault="009B1F04" w:rsidP="009B1F04">
      <w:pPr>
        <w:widowControl w:val="0"/>
        <w:tabs>
          <w:tab w:val="left" w:pos="0"/>
        </w:tabs>
        <w:spacing w:after="0" w:line="360" w:lineRule="auto"/>
        <w:ind w:left="440" w:right="461"/>
        <w:jc w:val="both"/>
        <w:rPr>
          <w:rFonts w:eastAsia="Calibri"/>
          <w:color w:val="808080" w:themeColor="background1" w:themeShade="80"/>
          <w:lang w:val="es-DO"/>
        </w:rPr>
      </w:pPr>
    </w:p>
    <w:p w14:paraId="03C517A3" w14:textId="77777777" w:rsidR="009B1F04" w:rsidRPr="00A67558" w:rsidRDefault="009B1F04" w:rsidP="009B1F04">
      <w:pPr>
        <w:widowControl w:val="0"/>
        <w:tabs>
          <w:tab w:val="left" w:pos="0"/>
          <w:tab w:val="left" w:pos="876"/>
        </w:tabs>
        <w:spacing w:before="69" w:after="0" w:line="360" w:lineRule="auto"/>
        <w:rPr>
          <w:rFonts w:eastAsia="Calibri"/>
          <w:color w:val="808080" w:themeColor="background1" w:themeShade="80"/>
          <w:lang w:val="es-DO"/>
        </w:rPr>
      </w:pPr>
      <w:r w:rsidRPr="00A67558">
        <w:rPr>
          <w:rFonts w:eastAsia="Calibri"/>
          <w:color w:val="808080" w:themeColor="background1" w:themeShade="80"/>
          <w:lang w:val="es-DO"/>
        </w:rPr>
        <w:t>6.4    Resultado mediciones del portal de Transparencia</w:t>
      </w:r>
    </w:p>
    <w:p w14:paraId="3B287ADE" w14:textId="77777777" w:rsidR="009B1F04" w:rsidRPr="00A67558" w:rsidRDefault="009B1F04" w:rsidP="009B1F04">
      <w:pPr>
        <w:widowControl w:val="0"/>
        <w:tabs>
          <w:tab w:val="left" w:pos="0"/>
          <w:tab w:val="left" w:pos="876"/>
        </w:tabs>
        <w:spacing w:before="69" w:after="0" w:line="360" w:lineRule="auto"/>
        <w:ind w:left="440"/>
        <w:rPr>
          <w:rFonts w:eastAsia="Calibri"/>
          <w:color w:val="808080" w:themeColor="background1" w:themeShade="80"/>
          <w:lang w:val="es-DO"/>
        </w:rPr>
      </w:pPr>
    </w:p>
    <w:p w14:paraId="1AFE6866" w14:textId="77777777" w:rsidR="009B1F04" w:rsidRPr="00A67558" w:rsidRDefault="009B1F04" w:rsidP="009B1F04">
      <w:pPr>
        <w:spacing w:line="360" w:lineRule="auto"/>
        <w:rPr>
          <w:rFonts w:eastAsia="Calibri"/>
          <w:color w:val="808080" w:themeColor="background1" w:themeShade="80"/>
          <w:lang w:val="es-DO"/>
        </w:rPr>
      </w:pPr>
      <w:r w:rsidRPr="00A67558">
        <w:rPr>
          <w:rFonts w:eastAsia="Calibri"/>
          <w:color w:val="808080" w:themeColor="background1" w:themeShade="80"/>
          <w:lang w:val="es-DO"/>
        </w:rPr>
        <w:t>Puntuación portal de transparencia año 2023</w:t>
      </w:r>
    </w:p>
    <w:p w14:paraId="2CF7CB0D" w14:textId="77777777" w:rsidR="009B1F04" w:rsidRPr="00A67558" w:rsidRDefault="009B1F04" w:rsidP="009B1F04">
      <w:pPr>
        <w:spacing w:line="360" w:lineRule="auto"/>
        <w:rPr>
          <w:rFonts w:eastAsia="Calibri"/>
          <w:color w:val="808080" w:themeColor="background1" w:themeShade="80"/>
          <w:lang w:val="es-DO"/>
        </w:rPr>
      </w:pPr>
      <w:r w:rsidRPr="00A67558">
        <w:rPr>
          <w:rFonts w:eastAsia="Calibri"/>
          <w:color w:val="808080" w:themeColor="background1" w:themeShade="80"/>
          <w:lang w:val="es-DO"/>
        </w:rPr>
        <w:t>Marzo 91.61</w:t>
      </w:r>
    </w:p>
    <w:p w14:paraId="39357BD4" w14:textId="77777777" w:rsidR="009B1F04" w:rsidRPr="00A67558" w:rsidRDefault="009B1F04" w:rsidP="009B1F04">
      <w:pPr>
        <w:spacing w:line="360" w:lineRule="auto"/>
        <w:rPr>
          <w:rFonts w:eastAsia="Calibri"/>
          <w:color w:val="808080" w:themeColor="background1" w:themeShade="80"/>
          <w:lang w:val="es-DO"/>
        </w:rPr>
      </w:pPr>
      <w:r w:rsidRPr="00A67558">
        <w:rPr>
          <w:rFonts w:eastAsia="Calibri"/>
          <w:color w:val="808080" w:themeColor="background1" w:themeShade="80"/>
          <w:lang w:val="es-DO"/>
        </w:rPr>
        <w:t>Abril 86.06</w:t>
      </w:r>
    </w:p>
    <w:p w14:paraId="53DC4024" w14:textId="77777777" w:rsidR="009B1F04" w:rsidRPr="00A67558" w:rsidRDefault="009B1F04" w:rsidP="009B1F04">
      <w:pPr>
        <w:spacing w:line="360" w:lineRule="auto"/>
        <w:rPr>
          <w:rFonts w:eastAsia="Calibri"/>
          <w:color w:val="808080" w:themeColor="background1" w:themeShade="80"/>
          <w:lang w:val="es-DO"/>
        </w:rPr>
      </w:pPr>
      <w:r w:rsidRPr="00A67558">
        <w:rPr>
          <w:rFonts w:eastAsia="Calibri"/>
          <w:color w:val="808080" w:themeColor="background1" w:themeShade="80"/>
          <w:lang w:val="es-DO"/>
        </w:rPr>
        <w:t>Mayo 90.04</w:t>
      </w:r>
    </w:p>
    <w:p w14:paraId="439593E6" w14:textId="77777777" w:rsidR="009B1F04" w:rsidRPr="00A67558" w:rsidRDefault="009B1F04" w:rsidP="009B1F04">
      <w:pPr>
        <w:spacing w:line="360" w:lineRule="auto"/>
        <w:rPr>
          <w:rFonts w:eastAsia="Calibri"/>
          <w:color w:val="808080" w:themeColor="background1" w:themeShade="80"/>
          <w:lang w:val="es-DO"/>
        </w:rPr>
      </w:pPr>
      <w:r w:rsidRPr="00A67558">
        <w:rPr>
          <w:rFonts w:eastAsia="Calibri"/>
          <w:color w:val="808080" w:themeColor="background1" w:themeShade="80"/>
          <w:lang w:val="es-DO"/>
        </w:rPr>
        <w:t>Junio 88.45</w:t>
      </w:r>
    </w:p>
    <w:p w14:paraId="5C57AAD5" w14:textId="77777777" w:rsidR="009B1F04" w:rsidRPr="00A67558" w:rsidRDefault="009B1F04" w:rsidP="009B1F04">
      <w:pPr>
        <w:spacing w:line="360" w:lineRule="auto"/>
        <w:rPr>
          <w:rFonts w:eastAsia="Calibri"/>
          <w:color w:val="808080" w:themeColor="background1" w:themeShade="80"/>
          <w:lang w:val="es-DO"/>
        </w:rPr>
      </w:pPr>
      <w:r w:rsidRPr="00A67558">
        <w:rPr>
          <w:rFonts w:eastAsia="Calibri"/>
          <w:color w:val="808080" w:themeColor="background1" w:themeShade="80"/>
          <w:lang w:val="es-DO"/>
        </w:rPr>
        <w:t>Julio 90.3</w:t>
      </w:r>
    </w:p>
    <w:p w14:paraId="2A4183C6" w14:textId="77777777" w:rsidR="009B1F04" w:rsidRPr="00A67558" w:rsidRDefault="009B1F04" w:rsidP="009B1F04">
      <w:pPr>
        <w:spacing w:line="360" w:lineRule="auto"/>
        <w:rPr>
          <w:rFonts w:eastAsia="Calibri"/>
          <w:color w:val="808080" w:themeColor="background1" w:themeShade="80"/>
          <w:lang w:val="es-DO"/>
        </w:rPr>
      </w:pPr>
      <w:r w:rsidRPr="00A67558">
        <w:rPr>
          <w:rFonts w:eastAsia="Calibri"/>
          <w:color w:val="808080" w:themeColor="background1" w:themeShade="80"/>
          <w:lang w:val="es-DO"/>
        </w:rPr>
        <w:t>Agosto 89.3</w:t>
      </w:r>
    </w:p>
    <w:p w14:paraId="2E6906F7" w14:textId="77777777" w:rsidR="009B1F04" w:rsidRPr="00A67558" w:rsidRDefault="009B1F04" w:rsidP="009B1F04">
      <w:pPr>
        <w:spacing w:line="360" w:lineRule="auto"/>
        <w:rPr>
          <w:rFonts w:eastAsia="Calibri"/>
          <w:color w:val="808080" w:themeColor="background1" w:themeShade="80"/>
          <w:lang w:val="es-DO"/>
        </w:rPr>
      </w:pPr>
      <w:r w:rsidRPr="00A67558">
        <w:rPr>
          <w:rFonts w:eastAsia="Calibri"/>
          <w:color w:val="808080" w:themeColor="background1" w:themeShade="80"/>
          <w:lang w:val="es-DO"/>
        </w:rPr>
        <w:t>Septiembre 88.5</w:t>
      </w:r>
    </w:p>
    <w:p w14:paraId="0E3D08E0" w14:textId="77777777" w:rsidR="009B1F04" w:rsidRPr="00A67558" w:rsidRDefault="009B1F04" w:rsidP="009B1F04">
      <w:pPr>
        <w:spacing w:line="360" w:lineRule="auto"/>
        <w:rPr>
          <w:rFonts w:eastAsia="Calibri"/>
          <w:color w:val="808080" w:themeColor="background1" w:themeShade="80"/>
          <w:lang w:val="es-DO"/>
        </w:rPr>
      </w:pPr>
      <w:r w:rsidRPr="00A67558">
        <w:rPr>
          <w:rFonts w:eastAsia="Calibri"/>
          <w:color w:val="808080" w:themeColor="background1" w:themeShade="80"/>
          <w:lang w:val="es-DO"/>
        </w:rPr>
        <w:t>Agosto 92.77</w:t>
      </w:r>
    </w:p>
    <w:p w14:paraId="568A365E" w14:textId="77777777" w:rsidR="009B1F04" w:rsidRPr="00A67558" w:rsidRDefault="009B1F04" w:rsidP="009B1F04">
      <w:pPr>
        <w:spacing w:line="360" w:lineRule="auto"/>
        <w:rPr>
          <w:rFonts w:eastAsia="Calibri"/>
          <w:color w:val="808080" w:themeColor="background1" w:themeShade="80"/>
          <w:lang w:val="es-DO"/>
        </w:rPr>
      </w:pPr>
      <w:r w:rsidRPr="00A67558">
        <w:rPr>
          <w:rFonts w:eastAsia="Calibri"/>
          <w:color w:val="808080" w:themeColor="background1" w:themeShade="80"/>
          <w:lang w:val="es-DO"/>
        </w:rPr>
        <w:t>Septiembre 88.23</w:t>
      </w:r>
    </w:p>
    <w:p w14:paraId="0F548872" w14:textId="77777777" w:rsidR="009B1F04" w:rsidRPr="00A67558" w:rsidRDefault="009B1F04" w:rsidP="009B1F04">
      <w:pPr>
        <w:spacing w:line="360" w:lineRule="auto"/>
        <w:rPr>
          <w:rFonts w:eastAsia="Calibri"/>
          <w:color w:val="808080" w:themeColor="background1" w:themeShade="80"/>
          <w:lang w:val="es-DO"/>
        </w:rPr>
      </w:pPr>
      <w:r w:rsidRPr="00A67558">
        <w:rPr>
          <w:rFonts w:eastAsia="Calibri"/>
          <w:color w:val="808080" w:themeColor="background1" w:themeShade="80"/>
          <w:lang w:val="es-DO"/>
        </w:rPr>
        <w:t>Octubre 92.77</w:t>
      </w:r>
    </w:p>
    <w:p w14:paraId="39033E27" w14:textId="5F0C8BAD" w:rsidR="009B1F04" w:rsidRPr="00A67558" w:rsidRDefault="009B1F04" w:rsidP="009B1F04">
      <w:pPr>
        <w:spacing w:line="360" w:lineRule="auto"/>
        <w:rPr>
          <w:rFonts w:eastAsia="Calibri"/>
          <w:color w:val="808080" w:themeColor="background1" w:themeShade="80"/>
          <w:lang w:val="es-DO"/>
        </w:rPr>
      </w:pPr>
      <w:r w:rsidRPr="00A67558">
        <w:rPr>
          <w:rFonts w:eastAsia="Calibri"/>
          <w:color w:val="808080" w:themeColor="background1" w:themeShade="80"/>
          <w:lang w:val="es-DO"/>
        </w:rPr>
        <w:t>Noviembre</w:t>
      </w:r>
      <w:r w:rsidR="00C24BA1" w:rsidRPr="00A67558">
        <w:rPr>
          <w:rFonts w:eastAsia="Calibri"/>
          <w:color w:val="808080" w:themeColor="background1" w:themeShade="80"/>
          <w:lang w:val="es-DO"/>
        </w:rPr>
        <w:t>. N/A</w:t>
      </w:r>
    </w:p>
    <w:p w14:paraId="4C74359C" w14:textId="1234120E" w:rsidR="009B1F04" w:rsidRPr="00A67558" w:rsidRDefault="009B1F04" w:rsidP="009B1F04">
      <w:pPr>
        <w:spacing w:line="360" w:lineRule="auto"/>
        <w:rPr>
          <w:rFonts w:eastAsia="Calibri"/>
          <w:color w:val="808080" w:themeColor="background1" w:themeShade="80"/>
          <w:lang w:val="es-DO"/>
        </w:rPr>
      </w:pPr>
      <w:r w:rsidRPr="00A67558">
        <w:rPr>
          <w:rFonts w:eastAsia="Calibri"/>
          <w:color w:val="808080" w:themeColor="background1" w:themeShade="80"/>
          <w:lang w:val="es-DO"/>
        </w:rPr>
        <w:t>Diciembre</w:t>
      </w:r>
      <w:r w:rsidR="00C24BA1" w:rsidRPr="00A67558">
        <w:rPr>
          <w:rFonts w:eastAsia="Calibri"/>
          <w:color w:val="808080" w:themeColor="background1" w:themeShade="80"/>
          <w:lang w:val="es-DO"/>
        </w:rPr>
        <w:t>. N/A</w:t>
      </w:r>
    </w:p>
    <w:p w14:paraId="21397A8A" w14:textId="77777777" w:rsidR="009B1F04" w:rsidRPr="00A67558" w:rsidRDefault="009B1F04" w:rsidP="009B1F04">
      <w:pPr>
        <w:widowControl w:val="0"/>
        <w:tabs>
          <w:tab w:val="left" w:pos="0"/>
        </w:tabs>
        <w:spacing w:before="11" w:after="0" w:line="360" w:lineRule="auto"/>
        <w:ind w:left="440" w:right="463"/>
        <w:jc w:val="both"/>
        <w:rPr>
          <w:rFonts w:eastAsia="Calibri"/>
          <w:color w:val="808080" w:themeColor="background1" w:themeShade="80"/>
          <w:lang w:val="es-DO"/>
        </w:rPr>
      </w:pPr>
    </w:p>
    <w:p w14:paraId="351EC3F2" w14:textId="1592BC9A" w:rsidR="009B1F04" w:rsidRPr="00A67558" w:rsidRDefault="009B1F04" w:rsidP="009B1F04">
      <w:pPr>
        <w:widowControl w:val="0"/>
        <w:tabs>
          <w:tab w:val="left" w:pos="0"/>
        </w:tabs>
        <w:spacing w:before="11" w:after="0" w:line="360" w:lineRule="auto"/>
        <w:jc w:val="both"/>
        <w:rPr>
          <w:rFonts w:eastAsia="Calibri"/>
          <w:color w:val="808080" w:themeColor="background1" w:themeShade="80"/>
          <w:lang w:val="es-DO"/>
        </w:rPr>
      </w:pPr>
      <w:r w:rsidRPr="00A67558">
        <w:rPr>
          <w:rFonts w:eastAsia="Calibri"/>
          <w:color w:val="808080" w:themeColor="background1" w:themeShade="80"/>
          <w:lang w:val="es-DO"/>
        </w:rPr>
        <w:t xml:space="preserve">Noviembre y diciembre aún están pendientes de evaluación. El plan para mejorar es gestionar con las áreas correspondientes que nos envíen y/ o ejecuten la información y/ o acciones </w:t>
      </w:r>
      <w:r w:rsidR="00A65AAE" w:rsidRPr="00A67558">
        <w:rPr>
          <w:rFonts w:eastAsia="Calibri"/>
          <w:color w:val="808080" w:themeColor="background1" w:themeShade="80"/>
          <w:lang w:val="es-DO"/>
        </w:rPr>
        <w:t xml:space="preserve">que </w:t>
      </w:r>
      <w:r w:rsidR="001F344F" w:rsidRPr="00A67558">
        <w:rPr>
          <w:rFonts w:eastAsia="Calibri"/>
          <w:color w:val="808080" w:themeColor="background1" w:themeShade="80"/>
          <w:lang w:val="es-DO"/>
        </w:rPr>
        <w:t>falta para poder</w:t>
      </w:r>
      <w:r w:rsidRPr="00A67558">
        <w:rPr>
          <w:rFonts w:eastAsia="Calibri"/>
          <w:color w:val="808080" w:themeColor="background1" w:themeShade="80"/>
          <w:lang w:val="es-DO"/>
        </w:rPr>
        <w:t xml:space="preserve"> acumular el 100 % de los puntos.  Las calificaciones se encuentran sobre los 90 puntos de manera constante y trabajando para alcanzar los 100 puntos.</w:t>
      </w:r>
    </w:p>
    <w:p w14:paraId="51CC01B4" w14:textId="3C78AAD7" w:rsidR="00E167DD" w:rsidRPr="00A67558" w:rsidRDefault="00E167DD" w:rsidP="00E167DD">
      <w:pPr>
        <w:tabs>
          <w:tab w:val="left" w:pos="0"/>
        </w:tabs>
        <w:autoSpaceDE w:val="0"/>
        <w:autoSpaceDN w:val="0"/>
        <w:adjustRightInd w:val="0"/>
        <w:spacing w:after="0" w:line="360" w:lineRule="auto"/>
        <w:rPr>
          <w:color w:val="808080" w:themeColor="background1" w:themeShade="80"/>
          <w:lang w:val="es-DO"/>
        </w:rPr>
      </w:pPr>
      <w:r w:rsidRPr="00A67558">
        <w:rPr>
          <w:color w:val="808080" w:themeColor="background1" w:themeShade="80"/>
          <w:lang w:val="es-DO"/>
        </w:rPr>
        <w:lastRenderedPageBreak/>
        <w:t>6.1 Nivel de la satisfacción con el servicio</w:t>
      </w:r>
    </w:p>
    <w:p w14:paraId="1A6A29F0" w14:textId="77777777" w:rsidR="00E167DD" w:rsidRPr="00A67558" w:rsidRDefault="00E167DD" w:rsidP="00E167DD">
      <w:pPr>
        <w:tabs>
          <w:tab w:val="left" w:pos="0"/>
        </w:tabs>
        <w:autoSpaceDE w:val="0"/>
        <w:autoSpaceDN w:val="0"/>
        <w:adjustRightInd w:val="0"/>
        <w:spacing w:after="0" w:line="360" w:lineRule="auto"/>
        <w:rPr>
          <w:color w:val="808080" w:themeColor="background1" w:themeShade="80"/>
          <w:lang w:val="es-DO"/>
        </w:rPr>
      </w:pPr>
    </w:p>
    <w:p w14:paraId="3A7833B0" w14:textId="77777777" w:rsidR="009B1F04" w:rsidRPr="00A67558" w:rsidRDefault="009B1F04" w:rsidP="009B1F04">
      <w:pPr>
        <w:widowControl w:val="0"/>
        <w:tabs>
          <w:tab w:val="left" w:pos="0"/>
        </w:tabs>
        <w:spacing w:after="0" w:line="360" w:lineRule="auto"/>
        <w:jc w:val="both"/>
        <w:rPr>
          <w:rFonts w:eastAsia="Calibri"/>
          <w:color w:val="808080" w:themeColor="background1" w:themeShade="80"/>
          <w:lang w:val="es-DO"/>
        </w:rPr>
      </w:pPr>
      <w:r w:rsidRPr="00A67558">
        <w:rPr>
          <w:rFonts w:eastAsia="Calibri"/>
          <w:color w:val="808080" w:themeColor="background1" w:themeShade="80"/>
          <w:lang w:val="es-DO"/>
        </w:rPr>
        <w:t>Durante este año el nivel de cumplimiento de acceso a la información ha sido eficaz, ya que se ha respondido a todas las inquietudes que han surgido por los diferentes medios mediante los cuales   se   solicita   información.   En este año hemos recibido 4 solicitudes por medio del portal SAIP, todas las solicitudes son fueron respondidas en un 100%, dentro del plazo.</w:t>
      </w:r>
    </w:p>
    <w:p w14:paraId="6CBA3B61" w14:textId="77777777" w:rsidR="00E167DD" w:rsidRPr="00A67558" w:rsidRDefault="00E167DD" w:rsidP="00E167DD">
      <w:pPr>
        <w:pStyle w:val="Textoindependiente"/>
        <w:tabs>
          <w:tab w:val="left" w:pos="0"/>
        </w:tabs>
        <w:spacing w:line="360" w:lineRule="auto"/>
        <w:ind w:right="472"/>
        <w:jc w:val="both"/>
        <w:rPr>
          <w:rFonts w:eastAsia="Calibri"/>
          <w:color w:val="808080" w:themeColor="background1" w:themeShade="80"/>
          <w:spacing w:val="20"/>
          <w:lang w:val="es-DO"/>
        </w:rPr>
      </w:pPr>
    </w:p>
    <w:p w14:paraId="32BDE7F3" w14:textId="77777777" w:rsidR="009B1F04" w:rsidRPr="00A67558" w:rsidRDefault="009B1F04" w:rsidP="00E167DD">
      <w:pPr>
        <w:pStyle w:val="Textoindependiente"/>
        <w:tabs>
          <w:tab w:val="left" w:pos="0"/>
        </w:tabs>
        <w:spacing w:line="360" w:lineRule="auto"/>
        <w:ind w:right="472"/>
        <w:jc w:val="both"/>
        <w:rPr>
          <w:rFonts w:eastAsia="Calibri"/>
          <w:color w:val="808080" w:themeColor="background1" w:themeShade="80"/>
          <w:spacing w:val="20"/>
          <w:lang w:val="es-DO"/>
        </w:rPr>
      </w:pPr>
    </w:p>
    <w:p w14:paraId="3F84F3CC" w14:textId="4283A060" w:rsidR="00E167DD" w:rsidRPr="00A67558" w:rsidRDefault="0049605B" w:rsidP="0049605B">
      <w:pPr>
        <w:pStyle w:val="Textoindependiente"/>
        <w:tabs>
          <w:tab w:val="left" w:pos="0"/>
        </w:tabs>
        <w:spacing w:line="360" w:lineRule="auto"/>
        <w:ind w:left="0" w:right="461"/>
        <w:rPr>
          <w:rFonts w:eastAsia="Calibri"/>
          <w:color w:val="808080" w:themeColor="background1" w:themeShade="80"/>
          <w:spacing w:val="20"/>
          <w:lang w:val="es-DO"/>
        </w:rPr>
      </w:pPr>
      <w:r w:rsidRPr="00A67558">
        <w:rPr>
          <w:color w:val="808080" w:themeColor="background1" w:themeShade="80"/>
          <w:lang w:val="es-DO"/>
        </w:rPr>
        <w:t xml:space="preserve"> </w:t>
      </w:r>
      <w:r w:rsidR="00FF6AF8" w:rsidRPr="00A67558">
        <w:rPr>
          <w:color w:val="808080" w:themeColor="background1" w:themeShade="80"/>
          <w:lang w:val="es-DO"/>
        </w:rPr>
        <w:t>6.2 Nivel</w:t>
      </w:r>
      <w:r w:rsidR="00E167DD" w:rsidRPr="00A67558">
        <w:rPr>
          <w:rFonts w:eastAsia="Calibri"/>
          <w:color w:val="808080" w:themeColor="background1" w:themeShade="80"/>
          <w:spacing w:val="20"/>
          <w:lang w:val="es-DO"/>
        </w:rPr>
        <w:t xml:space="preserve"> de cumplimiento acceso a la Información</w:t>
      </w:r>
    </w:p>
    <w:p w14:paraId="6DA8C4AF" w14:textId="7CAF5DC7" w:rsidR="00EF2621" w:rsidRPr="00A67558" w:rsidRDefault="00E167DD" w:rsidP="00EF2621">
      <w:pPr>
        <w:pStyle w:val="Textoindependiente"/>
        <w:tabs>
          <w:tab w:val="left" w:pos="0"/>
        </w:tabs>
        <w:spacing w:line="360" w:lineRule="auto"/>
        <w:ind w:right="461"/>
        <w:rPr>
          <w:rFonts w:eastAsia="Calibri"/>
          <w:color w:val="808080" w:themeColor="background1" w:themeShade="80"/>
          <w:spacing w:val="20"/>
          <w:lang w:val="es-DO"/>
        </w:rPr>
      </w:pPr>
      <w:r w:rsidRPr="00A67558">
        <w:rPr>
          <w:rFonts w:eastAsia="Calibri"/>
          <w:color w:val="808080" w:themeColor="background1" w:themeShade="80"/>
          <w:spacing w:val="20"/>
          <w:lang w:val="es-DO"/>
        </w:rPr>
        <w:tab/>
      </w:r>
    </w:p>
    <w:p w14:paraId="7E8E4D08" w14:textId="77777777" w:rsidR="00EF2621" w:rsidRPr="00A67558" w:rsidRDefault="00EF2621" w:rsidP="00EF2621">
      <w:pPr>
        <w:widowControl w:val="0"/>
        <w:tabs>
          <w:tab w:val="left" w:pos="0"/>
        </w:tabs>
        <w:spacing w:after="0" w:line="360" w:lineRule="auto"/>
        <w:jc w:val="both"/>
        <w:rPr>
          <w:rFonts w:eastAsia="Times New Roman"/>
          <w:color w:val="808080" w:themeColor="background1" w:themeShade="80"/>
          <w:lang w:val="es-DO"/>
        </w:rPr>
      </w:pPr>
      <w:r w:rsidRPr="00A67558">
        <w:rPr>
          <w:rFonts w:eastAsia="Times New Roman"/>
          <w:color w:val="808080" w:themeColor="background1" w:themeShade="80"/>
          <w:lang w:val="es-DO"/>
        </w:rPr>
        <w:t>Durante este año el nivel de cumplimiento de acceso a la información ha sido eficaz, ya que se ha respondido a todas las inquietudes que han surgido por los diferentes medios mediante los cuales   se   solicita   información.   En este año hemos recibido 4 solicitudes por medio del portal SAIP, todas las solicitudes son fueron respondidas en un 100%, dentro del plazo.</w:t>
      </w:r>
    </w:p>
    <w:p w14:paraId="1E580A02" w14:textId="3284A187" w:rsidR="0049605B" w:rsidRPr="00A67558" w:rsidRDefault="0049605B" w:rsidP="00EF2621">
      <w:pPr>
        <w:pStyle w:val="Textoindependiente"/>
        <w:tabs>
          <w:tab w:val="left" w:pos="0"/>
        </w:tabs>
        <w:spacing w:line="360" w:lineRule="auto"/>
        <w:ind w:left="0" w:right="461"/>
        <w:jc w:val="both"/>
        <w:rPr>
          <w:color w:val="808080" w:themeColor="background1" w:themeShade="80"/>
          <w:lang w:val="es-DO"/>
        </w:rPr>
      </w:pPr>
    </w:p>
    <w:p w14:paraId="74AA34CA" w14:textId="77777777" w:rsidR="0049605B" w:rsidRPr="00A67558" w:rsidRDefault="0049605B" w:rsidP="00E167DD">
      <w:pPr>
        <w:pStyle w:val="Textoindependiente"/>
        <w:tabs>
          <w:tab w:val="left" w:pos="0"/>
        </w:tabs>
        <w:spacing w:line="360" w:lineRule="auto"/>
        <w:ind w:right="461"/>
        <w:jc w:val="both"/>
        <w:rPr>
          <w:color w:val="808080" w:themeColor="background1" w:themeShade="80"/>
          <w:lang w:val="es-DO"/>
        </w:rPr>
      </w:pPr>
    </w:p>
    <w:p w14:paraId="14F72A94" w14:textId="77777777" w:rsidR="00E167DD" w:rsidRPr="00A67558" w:rsidRDefault="00E167DD" w:rsidP="00885223">
      <w:pPr>
        <w:pStyle w:val="Textoindependiente"/>
        <w:tabs>
          <w:tab w:val="left" w:pos="0"/>
        </w:tabs>
        <w:spacing w:line="360" w:lineRule="auto"/>
        <w:ind w:left="0"/>
        <w:rPr>
          <w:rFonts w:eastAsia="Calibri"/>
          <w:color w:val="808080" w:themeColor="background1" w:themeShade="80"/>
          <w:spacing w:val="20"/>
          <w:lang w:val="es-DO"/>
        </w:rPr>
      </w:pPr>
      <w:r w:rsidRPr="00A67558">
        <w:rPr>
          <w:color w:val="808080" w:themeColor="background1" w:themeShade="80"/>
          <w:lang w:val="es-DO"/>
        </w:rPr>
        <w:t>6.3</w:t>
      </w:r>
      <w:r w:rsidRPr="00A67558">
        <w:rPr>
          <w:color w:val="808080" w:themeColor="background1" w:themeShade="80"/>
          <w:lang w:val="es-DO"/>
        </w:rPr>
        <w:tab/>
      </w:r>
      <w:r w:rsidRPr="00A67558">
        <w:rPr>
          <w:rFonts w:eastAsia="Calibri"/>
          <w:color w:val="808080" w:themeColor="background1" w:themeShade="80"/>
          <w:spacing w:val="20"/>
          <w:lang w:val="es-DO"/>
        </w:rPr>
        <w:t>Resultado Sistema de Quejas, Reclamos y Sugerencias</w:t>
      </w:r>
    </w:p>
    <w:p w14:paraId="06A4E0B9" w14:textId="4A3EF91D" w:rsidR="00E167DD" w:rsidRPr="00A67558" w:rsidRDefault="00E167DD" w:rsidP="00885223">
      <w:pPr>
        <w:pStyle w:val="Textoindependiente"/>
        <w:tabs>
          <w:tab w:val="left" w:pos="0"/>
        </w:tabs>
        <w:spacing w:before="11" w:line="360" w:lineRule="auto"/>
        <w:ind w:left="0"/>
        <w:jc w:val="both"/>
        <w:rPr>
          <w:rFonts w:eastAsia="Calibri"/>
          <w:color w:val="808080" w:themeColor="background1" w:themeShade="80"/>
          <w:spacing w:val="20"/>
          <w:lang w:val="es-DO"/>
        </w:rPr>
      </w:pPr>
      <w:r w:rsidRPr="00A67558">
        <w:rPr>
          <w:rFonts w:eastAsia="Calibri"/>
          <w:color w:val="808080" w:themeColor="background1" w:themeShade="80"/>
          <w:spacing w:val="20"/>
          <w:lang w:val="es-DO"/>
        </w:rPr>
        <w:t>.</w:t>
      </w:r>
    </w:p>
    <w:p w14:paraId="527DFB42" w14:textId="65A8F6FA" w:rsidR="00AF61D6" w:rsidRPr="00A67558" w:rsidRDefault="00AF61D6" w:rsidP="00AF61D6">
      <w:pPr>
        <w:pStyle w:val="Textoindependiente"/>
        <w:tabs>
          <w:tab w:val="left" w:pos="0"/>
        </w:tabs>
        <w:spacing w:before="11" w:line="360" w:lineRule="auto"/>
        <w:ind w:right="463"/>
        <w:jc w:val="both"/>
        <w:rPr>
          <w:color w:val="808080" w:themeColor="background1" w:themeShade="80"/>
          <w:spacing w:val="20"/>
          <w:lang w:val="es-DO" w:eastAsia="en-US"/>
        </w:rPr>
      </w:pPr>
      <w:r w:rsidRPr="00A67558">
        <w:rPr>
          <w:color w:val="808080" w:themeColor="background1" w:themeShade="80"/>
          <w:spacing w:val="20"/>
          <w:lang w:val="es-DO" w:eastAsia="en-US"/>
        </w:rPr>
        <w:t>Durante este año solo hemos recibido 1 solicitud, la cual resulto que no correspondía a nuestra institución. En ese sentido ponderamos que la institución ha tenido un buen desenvolvimiento ante la ciudadanía. Estimamos pertinente que dentro de los planes de mejora se le pueda dar una mayor promoción al Sistema de Quejas, Reclamos y sus gerencias para que así la ciudadanía se sienta más motivada a utilizarlo. Más motivada a utilizarlo</w:t>
      </w:r>
    </w:p>
    <w:p w14:paraId="3C536EDE" w14:textId="77777777" w:rsidR="00AF61D6" w:rsidRPr="00A67558" w:rsidRDefault="00AF61D6" w:rsidP="00097B69">
      <w:pPr>
        <w:widowControl w:val="0"/>
        <w:tabs>
          <w:tab w:val="left" w:pos="0"/>
        </w:tabs>
        <w:spacing w:after="0" w:line="360" w:lineRule="auto"/>
        <w:ind w:right="461"/>
        <w:jc w:val="both"/>
        <w:rPr>
          <w:rFonts w:eastAsia="Times New Roman"/>
          <w:color w:val="808080" w:themeColor="background1" w:themeShade="80"/>
          <w:spacing w:val="0"/>
          <w:lang w:val="es-DO"/>
        </w:rPr>
      </w:pPr>
    </w:p>
    <w:p w14:paraId="268246B1" w14:textId="77777777" w:rsidR="00AF61D6" w:rsidRPr="00A67558" w:rsidRDefault="00AF61D6" w:rsidP="00AF61D6">
      <w:pPr>
        <w:widowControl w:val="0"/>
        <w:tabs>
          <w:tab w:val="left" w:pos="0"/>
          <w:tab w:val="left" w:pos="876"/>
        </w:tabs>
        <w:spacing w:before="69" w:after="0" w:line="360" w:lineRule="auto"/>
        <w:rPr>
          <w:rFonts w:eastAsia="Calibri"/>
          <w:color w:val="808080" w:themeColor="background1" w:themeShade="80"/>
          <w:lang w:val="es-DO"/>
        </w:rPr>
      </w:pPr>
      <w:r w:rsidRPr="00A67558">
        <w:rPr>
          <w:rFonts w:eastAsia="Calibri"/>
          <w:color w:val="808080" w:themeColor="background1" w:themeShade="80"/>
          <w:lang w:val="es-DO"/>
        </w:rPr>
        <w:lastRenderedPageBreak/>
        <w:t>6.4    Resultado mediciones del portal de Transparencia</w:t>
      </w:r>
    </w:p>
    <w:p w14:paraId="6EDEC080" w14:textId="77777777" w:rsidR="00AF61D6" w:rsidRPr="00A67558" w:rsidRDefault="00AF61D6" w:rsidP="00AF61D6">
      <w:pPr>
        <w:widowControl w:val="0"/>
        <w:tabs>
          <w:tab w:val="left" w:pos="0"/>
          <w:tab w:val="left" w:pos="876"/>
        </w:tabs>
        <w:spacing w:before="69" w:after="0" w:line="360" w:lineRule="auto"/>
        <w:ind w:left="440"/>
        <w:rPr>
          <w:rFonts w:eastAsia="Calibri"/>
          <w:color w:val="808080" w:themeColor="background1" w:themeShade="80"/>
          <w:lang w:val="es-DO"/>
        </w:rPr>
      </w:pPr>
    </w:p>
    <w:p w14:paraId="728BE449" w14:textId="77777777" w:rsidR="00AF61D6" w:rsidRPr="00A67558" w:rsidRDefault="00AF61D6" w:rsidP="00AF61D6">
      <w:pPr>
        <w:spacing w:line="360" w:lineRule="auto"/>
        <w:rPr>
          <w:rFonts w:eastAsia="Calibri"/>
          <w:color w:val="808080" w:themeColor="background1" w:themeShade="80"/>
          <w:lang w:val="es-DO"/>
        </w:rPr>
      </w:pPr>
      <w:r w:rsidRPr="00A67558">
        <w:rPr>
          <w:rFonts w:eastAsia="Calibri"/>
          <w:color w:val="808080" w:themeColor="background1" w:themeShade="80"/>
          <w:lang w:val="es-DO"/>
        </w:rPr>
        <w:t>Puntuación portal de transparencia año 2023</w:t>
      </w:r>
    </w:p>
    <w:p w14:paraId="7BC1B309" w14:textId="77777777" w:rsidR="00AF61D6" w:rsidRPr="00A67558" w:rsidRDefault="00AF61D6" w:rsidP="00AF61D6">
      <w:pPr>
        <w:spacing w:line="360" w:lineRule="auto"/>
        <w:rPr>
          <w:rFonts w:eastAsia="Calibri"/>
          <w:color w:val="808080" w:themeColor="background1" w:themeShade="80"/>
          <w:lang w:val="es-DO"/>
        </w:rPr>
      </w:pPr>
      <w:r w:rsidRPr="00A67558">
        <w:rPr>
          <w:rFonts w:eastAsia="Calibri"/>
          <w:color w:val="808080" w:themeColor="background1" w:themeShade="80"/>
          <w:lang w:val="es-DO"/>
        </w:rPr>
        <w:t>Marzo 91.61</w:t>
      </w:r>
    </w:p>
    <w:p w14:paraId="50FE5D79" w14:textId="77777777" w:rsidR="00AF61D6" w:rsidRPr="00A67558" w:rsidRDefault="00AF61D6" w:rsidP="00AF61D6">
      <w:pPr>
        <w:spacing w:line="360" w:lineRule="auto"/>
        <w:rPr>
          <w:rFonts w:eastAsia="Calibri"/>
          <w:color w:val="808080" w:themeColor="background1" w:themeShade="80"/>
          <w:lang w:val="es-DO"/>
        </w:rPr>
      </w:pPr>
      <w:r w:rsidRPr="00A67558">
        <w:rPr>
          <w:rFonts w:eastAsia="Calibri"/>
          <w:color w:val="808080" w:themeColor="background1" w:themeShade="80"/>
          <w:lang w:val="es-DO"/>
        </w:rPr>
        <w:t>Abril 86.06</w:t>
      </w:r>
    </w:p>
    <w:p w14:paraId="4954D8E0" w14:textId="77777777" w:rsidR="00AF61D6" w:rsidRPr="00A67558" w:rsidRDefault="00AF61D6" w:rsidP="00AF61D6">
      <w:pPr>
        <w:spacing w:line="360" w:lineRule="auto"/>
        <w:rPr>
          <w:rFonts w:eastAsia="Calibri"/>
          <w:color w:val="808080" w:themeColor="background1" w:themeShade="80"/>
          <w:lang w:val="es-DO"/>
        </w:rPr>
      </w:pPr>
      <w:r w:rsidRPr="00A67558">
        <w:rPr>
          <w:rFonts w:eastAsia="Calibri"/>
          <w:color w:val="808080" w:themeColor="background1" w:themeShade="80"/>
          <w:lang w:val="es-DO"/>
        </w:rPr>
        <w:t>Mayo 90.04</w:t>
      </w:r>
    </w:p>
    <w:p w14:paraId="5710F51F" w14:textId="77777777" w:rsidR="00AF61D6" w:rsidRPr="00A67558" w:rsidRDefault="00AF61D6" w:rsidP="00AF61D6">
      <w:pPr>
        <w:spacing w:line="360" w:lineRule="auto"/>
        <w:rPr>
          <w:rFonts w:eastAsia="Calibri"/>
          <w:color w:val="808080" w:themeColor="background1" w:themeShade="80"/>
          <w:lang w:val="es-DO"/>
        </w:rPr>
      </w:pPr>
      <w:r w:rsidRPr="00A67558">
        <w:rPr>
          <w:rFonts w:eastAsia="Calibri"/>
          <w:color w:val="808080" w:themeColor="background1" w:themeShade="80"/>
          <w:lang w:val="es-DO"/>
        </w:rPr>
        <w:t>Junio 88.45</w:t>
      </w:r>
    </w:p>
    <w:p w14:paraId="409887BE" w14:textId="77777777" w:rsidR="00AF61D6" w:rsidRPr="00A67558" w:rsidRDefault="00AF61D6" w:rsidP="00AF61D6">
      <w:pPr>
        <w:spacing w:line="360" w:lineRule="auto"/>
        <w:rPr>
          <w:rFonts w:eastAsia="Calibri"/>
          <w:color w:val="808080" w:themeColor="background1" w:themeShade="80"/>
          <w:lang w:val="es-DO"/>
        </w:rPr>
      </w:pPr>
      <w:r w:rsidRPr="00A67558">
        <w:rPr>
          <w:rFonts w:eastAsia="Calibri"/>
          <w:color w:val="808080" w:themeColor="background1" w:themeShade="80"/>
          <w:lang w:val="es-DO"/>
        </w:rPr>
        <w:t>Julio 90.3</w:t>
      </w:r>
    </w:p>
    <w:p w14:paraId="369C69ED" w14:textId="77777777" w:rsidR="00AF61D6" w:rsidRPr="00A67558" w:rsidRDefault="00AF61D6" w:rsidP="00AF61D6">
      <w:pPr>
        <w:spacing w:line="360" w:lineRule="auto"/>
        <w:rPr>
          <w:rFonts w:eastAsia="Calibri"/>
          <w:color w:val="808080" w:themeColor="background1" w:themeShade="80"/>
          <w:lang w:val="es-DO"/>
        </w:rPr>
      </w:pPr>
      <w:r w:rsidRPr="00A67558">
        <w:rPr>
          <w:rFonts w:eastAsia="Calibri"/>
          <w:color w:val="808080" w:themeColor="background1" w:themeShade="80"/>
          <w:lang w:val="es-DO"/>
        </w:rPr>
        <w:t>Agosto 89.3</w:t>
      </w:r>
    </w:p>
    <w:p w14:paraId="29988423" w14:textId="77777777" w:rsidR="00AF61D6" w:rsidRPr="00A67558" w:rsidRDefault="00AF61D6" w:rsidP="00AF61D6">
      <w:pPr>
        <w:spacing w:line="360" w:lineRule="auto"/>
        <w:rPr>
          <w:rFonts w:eastAsia="Calibri"/>
          <w:color w:val="808080" w:themeColor="background1" w:themeShade="80"/>
          <w:lang w:val="es-DO"/>
        </w:rPr>
      </w:pPr>
      <w:r w:rsidRPr="00A67558">
        <w:rPr>
          <w:rFonts w:eastAsia="Calibri"/>
          <w:color w:val="808080" w:themeColor="background1" w:themeShade="80"/>
          <w:lang w:val="es-DO"/>
        </w:rPr>
        <w:t>Septiembre 88.5</w:t>
      </w:r>
    </w:p>
    <w:p w14:paraId="5B1200CA" w14:textId="77777777" w:rsidR="00AF61D6" w:rsidRPr="00A67558" w:rsidRDefault="00AF61D6" w:rsidP="00AF61D6">
      <w:pPr>
        <w:spacing w:line="360" w:lineRule="auto"/>
        <w:rPr>
          <w:rFonts w:eastAsia="Calibri"/>
          <w:color w:val="808080" w:themeColor="background1" w:themeShade="80"/>
          <w:lang w:val="es-DO"/>
        </w:rPr>
      </w:pPr>
      <w:r w:rsidRPr="00A67558">
        <w:rPr>
          <w:rFonts w:eastAsia="Calibri"/>
          <w:color w:val="808080" w:themeColor="background1" w:themeShade="80"/>
          <w:lang w:val="es-DO"/>
        </w:rPr>
        <w:t>Agosto 92.77</w:t>
      </w:r>
    </w:p>
    <w:p w14:paraId="5CB5298F" w14:textId="77777777" w:rsidR="00AF61D6" w:rsidRPr="00A67558" w:rsidRDefault="00AF61D6" w:rsidP="00AF61D6">
      <w:pPr>
        <w:spacing w:line="360" w:lineRule="auto"/>
        <w:rPr>
          <w:rFonts w:eastAsia="Calibri"/>
          <w:color w:val="808080" w:themeColor="background1" w:themeShade="80"/>
          <w:lang w:val="es-DO"/>
        </w:rPr>
      </w:pPr>
      <w:r w:rsidRPr="00A67558">
        <w:rPr>
          <w:rFonts w:eastAsia="Calibri"/>
          <w:color w:val="808080" w:themeColor="background1" w:themeShade="80"/>
          <w:lang w:val="es-DO"/>
        </w:rPr>
        <w:t>Septiembre 88.23</w:t>
      </w:r>
    </w:p>
    <w:p w14:paraId="2D084D89" w14:textId="77777777" w:rsidR="00AF61D6" w:rsidRPr="00A67558" w:rsidRDefault="00AF61D6" w:rsidP="00AF61D6">
      <w:pPr>
        <w:spacing w:line="360" w:lineRule="auto"/>
        <w:rPr>
          <w:rFonts w:eastAsia="Calibri"/>
          <w:color w:val="808080" w:themeColor="background1" w:themeShade="80"/>
          <w:lang w:val="es-DO"/>
        </w:rPr>
      </w:pPr>
      <w:r w:rsidRPr="00A67558">
        <w:rPr>
          <w:rFonts w:eastAsia="Calibri"/>
          <w:color w:val="808080" w:themeColor="background1" w:themeShade="80"/>
          <w:lang w:val="es-DO"/>
        </w:rPr>
        <w:t>Octubre 92.77</w:t>
      </w:r>
    </w:p>
    <w:p w14:paraId="32933A8A" w14:textId="77777777" w:rsidR="00AF61D6" w:rsidRPr="00A67558" w:rsidRDefault="00AF61D6" w:rsidP="00AF61D6">
      <w:pPr>
        <w:spacing w:line="360" w:lineRule="auto"/>
        <w:rPr>
          <w:rFonts w:eastAsia="Calibri"/>
          <w:color w:val="808080" w:themeColor="background1" w:themeShade="80"/>
          <w:lang w:val="es-DO"/>
        </w:rPr>
      </w:pPr>
      <w:r w:rsidRPr="00A67558">
        <w:rPr>
          <w:rFonts w:eastAsia="Calibri"/>
          <w:color w:val="808080" w:themeColor="background1" w:themeShade="80"/>
          <w:lang w:val="es-DO"/>
        </w:rPr>
        <w:t>Noviembre -</w:t>
      </w:r>
    </w:p>
    <w:p w14:paraId="55399BB2" w14:textId="2B659C7A" w:rsidR="00AF61D6" w:rsidRPr="00A67558" w:rsidRDefault="002507FF" w:rsidP="00AF61D6">
      <w:pPr>
        <w:spacing w:line="360" w:lineRule="auto"/>
        <w:rPr>
          <w:rFonts w:eastAsia="Calibri"/>
          <w:color w:val="808080" w:themeColor="background1" w:themeShade="80"/>
          <w:lang w:val="es-DO"/>
        </w:rPr>
      </w:pPr>
      <w:r w:rsidRPr="00A67558">
        <w:rPr>
          <w:rFonts w:eastAsia="Calibri"/>
          <w:color w:val="808080" w:themeColor="background1" w:themeShade="80"/>
          <w:lang w:val="es-DO"/>
        </w:rPr>
        <w:t>Diciembre -</w:t>
      </w:r>
    </w:p>
    <w:p w14:paraId="1E16D428" w14:textId="77777777" w:rsidR="00AF61D6" w:rsidRPr="00A67558" w:rsidRDefault="00AF61D6" w:rsidP="00AF61D6">
      <w:pPr>
        <w:widowControl w:val="0"/>
        <w:tabs>
          <w:tab w:val="left" w:pos="0"/>
        </w:tabs>
        <w:spacing w:before="11" w:after="0" w:line="360" w:lineRule="auto"/>
        <w:ind w:left="440" w:right="463"/>
        <w:jc w:val="both"/>
        <w:rPr>
          <w:rFonts w:eastAsia="Calibri"/>
          <w:color w:val="808080" w:themeColor="background1" w:themeShade="80"/>
          <w:lang w:val="es-DO"/>
        </w:rPr>
      </w:pPr>
    </w:p>
    <w:p w14:paraId="6CD5C9DC" w14:textId="338A842F" w:rsidR="00AF61D6" w:rsidRPr="00A67558" w:rsidRDefault="00AF61D6" w:rsidP="00AF61D6">
      <w:pPr>
        <w:widowControl w:val="0"/>
        <w:tabs>
          <w:tab w:val="left" w:pos="0"/>
        </w:tabs>
        <w:spacing w:before="11" w:after="0" w:line="360" w:lineRule="auto"/>
        <w:jc w:val="both"/>
        <w:rPr>
          <w:rFonts w:eastAsia="Calibri"/>
          <w:color w:val="808080" w:themeColor="background1" w:themeShade="80"/>
          <w:lang w:val="es-DO"/>
        </w:rPr>
      </w:pPr>
      <w:r w:rsidRPr="00A67558">
        <w:rPr>
          <w:rFonts w:eastAsia="Calibri"/>
          <w:color w:val="808080" w:themeColor="background1" w:themeShade="80"/>
          <w:lang w:val="es-DO"/>
        </w:rPr>
        <w:t xml:space="preserve">Noviembre y diciembre aún están pendientes de evaluación. El plan para mejorar es gestionar con las áreas correspondientes que nos envíen y/ o ejecuten la información y/ o acciones </w:t>
      </w:r>
      <w:r w:rsidR="002507FF" w:rsidRPr="00A67558">
        <w:rPr>
          <w:rFonts w:eastAsia="Calibri"/>
          <w:color w:val="808080" w:themeColor="background1" w:themeShade="80"/>
          <w:lang w:val="es-DO"/>
        </w:rPr>
        <w:t>que falta</w:t>
      </w:r>
      <w:r w:rsidRPr="00A67558">
        <w:rPr>
          <w:rFonts w:eastAsia="Calibri"/>
          <w:color w:val="808080" w:themeColor="background1" w:themeShade="80"/>
          <w:lang w:val="es-DO"/>
        </w:rPr>
        <w:t xml:space="preserve"> </w:t>
      </w:r>
      <w:r w:rsidR="00F96BCE" w:rsidRPr="00A67558">
        <w:rPr>
          <w:rFonts w:eastAsia="Calibri"/>
          <w:color w:val="808080" w:themeColor="background1" w:themeShade="80"/>
          <w:lang w:val="es-DO"/>
        </w:rPr>
        <w:t>para poder</w:t>
      </w:r>
      <w:r w:rsidRPr="00A67558">
        <w:rPr>
          <w:rFonts w:eastAsia="Calibri"/>
          <w:color w:val="808080" w:themeColor="background1" w:themeShade="80"/>
          <w:lang w:val="es-DO"/>
        </w:rPr>
        <w:t xml:space="preserve"> acumular el 100 % de los puntos.  Las calificaciones se encuentran sobre los 90 puntos de manera constante y trabajando para alcanzar los 100 puntos.</w:t>
      </w:r>
    </w:p>
    <w:p w14:paraId="51DD33E7" w14:textId="77777777" w:rsidR="00AF61D6" w:rsidRPr="00A67558" w:rsidRDefault="00AF61D6" w:rsidP="00E167DD">
      <w:pPr>
        <w:pStyle w:val="Textoindependiente"/>
        <w:tabs>
          <w:tab w:val="left" w:pos="0"/>
        </w:tabs>
        <w:spacing w:before="11" w:line="360" w:lineRule="auto"/>
        <w:ind w:right="463"/>
        <w:jc w:val="both"/>
        <w:rPr>
          <w:color w:val="808080" w:themeColor="background1" w:themeShade="80"/>
          <w:lang w:val="es-DO"/>
        </w:rPr>
      </w:pPr>
    </w:p>
    <w:p w14:paraId="5647087B" w14:textId="77777777" w:rsidR="00244514" w:rsidRPr="00A67558" w:rsidRDefault="00244514" w:rsidP="00E167DD">
      <w:pPr>
        <w:pStyle w:val="Textoindependiente"/>
        <w:tabs>
          <w:tab w:val="left" w:pos="0"/>
        </w:tabs>
        <w:spacing w:before="11" w:line="360" w:lineRule="auto"/>
        <w:ind w:right="463"/>
        <w:jc w:val="both"/>
        <w:rPr>
          <w:color w:val="808080" w:themeColor="background1" w:themeShade="80"/>
          <w:lang w:val="es-DO"/>
        </w:rPr>
      </w:pPr>
    </w:p>
    <w:p w14:paraId="3FA4E452" w14:textId="77777777" w:rsidR="00244514" w:rsidRPr="00A67558" w:rsidRDefault="00244514" w:rsidP="00E167DD">
      <w:pPr>
        <w:pStyle w:val="Textoindependiente"/>
        <w:tabs>
          <w:tab w:val="left" w:pos="0"/>
        </w:tabs>
        <w:spacing w:before="11" w:line="360" w:lineRule="auto"/>
        <w:ind w:right="463"/>
        <w:jc w:val="both"/>
        <w:rPr>
          <w:color w:val="808080" w:themeColor="background1" w:themeShade="80"/>
          <w:lang w:val="es-DO"/>
        </w:rPr>
      </w:pPr>
    </w:p>
    <w:p w14:paraId="322AD6E4" w14:textId="159DEC67" w:rsidR="00E167DD" w:rsidRPr="00A67558" w:rsidRDefault="00E167DD" w:rsidP="00FE6D5D">
      <w:pPr>
        <w:autoSpaceDE w:val="0"/>
        <w:autoSpaceDN w:val="0"/>
        <w:adjustRightInd w:val="0"/>
        <w:spacing w:after="0" w:line="360" w:lineRule="auto"/>
        <w:jc w:val="center"/>
        <w:rPr>
          <w:b/>
          <w:bCs/>
          <w:color w:val="808080" w:themeColor="background1" w:themeShade="80"/>
          <w:lang w:val="es-DO" w:eastAsia="es-DO"/>
        </w:rPr>
      </w:pPr>
      <w:r w:rsidRPr="00A67558">
        <w:rPr>
          <w:b/>
          <w:bCs/>
          <w:color w:val="808080" w:themeColor="background1" w:themeShade="80"/>
          <w:lang w:val="es-DO" w:eastAsia="es-DO"/>
        </w:rPr>
        <w:lastRenderedPageBreak/>
        <w:t xml:space="preserve">VII. </w:t>
      </w:r>
      <w:r w:rsidR="000E67AC" w:rsidRPr="00A67558">
        <w:rPr>
          <w:b/>
          <w:bCs/>
          <w:color w:val="808080" w:themeColor="background1" w:themeShade="80"/>
          <w:lang w:val="es-DO" w:eastAsia="es-DO"/>
        </w:rPr>
        <w:t>PROYECCIONES AL PRÓXIMO AÑO</w:t>
      </w:r>
    </w:p>
    <w:p w14:paraId="04A6A603" w14:textId="07F2579E" w:rsidR="00A65AAE" w:rsidRPr="00A67558" w:rsidRDefault="002935E8" w:rsidP="00A65AAE">
      <w:pPr>
        <w:autoSpaceDE w:val="0"/>
        <w:autoSpaceDN w:val="0"/>
        <w:adjustRightInd w:val="0"/>
        <w:spacing w:after="0" w:line="360" w:lineRule="auto"/>
        <w:rPr>
          <w:bCs/>
          <w:color w:val="808080" w:themeColor="background1" w:themeShade="80"/>
          <w:lang w:val="es-DO" w:eastAsia="es-DO"/>
        </w:rPr>
      </w:pPr>
      <w:r w:rsidRPr="00A67558">
        <w:rPr>
          <w:noProof/>
          <w:color w:val="808080" w:themeColor="background1" w:themeShade="80"/>
        </w:rPr>
        <mc:AlternateContent>
          <mc:Choice Requires="wps">
            <w:drawing>
              <wp:anchor distT="4294967295" distB="4294967295" distL="114300" distR="114300" simplePos="0" relativeHeight="251754496" behindDoc="0" locked="0" layoutInCell="1" allowOverlap="1" wp14:anchorId="62C6BAE4" wp14:editId="6576C9F4">
                <wp:simplePos x="0" y="0"/>
                <wp:positionH relativeFrom="margin">
                  <wp:posOffset>2055495</wp:posOffset>
                </wp:positionH>
                <wp:positionV relativeFrom="paragraph">
                  <wp:posOffset>234950</wp:posOffset>
                </wp:positionV>
                <wp:extent cx="463550" cy="0"/>
                <wp:effectExtent l="0" t="19050" r="31750"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AA65FFB" id="Conector recto 12" o:spid="_x0000_s1026" style="position:absolute;z-index:2517544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61.85pt,18.5pt" to="198.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8v3AEAAI0DAAAOAAAAZHJzL2Uyb0RvYy54bWysU8tu2zAQvBfoPxC817LVODUEy0HhOL2k&#10;rYGkH7AmKYkoySVIxrL/vkv6kbS9FdWBErm7w9mZ1fLuYA3bqxA1upbPJlPOlBMotetb/uP54cOC&#10;s5jASTDoVMuPKvK71ft3y9E3qsYBjVSBEYiLzehbPqTkm6qKYlAW4gS9chTsMFhItA19JQOMhG5N&#10;VU+nt9WIQfqAQsVIp/enIF8V/K5TIn3vuqgSMy0nbqmsoay7vFarJTR9AD9ocaYB/8DCgnZ06RXq&#10;HhKwl6D/grJaBIzYpYlAW2HXaaFKD9TNbPpHN08DeFV6IXGiv8oU/x+s+LbfBqYleVdz5sCSR2ty&#10;SiQMLOQXowCpNPrYUPLabUPuUxzck39E8TMyh+sBXK8K2+ejJ4RZrqh+K8mb6Omu3fgVJeXAS8Ii&#10;2aELNkOSGOxQnDlenVGHxAQd3tx+nM/JP3EJVdBc6nyI6YtCy/JHy412WTNoYP8YU+YBzSUlHzt8&#10;0MYU341jY8vrxfzTnDMwPU2wSKEURzRa5sRcEkO/W5vA9kBTtNnUn+ub0iBF3qZZnWiWjbYtX0zz&#10;c5quQYHcOFluTKDN6ZtYGXcWKetyUniH8rgNF/HI80L/PJ95qN7uS/XrX7T6BQAA//8DAFBLAwQU&#10;AAYACAAAACEALKyYYtwAAAAJAQAADwAAAGRycy9kb3ducmV2LnhtbExPy07DMBC8I/UfrK3EjTo0&#10;KKEhTlUhIXEBSuHAcRs7Dxqvo9hNwt+ziAPcdmdG88i3s+3EaAbfOlJwvYpAGCqdbqlW8P72cHUL&#10;wgckjZ0jo+DLeNgWi4scM+0mejXjIdSCTchnqKAJoc+k9GVjLPqV6w0xV7nBYuB3qKUecGJz28l1&#10;FCXSYkuc0GBv7htTng5ny7kvTy6txsfkJuw/P1Bvpva52it1uZx3dyCCmcOfGH7qc3UouNPRnUl7&#10;0SmI13HKUj5S3sSCeJMwcPwFZJHL/wuKbwAAAP//AwBQSwECLQAUAAYACAAAACEAtoM4kv4AAADh&#10;AQAAEwAAAAAAAAAAAAAAAAAAAAAAW0NvbnRlbnRfVHlwZXNdLnhtbFBLAQItABQABgAIAAAAIQA4&#10;/SH/1gAAAJQBAAALAAAAAAAAAAAAAAAAAC8BAABfcmVscy8ucmVsc1BLAQItABQABgAIAAAAIQCL&#10;Mv8v3AEAAI0DAAAOAAAAAAAAAAAAAAAAAC4CAABkcnMvZTJvRG9jLnhtbFBLAQItABQABgAIAAAA&#10;IQAsrJhi3AAAAAkBAAAPAAAAAAAAAAAAAAAAADYEAABkcnMvZG93bnJldi54bWxQSwUGAAAAAAQA&#10;BADzAAAAPwUAAAAA&#10;" strokecolor="#ee2a24" strokeweight="2.25pt">
                <v:stroke joinstyle="miter"/>
                <w10:wrap anchorx="margin"/>
              </v:line>
            </w:pict>
          </mc:Fallback>
        </mc:AlternateContent>
      </w:r>
    </w:p>
    <w:p w14:paraId="6972AD2F" w14:textId="77777777" w:rsidR="00A65AAE" w:rsidRPr="00A67558" w:rsidRDefault="00A65AAE" w:rsidP="00E167DD">
      <w:pPr>
        <w:autoSpaceDE w:val="0"/>
        <w:autoSpaceDN w:val="0"/>
        <w:adjustRightInd w:val="0"/>
        <w:spacing w:after="0" w:line="360" w:lineRule="auto"/>
        <w:ind w:left="1800"/>
        <w:rPr>
          <w:bCs/>
          <w:color w:val="808080" w:themeColor="background1" w:themeShade="80"/>
          <w:lang w:val="es-DO" w:eastAsia="es-DO"/>
        </w:rPr>
      </w:pPr>
    </w:p>
    <w:p w14:paraId="1F986BB8" w14:textId="77777777" w:rsidR="00A65AAE" w:rsidRPr="00A67558" w:rsidRDefault="00A65AAE" w:rsidP="00A65AAE">
      <w:pPr>
        <w:numPr>
          <w:ilvl w:val="0"/>
          <w:numId w:val="27"/>
        </w:numPr>
        <w:autoSpaceDE w:val="0"/>
        <w:autoSpaceDN w:val="0"/>
        <w:adjustRightInd w:val="0"/>
        <w:spacing w:after="0" w:line="360" w:lineRule="auto"/>
        <w:ind w:left="284" w:hanging="284"/>
        <w:jc w:val="both"/>
        <w:rPr>
          <w:rFonts w:eastAsia="Times New Roman"/>
          <w:color w:val="808080" w:themeColor="background1" w:themeShade="80"/>
          <w:lang w:val="es-DO"/>
        </w:rPr>
      </w:pPr>
      <w:r w:rsidRPr="00A67558">
        <w:rPr>
          <w:rFonts w:eastAsia="Times New Roman"/>
          <w:color w:val="808080" w:themeColor="background1" w:themeShade="80"/>
          <w:lang w:val="es-DO"/>
        </w:rPr>
        <w:t>Mejorar la preparación del personal colaborador del COE, a través de las sectoriales.</w:t>
      </w:r>
    </w:p>
    <w:p w14:paraId="35693009" w14:textId="443293AC" w:rsidR="00A65AAE" w:rsidRPr="00A67558" w:rsidRDefault="00A65AAE" w:rsidP="00A65AAE">
      <w:pPr>
        <w:numPr>
          <w:ilvl w:val="0"/>
          <w:numId w:val="27"/>
        </w:numPr>
        <w:autoSpaceDE w:val="0"/>
        <w:autoSpaceDN w:val="0"/>
        <w:adjustRightInd w:val="0"/>
        <w:spacing w:after="0" w:line="360" w:lineRule="auto"/>
        <w:ind w:left="284" w:hanging="284"/>
        <w:jc w:val="both"/>
        <w:rPr>
          <w:rFonts w:eastAsia="Times New Roman"/>
          <w:color w:val="808080" w:themeColor="background1" w:themeShade="80"/>
          <w:lang w:val="es-DO"/>
        </w:rPr>
      </w:pPr>
      <w:r w:rsidRPr="00A67558">
        <w:rPr>
          <w:rFonts w:eastAsia="Times New Roman"/>
          <w:color w:val="808080" w:themeColor="background1" w:themeShade="80"/>
          <w:lang w:val="es-DO"/>
        </w:rPr>
        <w:t>Fortalecer la gestión del sistema de alerta temprana mult</w:t>
      </w:r>
      <w:r w:rsidR="00274E52" w:rsidRPr="00A67558">
        <w:rPr>
          <w:rFonts w:eastAsia="Times New Roman"/>
          <w:color w:val="808080" w:themeColor="background1" w:themeShade="80"/>
          <w:lang w:val="es-DO"/>
        </w:rPr>
        <w:t>i</w:t>
      </w:r>
      <w:r w:rsidRPr="00A67558">
        <w:rPr>
          <w:rFonts w:eastAsia="Times New Roman"/>
          <w:color w:val="808080" w:themeColor="background1" w:themeShade="80"/>
          <w:lang w:val="es-DO"/>
        </w:rPr>
        <w:t>-amenazas del país</w:t>
      </w:r>
      <w:r w:rsidR="00084CF6" w:rsidRPr="00A67558">
        <w:rPr>
          <w:rFonts w:eastAsia="Times New Roman"/>
          <w:color w:val="808080" w:themeColor="background1" w:themeShade="80"/>
          <w:lang w:val="es-DO"/>
        </w:rPr>
        <w:t>.</w:t>
      </w:r>
    </w:p>
    <w:p w14:paraId="1F6499F8" w14:textId="77777777" w:rsidR="00A65AAE" w:rsidRPr="00A67558" w:rsidRDefault="00A65AAE" w:rsidP="00A65AAE">
      <w:pPr>
        <w:numPr>
          <w:ilvl w:val="0"/>
          <w:numId w:val="27"/>
        </w:numPr>
        <w:autoSpaceDE w:val="0"/>
        <w:autoSpaceDN w:val="0"/>
        <w:adjustRightInd w:val="0"/>
        <w:spacing w:after="0" w:line="360" w:lineRule="auto"/>
        <w:ind w:left="284" w:hanging="284"/>
        <w:jc w:val="both"/>
        <w:rPr>
          <w:rFonts w:eastAsia="Times New Roman"/>
          <w:color w:val="808080" w:themeColor="background1" w:themeShade="80"/>
          <w:lang w:val="es-DO"/>
        </w:rPr>
      </w:pPr>
      <w:r w:rsidRPr="00A67558">
        <w:rPr>
          <w:rFonts w:eastAsia="Times New Roman"/>
          <w:color w:val="808080" w:themeColor="background1" w:themeShade="80"/>
          <w:lang w:val="es-DO"/>
        </w:rPr>
        <w:t>Mejorar el proceso de distribución de la información, a nivel de las comunidades.</w:t>
      </w:r>
    </w:p>
    <w:p w14:paraId="417F7260" w14:textId="1523DFC9" w:rsidR="00084CF6" w:rsidRPr="00A67558" w:rsidRDefault="00084CF6" w:rsidP="00084CF6">
      <w:pPr>
        <w:numPr>
          <w:ilvl w:val="0"/>
          <w:numId w:val="27"/>
        </w:numPr>
        <w:autoSpaceDE w:val="0"/>
        <w:autoSpaceDN w:val="0"/>
        <w:adjustRightInd w:val="0"/>
        <w:spacing w:after="0" w:line="360" w:lineRule="auto"/>
        <w:ind w:left="284" w:hanging="284"/>
        <w:jc w:val="both"/>
        <w:rPr>
          <w:rFonts w:eastAsia="Times New Roman"/>
          <w:color w:val="808080" w:themeColor="background1" w:themeShade="80"/>
          <w:lang w:val="es-DO"/>
        </w:rPr>
      </w:pPr>
      <w:r w:rsidRPr="00A67558">
        <w:rPr>
          <w:rFonts w:eastAsia="Times New Roman"/>
          <w:color w:val="808080" w:themeColor="background1" w:themeShade="80"/>
          <w:lang w:val="es-DO"/>
        </w:rPr>
        <w:t xml:space="preserve">Continuar con el fortalecimiento de la tecnología de la Información y comunicación, a través de la adquisición de software y equipos que permitan incrementar la eficiencia en el cumplimiento de nuestra misión. </w:t>
      </w:r>
    </w:p>
    <w:p w14:paraId="71738A9E" w14:textId="77777777" w:rsidR="00A65AAE" w:rsidRPr="00A67558" w:rsidRDefault="00A65AAE" w:rsidP="00A65AAE">
      <w:pPr>
        <w:numPr>
          <w:ilvl w:val="0"/>
          <w:numId w:val="27"/>
        </w:numPr>
        <w:autoSpaceDE w:val="0"/>
        <w:autoSpaceDN w:val="0"/>
        <w:adjustRightInd w:val="0"/>
        <w:spacing w:after="0" w:line="360" w:lineRule="auto"/>
        <w:ind w:left="284" w:hanging="284"/>
        <w:jc w:val="both"/>
        <w:rPr>
          <w:rFonts w:eastAsia="Times New Roman"/>
          <w:color w:val="808080" w:themeColor="background1" w:themeShade="80"/>
          <w:lang w:val="es-DO"/>
        </w:rPr>
      </w:pPr>
      <w:r w:rsidRPr="00A67558">
        <w:rPr>
          <w:rFonts w:eastAsia="Times New Roman"/>
          <w:color w:val="808080" w:themeColor="background1" w:themeShade="80"/>
          <w:lang w:val="es-DO"/>
        </w:rPr>
        <w:t>Fortalecimiento de los sistemas de telecomunicación del País, para la gestión de operaciones ante una situación o caso de desastre.</w:t>
      </w:r>
    </w:p>
    <w:p w14:paraId="7899D332" w14:textId="77777777" w:rsidR="00A65AAE" w:rsidRPr="00A67558" w:rsidRDefault="00A65AAE" w:rsidP="00A65AAE">
      <w:pPr>
        <w:numPr>
          <w:ilvl w:val="0"/>
          <w:numId w:val="27"/>
        </w:numPr>
        <w:autoSpaceDE w:val="0"/>
        <w:autoSpaceDN w:val="0"/>
        <w:adjustRightInd w:val="0"/>
        <w:spacing w:after="0" w:line="360" w:lineRule="auto"/>
        <w:ind w:left="284" w:hanging="284"/>
        <w:jc w:val="both"/>
        <w:rPr>
          <w:rFonts w:eastAsia="Times New Roman"/>
          <w:color w:val="808080" w:themeColor="background1" w:themeShade="80"/>
          <w:lang w:val="es-DO"/>
        </w:rPr>
      </w:pPr>
      <w:r w:rsidRPr="00A67558">
        <w:rPr>
          <w:rFonts w:eastAsia="Times New Roman"/>
          <w:color w:val="808080" w:themeColor="background1" w:themeShade="80"/>
          <w:lang w:val="es-DO"/>
        </w:rPr>
        <w:t>Continuar con la preparación y capacitación para emergencia de las instituciones gubernamentales, las comunidades y el sector privado.</w:t>
      </w:r>
    </w:p>
    <w:p w14:paraId="4048127C" w14:textId="77777777" w:rsidR="00A65AAE" w:rsidRPr="00A67558" w:rsidRDefault="00A65AAE" w:rsidP="00A65AAE">
      <w:pPr>
        <w:numPr>
          <w:ilvl w:val="0"/>
          <w:numId w:val="27"/>
        </w:numPr>
        <w:autoSpaceDE w:val="0"/>
        <w:autoSpaceDN w:val="0"/>
        <w:adjustRightInd w:val="0"/>
        <w:spacing w:after="0" w:line="360" w:lineRule="auto"/>
        <w:ind w:left="284" w:hanging="284"/>
        <w:jc w:val="both"/>
        <w:rPr>
          <w:rFonts w:eastAsia="Times New Roman"/>
          <w:color w:val="808080" w:themeColor="background1" w:themeShade="80"/>
          <w:lang w:val="es-DO"/>
        </w:rPr>
      </w:pPr>
      <w:r w:rsidRPr="00A67558">
        <w:rPr>
          <w:rFonts w:eastAsia="Times New Roman"/>
          <w:color w:val="808080" w:themeColor="background1" w:themeShade="80"/>
          <w:lang w:val="es-DO"/>
        </w:rPr>
        <w:t>Fortalecer el sisma de evaluación de daños y análisis de necesidades.</w:t>
      </w:r>
    </w:p>
    <w:p w14:paraId="1821ED74" w14:textId="77777777" w:rsidR="00A65AAE" w:rsidRPr="00A67558" w:rsidRDefault="00A65AAE" w:rsidP="00D707AD">
      <w:pPr>
        <w:autoSpaceDE w:val="0"/>
        <w:autoSpaceDN w:val="0"/>
        <w:adjustRightInd w:val="0"/>
        <w:spacing w:after="0" w:line="360" w:lineRule="auto"/>
        <w:rPr>
          <w:bCs/>
          <w:color w:val="808080" w:themeColor="background1" w:themeShade="80"/>
          <w:lang w:val="es-DO" w:eastAsia="es-DO"/>
        </w:rPr>
      </w:pPr>
    </w:p>
    <w:p w14:paraId="4D9850BB" w14:textId="77777777" w:rsidR="00E167DD" w:rsidRPr="00A67558" w:rsidRDefault="00E167DD" w:rsidP="00E167DD">
      <w:pPr>
        <w:tabs>
          <w:tab w:val="left" w:pos="0"/>
        </w:tabs>
        <w:autoSpaceDE w:val="0"/>
        <w:autoSpaceDN w:val="0"/>
        <w:adjustRightInd w:val="0"/>
        <w:spacing w:after="0" w:line="360" w:lineRule="auto"/>
        <w:rPr>
          <w:color w:val="808080" w:themeColor="background1" w:themeShade="80"/>
          <w:lang w:val="es-DO"/>
        </w:rPr>
      </w:pPr>
    </w:p>
    <w:p w14:paraId="675DFED5" w14:textId="77777777" w:rsidR="00E167DD" w:rsidRPr="00A67558" w:rsidRDefault="00E167DD" w:rsidP="00E167DD">
      <w:pPr>
        <w:tabs>
          <w:tab w:val="left" w:pos="0"/>
        </w:tabs>
        <w:autoSpaceDE w:val="0"/>
        <w:autoSpaceDN w:val="0"/>
        <w:adjustRightInd w:val="0"/>
        <w:spacing w:after="0" w:line="360" w:lineRule="auto"/>
        <w:rPr>
          <w:color w:val="808080" w:themeColor="background1" w:themeShade="80"/>
          <w:lang w:val="es-DO"/>
        </w:rPr>
      </w:pPr>
    </w:p>
    <w:p w14:paraId="5E748E9F" w14:textId="38905822" w:rsidR="00E167DD" w:rsidRPr="00A67558" w:rsidRDefault="00E167DD" w:rsidP="00E167DD">
      <w:pPr>
        <w:tabs>
          <w:tab w:val="left" w:pos="0"/>
        </w:tabs>
        <w:autoSpaceDE w:val="0"/>
        <w:autoSpaceDN w:val="0"/>
        <w:adjustRightInd w:val="0"/>
        <w:spacing w:after="0" w:line="360" w:lineRule="auto"/>
        <w:rPr>
          <w:color w:val="808080" w:themeColor="background1" w:themeShade="80"/>
          <w:lang w:val="es-DO"/>
        </w:rPr>
      </w:pPr>
    </w:p>
    <w:p w14:paraId="1D6AB52B" w14:textId="21B4F888" w:rsidR="00E167DD" w:rsidRPr="00A67558" w:rsidRDefault="00E167DD" w:rsidP="00E167DD">
      <w:pPr>
        <w:tabs>
          <w:tab w:val="left" w:pos="0"/>
        </w:tabs>
        <w:autoSpaceDE w:val="0"/>
        <w:autoSpaceDN w:val="0"/>
        <w:adjustRightInd w:val="0"/>
        <w:spacing w:after="0" w:line="360" w:lineRule="auto"/>
        <w:rPr>
          <w:color w:val="808080" w:themeColor="background1" w:themeShade="80"/>
          <w:lang w:val="es-DO"/>
        </w:rPr>
      </w:pPr>
    </w:p>
    <w:p w14:paraId="0428A3B8" w14:textId="77777777" w:rsidR="00F952D5" w:rsidRPr="00A67558" w:rsidRDefault="00F952D5" w:rsidP="00FE6D5D">
      <w:pPr>
        <w:tabs>
          <w:tab w:val="left" w:pos="0"/>
        </w:tabs>
        <w:autoSpaceDE w:val="0"/>
        <w:autoSpaceDN w:val="0"/>
        <w:adjustRightInd w:val="0"/>
        <w:spacing w:after="0" w:line="360" w:lineRule="auto"/>
        <w:jc w:val="center"/>
        <w:rPr>
          <w:b/>
          <w:bCs/>
          <w:color w:val="808080" w:themeColor="background1" w:themeShade="80"/>
          <w:lang w:val="es-DO" w:eastAsia="es-DO"/>
        </w:rPr>
      </w:pPr>
    </w:p>
    <w:p w14:paraId="544C453C" w14:textId="77777777" w:rsidR="00F952D5" w:rsidRPr="00A67558" w:rsidRDefault="00F952D5" w:rsidP="00FE6D5D">
      <w:pPr>
        <w:tabs>
          <w:tab w:val="left" w:pos="0"/>
        </w:tabs>
        <w:autoSpaceDE w:val="0"/>
        <w:autoSpaceDN w:val="0"/>
        <w:adjustRightInd w:val="0"/>
        <w:spacing w:after="0" w:line="360" w:lineRule="auto"/>
        <w:jc w:val="center"/>
        <w:rPr>
          <w:b/>
          <w:bCs/>
          <w:color w:val="808080" w:themeColor="background1" w:themeShade="80"/>
          <w:lang w:val="es-DO" w:eastAsia="es-DO"/>
        </w:rPr>
      </w:pPr>
    </w:p>
    <w:p w14:paraId="2D74DCFD" w14:textId="77777777" w:rsidR="00F952D5" w:rsidRPr="00A67558" w:rsidRDefault="00F952D5" w:rsidP="00FE6D5D">
      <w:pPr>
        <w:tabs>
          <w:tab w:val="left" w:pos="0"/>
        </w:tabs>
        <w:autoSpaceDE w:val="0"/>
        <w:autoSpaceDN w:val="0"/>
        <w:adjustRightInd w:val="0"/>
        <w:spacing w:after="0" w:line="360" w:lineRule="auto"/>
        <w:jc w:val="center"/>
        <w:rPr>
          <w:b/>
          <w:bCs/>
          <w:color w:val="808080" w:themeColor="background1" w:themeShade="80"/>
          <w:lang w:val="es-DO" w:eastAsia="es-DO"/>
        </w:rPr>
      </w:pPr>
    </w:p>
    <w:p w14:paraId="1C07A07C" w14:textId="77777777" w:rsidR="00F952D5" w:rsidRPr="00A67558" w:rsidRDefault="00F952D5" w:rsidP="00FE6D5D">
      <w:pPr>
        <w:tabs>
          <w:tab w:val="left" w:pos="0"/>
        </w:tabs>
        <w:autoSpaceDE w:val="0"/>
        <w:autoSpaceDN w:val="0"/>
        <w:adjustRightInd w:val="0"/>
        <w:spacing w:after="0" w:line="360" w:lineRule="auto"/>
        <w:jc w:val="center"/>
        <w:rPr>
          <w:b/>
          <w:bCs/>
          <w:color w:val="808080" w:themeColor="background1" w:themeShade="80"/>
          <w:lang w:val="es-DO" w:eastAsia="es-DO"/>
        </w:rPr>
      </w:pPr>
    </w:p>
    <w:p w14:paraId="1CA9B599" w14:textId="77777777" w:rsidR="00F952D5" w:rsidRPr="00A67558" w:rsidRDefault="00F952D5" w:rsidP="00FE6D5D">
      <w:pPr>
        <w:tabs>
          <w:tab w:val="left" w:pos="0"/>
        </w:tabs>
        <w:autoSpaceDE w:val="0"/>
        <w:autoSpaceDN w:val="0"/>
        <w:adjustRightInd w:val="0"/>
        <w:spacing w:after="0" w:line="360" w:lineRule="auto"/>
        <w:jc w:val="center"/>
        <w:rPr>
          <w:b/>
          <w:bCs/>
          <w:color w:val="808080" w:themeColor="background1" w:themeShade="80"/>
          <w:lang w:val="es-DO" w:eastAsia="es-DO"/>
        </w:rPr>
      </w:pPr>
    </w:p>
    <w:p w14:paraId="17D22A9B" w14:textId="77777777" w:rsidR="00F952D5" w:rsidRPr="00A67558" w:rsidRDefault="00F952D5" w:rsidP="00FE6D5D">
      <w:pPr>
        <w:tabs>
          <w:tab w:val="left" w:pos="0"/>
        </w:tabs>
        <w:autoSpaceDE w:val="0"/>
        <w:autoSpaceDN w:val="0"/>
        <w:adjustRightInd w:val="0"/>
        <w:spacing w:after="0" w:line="360" w:lineRule="auto"/>
        <w:jc w:val="center"/>
        <w:rPr>
          <w:b/>
          <w:bCs/>
          <w:color w:val="808080" w:themeColor="background1" w:themeShade="80"/>
          <w:lang w:val="es-DO" w:eastAsia="es-DO"/>
        </w:rPr>
      </w:pPr>
    </w:p>
    <w:p w14:paraId="2246DF82" w14:textId="4890ACFF" w:rsidR="00E167DD" w:rsidRPr="00A67558" w:rsidRDefault="00E167DD" w:rsidP="00FE6D5D">
      <w:pPr>
        <w:tabs>
          <w:tab w:val="left" w:pos="0"/>
        </w:tabs>
        <w:autoSpaceDE w:val="0"/>
        <w:autoSpaceDN w:val="0"/>
        <w:adjustRightInd w:val="0"/>
        <w:spacing w:after="0" w:line="360" w:lineRule="auto"/>
        <w:jc w:val="center"/>
        <w:rPr>
          <w:b/>
          <w:bCs/>
          <w:color w:val="808080" w:themeColor="background1" w:themeShade="80"/>
          <w:lang w:val="es-DO" w:eastAsia="es-DO"/>
        </w:rPr>
      </w:pPr>
      <w:r w:rsidRPr="00A67558">
        <w:rPr>
          <w:b/>
          <w:bCs/>
          <w:color w:val="808080" w:themeColor="background1" w:themeShade="80"/>
          <w:lang w:val="es-DO" w:eastAsia="es-DO"/>
        </w:rPr>
        <w:lastRenderedPageBreak/>
        <w:t>VIII. ANEXOS</w:t>
      </w:r>
    </w:p>
    <w:p w14:paraId="13F931B5" w14:textId="34954F37" w:rsidR="00E167DD" w:rsidRPr="00A67558" w:rsidRDefault="00FE6D5D" w:rsidP="00E167DD">
      <w:pPr>
        <w:tabs>
          <w:tab w:val="left" w:pos="0"/>
        </w:tabs>
        <w:autoSpaceDE w:val="0"/>
        <w:autoSpaceDN w:val="0"/>
        <w:adjustRightInd w:val="0"/>
        <w:spacing w:after="0" w:line="360" w:lineRule="auto"/>
        <w:rPr>
          <w:color w:val="808080" w:themeColor="background1" w:themeShade="80"/>
          <w:lang w:val="es-DO" w:eastAsia="x-none"/>
        </w:rPr>
      </w:pPr>
      <w:r w:rsidRPr="00A67558">
        <w:rPr>
          <w:noProof/>
          <w:color w:val="808080" w:themeColor="background1" w:themeShade="80"/>
        </w:rPr>
        <mc:AlternateContent>
          <mc:Choice Requires="wps">
            <w:drawing>
              <wp:anchor distT="4294967295" distB="4294967295" distL="114300" distR="114300" simplePos="0" relativeHeight="251756544" behindDoc="0" locked="0" layoutInCell="1" allowOverlap="1" wp14:anchorId="5F0CCA98" wp14:editId="40FE49F3">
                <wp:simplePos x="0" y="0"/>
                <wp:positionH relativeFrom="margin">
                  <wp:posOffset>2401685</wp:posOffset>
                </wp:positionH>
                <wp:positionV relativeFrom="paragraph">
                  <wp:posOffset>165735</wp:posOffset>
                </wp:positionV>
                <wp:extent cx="463550" cy="0"/>
                <wp:effectExtent l="0" t="19050" r="31750" b="19050"/>
                <wp:wrapNone/>
                <wp:docPr id="13" name="Conector rec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A91692C" id="Conector recto 13" o:spid="_x0000_s1026" style="position:absolute;z-index:2517565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89.1pt,13.05pt" to="225.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uTz3QEAAI0DAAAOAAAAZHJzL2Uyb0RvYy54bWysU8tu2zAQvBfoPxC817KVODUEy0HhOL2k&#10;rYGkH7AmKYkoySVIxrL/vkv60bS9FdWBErm7w9mZ1fL+YA3bqxA1upbPJlPOlBMotetb/v3l8cOC&#10;s5jASTDoVMuPKvL71ft3y9E3qsYBjVSBEYiLzehbPqTkm6qKYlAW4gS9chTsMFhItA19JQOMhG5N&#10;VU+nd9WIQfqAQsVIpw+nIF8V/K5TIn3ruqgSMy0nbqmsoay7vFarJTR9AD9ocaYB/8DCgnZ06RXq&#10;ARKw16D/grJaBIzYpYlAW2HXaaFKD9TNbPpHN88DeFV6IXGiv8oU/x+s+LrfBqYleXfDmQNLHq3J&#10;KZEwsJBfjAKk0uhjQ8lrtw25T3Fwz/4JxY/IHK4HcL0qbF+OnhBmuaL6rSRvoqe7duMXlJQDrwmL&#10;ZIcu2AxJYrBDceZ4dUYdEhN0eHt3M5+Tf+ISqqC51PkQ02eFluWPlhvtsmbQwP4ppswDmktKPnb4&#10;qI0pvhvHxpbXi/nHOWdgeppgkUIpjmi0zIm5JIZ+tzaB7YGmaLOpP9W3pUGKvE2zOtEsG21bvpjm&#10;5zRdgwK5cbLcmECb0zexMu4sUtblpPAO5XEbLuKR54X+eT7zUL3dl+pff9HqJwAAAP//AwBQSwME&#10;FAAGAAgAAAAhAJ4ioGrdAAAACQEAAA8AAABkcnMvZG93bnJldi54bWxMj8tOwzAQRfdI/IM1SOyo&#10;k1DSEuJUCAmJDVBKF11OY+cB8TiK3ST8PYNYwHLuHN1HvpltJ0Yz+NaRgngRgTBUOt1SrWD//ni1&#10;BuEDksbOkVHwZTxsivOzHDPtJnoz4y7Ugk3IZ6igCaHPpPRlYyz6hesN8a9yg8XA51BLPeDE5raT&#10;SRSl0mJLnNBgbx4aU37uTpZzX5/dqhqf0mXYfhxQ307tS7VV6vJivr8DEcwc/mD4qc/VoeBOR3ci&#10;7UWn4Hq1ThhVkKQxCAaWNzELx19BFrn8v6D4BgAA//8DAFBLAQItABQABgAIAAAAIQC2gziS/gAA&#10;AOEBAAATAAAAAAAAAAAAAAAAAAAAAABbQ29udGVudF9UeXBlc10ueG1sUEsBAi0AFAAGAAgAAAAh&#10;ADj9If/WAAAAlAEAAAsAAAAAAAAAAAAAAAAALwEAAF9yZWxzLy5yZWxzUEsBAi0AFAAGAAgAAAAh&#10;AO4q5PPdAQAAjQMAAA4AAAAAAAAAAAAAAAAALgIAAGRycy9lMm9Eb2MueG1sUEsBAi0AFAAGAAgA&#10;AAAhAJ4ioGrdAAAACQEAAA8AAAAAAAAAAAAAAAAANwQAAGRycy9kb3ducmV2LnhtbFBLBQYAAAAA&#10;BAAEAPMAAABBBQAAAAA=&#10;" strokecolor="#ee2a24" strokeweight="2.25pt">
                <v:stroke joinstyle="miter"/>
                <w10:wrap anchorx="margin"/>
              </v:line>
            </w:pict>
          </mc:Fallback>
        </mc:AlternateContent>
      </w:r>
    </w:p>
    <w:p w14:paraId="65E197A2" w14:textId="1A830B21" w:rsidR="00FE6D5D" w:rsidRPr="00A67558" w:rsidRDefault="00FE6D5D" w:rsidP="00E167DD">
      <w:pPr>
        <w:tabs>
          <w:tab w:val="left" w:pos="0"/>
        </w:tabs>
        <w:autoSpaceDE w:val="0"/>
        <w:autoSpaceDN w:val="0"/>
        <w:adjustRightInd w:val="0"/>
        <w:spacing w:after="0" w:line="360" w:lineRule="auto"/>
        <w:rPr>
          <w:color w:val="808080" w:themeColor="background1" w:themeShade="80"/>
          <w:lang w:val="es-DO" w:eastAsia="x-none"/>
        </w:rPr>
      </w:pPr>
    </w:p>
    <w:p w14:paraId="304EAC55" w14:textId="55360D52" w:rsidR="00FE6D5D" w:rsidRPr="00A67558" w:rsidRDefault="00FE6D5D" w:rsidP="00E167DD">
      <w:pPr>
        <w:tabs>
          <w:tab w:val="left" w:pos="0"/>
        </w:tabs>
        <w:autoSpaceDE w:val="0"/>
        <w:autoSpaceDN w:val="0"/>
        <w:adjustRightInd w:val="0"/>
        <w:spacing w:after="0" w:line="360" w:lineRule="auto"/>
        <w:rPr>
          <w:color w:val="808080" w:themeColor="background1" w:themeShade="80"/>
          <w:lang w:val="es-DO" w:eastAsia="x-none"/>
        </w:rPr>
      </w:pPr>
    </w:p>
    <w:p w14:paraId="15A9F7D4" w14:textId="77777777" w:rsidR="00FE6D5D" w:rsidRPr="00A67558" w:rsidRDefault="00FE6D5D" w:rsidP="00E167DD">
      <w:pPr>
        <w:tabs>
          <w:tab w:val="left" w:pos="0"/>
        </w:tabs>
        <w:autoSpaceDE w:val="0"/>
        <w:autoSpaceDN w:val="0"/>
        <w:adjustRightInd w:val="0"/>
        <w:spacing w:after="0" w:line="360" w:lineRule="auto"/>
        <w:rPr>
          <w:color w:val="808080" w:themeColor="background1" w:themeShade="80"/>
          <w:lang w:val="es-DO" w:eastAsia="x-none"/>
        </w:rPr>
      </w:pPr>
    </w:p>
    <w:p w14:paraId="57D128F9" w14:textId="5EA8F345" w:rsidR="00F952D5" w:rsidRPr="00A67558" w:rsidRDefault="00F952D5" w:rsidP="00E167DD">
      <w:pPr>
        <w:numPr>
          <w:ilvl w:val="0"/>
          <w:numId w:val="20"/>
        </w:numPr>
        <w:tabs>
          <w:tab w:val="left" w:pos="0"/>
        </w:tabs>
        <w:autoSpaceDE w:val="0"/>
        <w:autoSpaceDN w:val="0"/>
        <w:adjustRightInd w:val="0"/>
        <w:spacing w:after="0" w:line="360" w:lineRule="auto"/>
        <w:rPr>
          <w:color w:val="808080" w:themeColor="background1" w:themeShade="80"/>
          <w:lang w:val="es-DO" w:eastAsia="x-none"/>
        </w:rPr>
      </w:pPr>
      <w:r w:rsidRPr="00A67558">
        <w:rPr>
          <w:color w:val="808080" w:themeColor="background1" w:themeShade="80"/>
          <w:lang w:val="es-DO" w:eastAsia="x-none"/>
        </w:rPr>
        <w:t>Matriz de logros relevantes (Datos cuantitativos)</w:t>
      </w:r>
    </w:p>
    <w:p w14:paraId="59F49810" w14:textId="742A3F22" w:rsidR="00E167DD" w:rsidRPr="00A67558" w:rsidRDefault="00E167DD" w:rsidP="00E167DD">
      <w:pPr>
        <w:numPr>
          <w:ilvl w:val="0"/>
          <w:numId w:val="20"/>
        </w:numPr>
        <w:tabs>
          <w:tab w:val="left" w:pos="0"/>
        </w:tabs>
        <w:autoSpaceDE w:val="0"/>
        <w:autoSpaceDN w:val="0"/>
        <w:adjustRightInd w:val="0"/>
        <w:spacing w:after="0" w:line="360" w:lineRule="auto"/>
        <w:rPr>
          <w:color w:val="808080" w:themeColor="background1" w:themeShade="80"/>
          <w:lang w:val="es-DO" w:eastAsia="x-none"/>
        </w:rPr>
      </w:pPr>
      <w:r w:rsidRPr="00A67558">
        <w:rPr>
          <w:color w:val="808080" w:themeColor="background1" w:themeShade="80"/>
          <w:lang w:val="es-DO" w:eastAsia="x-none"/>
        </w:rPr>
        <w:t xml:space="preserve">Matriz de </w:t>
      </w:r>
      <w:r w:rsidR="00AB0879" w:rsidRPr="00A67558">
        <w:rPr>
          <w:color w:val="808080" w:themeColor="background1" w:themeShade="80"/>
          <w:lang w:val="es-DO" w:eastAsia="x-none"/>
        </w:rPr>
        <w:t>Gestión</w:t>
      </w:r>
      <w:r w:rsidR="00F952D5" w:rsidRPr="00A67558">
        <w:rPr>
          <w:color w:val="808080" w:themeColor="background1" w:themeShade="80"/>
          <w:lang w:val="es-DO" w:eastAsia="x-none"/>
        </w:rPr>
        <w:t xml:space="preserve"> Presupuestaria Anual</w:t>
      </w:r>
    </w:p>
    <w:p w14:paraId="719A2DBD" w14:textId="0F945571" w:rsidR="00F952D5" w:rsidRPr="00A67558" w:rsidRDefault="00E167DD" w:rsidP="00EA4710">
      <w:pPr>
        <w:numPr>
          <w:ilvl w:val="0"/>
          <w:numId w:val="20"/>
        </w:numPr>
        <w:tabs>
          <w:tab w:val="left" w:pos="0"/>
        </w:tabs>
        <w:autoSpaceDE w:val="0"/>
        <w:autoSpaceDN w:val="0"/>
        <w:adjustRightInd w:val="0"/>
        <w:spacing w:after="0" w:line="360" w:lineRule="auto"/>
        <w:rPr>
          <w:color w:val="808080" w:themeColor="background1" w:themeShade="80"/>
          <w:lang w:val="es-DO" w:eastAsia="x-none"/>
        </w:rPr>
      </w:pPr>
      <w:r w:rsidRPr="00A67558">
        <w:rPr>
          <w:color w:val="808080" w:themeColor="background1" w:themeShade="80"/>
          <w:lang w:val="es-DO" w:eastAsia="x-none"/>
        </w:rPr>
        <w:t xml:space="preserve">Matriz </w:t>
      </w:r>
      <w:r w:rsidR="00F952D5" w:rsidRPr="00A67558">
        <w:rPr>
          <w:color w:val="808080" w:themeColor="background1" w:themeShade="80"/>
          <w:lang w:val="es-DO" w:eastAsia="x-none"/>
        </w:rPr>
        <w:t>de principales indicadores del POA</w:t>
      </w:r>
    </w:p>
    <w:p w14:paraId="503BD41D" w14:textId="00C9A764" w:rsidR="00E167DD" w:rsidRPr="00A67558" w:rsidRDefault="00F952D5" w:rsidP="00EA4710">
      <w:pPr>
        <w:numPr>
          <w:ilvl w:val="0"/>
          <w:numId w:val="20"/>
        </w:numPr>
        <w:tabs>
          <w:tab w:val="left" w:pos="0"/>
        </w:tabs>
        <w:autoSpaceDE w:val="0"/>
        <w:autoSpaceDN w:val="0"/>
        <w:adjustRightInd w:val="0"/>
        <w:spacing w:after="0" w:line="360" w:lineRule="auto"/>
        <w:rPr>
          <w:color w:val="808080" w:themeColor="background1" w:themeShade="80"/>
          <w:lang w:val="es-DO" w:eastAsia="x-none"/>
        </w:rPr>
      </w:pPr>
      <w:r w:rsidRPr="00A67558">
        <w:rPr>
          <w:color w:val="808080" w:themeColor="background1" w:themeShade="80"/>
          <w:lang w:val="es-DO" w:eastAsia="x-none"/>
        </w:rPr>
        <w:t xml:space="preserve">Resumen del </w:t>
      </w:r>
      <w:r w:rsidR="00E167DD" w:rsidRPr="00A67558">
        <w:rPr>
          <w:color w:val="808080" w:themeColor="background1" w:themeShade="80"/>
          <w:lang w:val="es-DO" w:eastAsia="x-none"/>
        </w:rPr>
        <w:t>Plan de Compras.</w:t>
      </w:r>
    </w:p>
    <w:p w14:paraId="22454EA7" w14:textId="77777777" w:rsidR="00E167DD" w:rsidRPr="00A67558" w:rsidRDefault="00E167DD" w:rsidP="00E167DD">
      <w:pPr>
        <w:tabs>
          <w:tab w:val="left" w:pos="0"/>
        </w:tabs>
        <w:autoSpaceDE w:val="0"/>
        <w:autoSpaceDN w:val="0"/>
        <w:adjustRightInd w:val="0"/>
        <w:spacing w:after="0" w:line="360" w:lineRule="auto"/>
        <w:rPr>
          <w:color w:val="808080" w:themeColor="background1" w:themeShade="80"/>
          <w:lang w:val="es-DO" w:eastAsia="x-none"/>
        </w:rPr>
      </w:pPr>
    </w:p>
    <w:p w14:paraId="57E728A5" w14:textId="4C87BF8F" w:rsidR="00E167DD" w:rsidRPr="00A67558" w:rsidRDefault="00E167DD" w:rsidP="00E167DD">
      <w:pPr>
        <w:tabs>
          <w:tab w:val="left" w:pos="0"/>
        </w:tabs>
        <w:autoSpaceDE w:val="0"/>
        <w:autoSpaceDN w:val="0"/>
        <w:adjustRightInd w:val="0"/>
        <w:spacing w:after="0" w:line="360" w:lineRule="auto"/>
        <w:rPr>
          <w:color w:val="808080" w:themeColor="background1" w:themeShade="80"/>
          <w:lang w:val="es-DO" w:eastAsia="x-none"/>
        </w:rPr>
      </w:pPr>
    </w:p>
    <w:p w14:paraId="5A0F22D3" w14:textId="77777777" w:rsidR="00E167DD" w:rsidRPr="00A67558" w:rsidRDefault="00E167DD" w:rsidP="00E167DD">
      <w:pPr>
        <w:tabs>
          <w:tab w:val="left" w:pos="0"/>
        </w:tabs>
        <w:autoSpaceDE w:val="0"/>
        <w:autoSpaceDN w:val="0"/>
        <w:adjustRightInd w:val="0"/>
        <w:spacing w:after="0" w:line="360" w:lineRule="auto"/>
        <w:rPr>
          <w:rFonts w:ascii="Montserrat-Bold" w:hAnsi="Montserrat-Bold" w:cs="Montserrat-Bold"/>
          <w:b/>
          <w:bCs/>
          <w:color w:val="808080" w:themeColor="background1" w:themeShade="80"/>
          <w:sz w:val="29"/>
          <w:szCs w:val="29"/>
          <w:lang w:val="es-DO" w:eastAsia="es-DO"/>
        </w:rPr>
      </w:pPr>
    </w:p>
    <w:p w14:paraId="11B7CD2D" w14:textId="77777777" w:rsidR="00E167DD" w:rsidRPr="00A67558" w:rsidRDefault="00E167DD" w:rsidP="00E167DD">
      <w:pPr>
        <w:tabs>
          <w:tab w:val="left" w:pos="0"/>
        </w:tabs>
        <w:autoSpaceDE w:val="0"/>
        <w:autoSpaceDN w:val="0"/>
        <w:adjustRightInd w:val="0"/>
        <w:spacing w:after="0" w:line="360" w:lineRule="auto"/>
        <w:rPr>
          <w:rFonts w:ascii="Montserrat-Bold" w:hAnsi="Montserrat-Bold" w:cs="Montserrat-Bold"/>
          <w:b/>
          <w:bCs/>
          <w:color w:val="808080" w:themeColor="background1" w:themeShade="80"/>
          <w:sz w:val="29"/>
          <w:szCs w:val="29"/>
          <w:lang w:val="es-DO" w:eastAsia="es-DO"/>
        </w:rPr>
      </w:pPr>
    </w:p>
    <w:p w14:paraId="46E689AA" w14:textId="77777777" w:rsidR="00E167DD" w:rsidRPr="00A67558" w:rsidRDefault="00E167DD" w:rsidP="00E167DD">
      <w:pPr>
        <w:tabs>
          <w:tab w:val="left" w:pos="0"/>
        </w:tabs>
        <w:autoSpaceDE w:val="0"/>
        <w:autoSpaceDN w:val="0"/>
        <w:adjustRightInd w:val="0"/>
        <w:spacing w:after="0" w:line="360" w:lineRule="auto"/>
        <w:rPr>
          <w:rFonts w:ascii="Montserrat-Bold" w:hAnsi="Montserrat-Bold" w:cs="Montserrat-Bold"/>
          <w:b/>
          <w:bCs/>
          <w:color w:val="808080" w:themeColor="background1" w:themeShade="80"/>
          <w:sz w:val="29"/>
          <w:szCs w:val="29"/>
          <w:lang w:val="es-DO" w:eastAsia="es-DO"/>
        </w:rPr>
      </w:pPr>
    </w:p>
    <w:p w14:paraId="2D24A3BF" w14:textId="77777777" w:rsidR="002A2B58" w:rsidRPr="00A67558" w:rsidRDefault="002A2B58" w:rsidP="00E167DD">
      <w:pPr>
        <w:tabs>
          <w:tab w:val="left" w:pos="0"/>
        </w:tabs>
        <w:autoSpaceDE w:val="0"/>
        <w:autoSpaceDN w:val="0"/>
        <w:adjustRightInd w:val="0"/>
        <w:spacing w:after="0" w:line="360" w:lineRule="auto"/>
        <w:rPr>
          <w:rFonts w:ascii="Montserrat-Bold" w:hAnsi="Montserrat-Bold" w:cs="Montserrat-Bold"/>
          <w:b/>
          <w:bCs/>
          <w:color w:val="808080" w:themeColor="background1" w:themeShade="80"/>
          <w:sz w:val="29"/>
          <w:szCs w:val="29"/>
          <w:lang w:val="es-DO" w:eastAsia="es-DO"/>
        </w:rPr>
      </w:pPr>
    </w:p>
    <w:p w14:paraId="379A07E5" w14:textId="77777777" w:rsidR="002A2B58" w:rsidRPr="00A67558" w:rsidRDefault="002A2B58" w:rsidP="00E167DD">
      <w:pPr>
        <w:tabs>
          <w:tab w:val="left" w:pos="0"/>
        </w:tabs>
        <w:autoSpaceDE w:val="0"/>
        <w:autoSpaceDN w:val="0"/>
        <w:adjustRightInd w:val="0"/>
        <w:spacing w:after="0" w:line="360" w:lineRule="auto"/>
        <w:rPr>
          <w:rFonts w:ascii="Montserrat-Bold" w:hAnsi="Montserrat-Bold" w:cs="Montserrat-Bold"/>
          <w:b/>
          <w:bCs/>
          <w:color w:val="808080" w:themeColor="background1" w:themeShade="80"/>
          <w:sz w:val="29"/>
          <w:szCs w:val="29"/>
          <w:lang w:val="es-DO" w:eastAsia="es-DO"/>
        </w:rPr>
      </w:pPr>
    </w:p>
    <w:p w14:paraId="147C1945" w14:textId="77777777" w:rsidR="002A2B58" w:rsidRPr="00A67558" w:rsidRDefault="002A2B58" w:rsidP="00E167DD">
      <w:pPr>
        <w:tabs>
          <w:tab w:val="left" w:pos="0"/>
        </w:tabs>
        <w:autoSpaceDE w:val="0"/>
        <w:autoSpaceDN w:val="0"/>
        <w:adjustRightInd w:val="0"/>
        <w:spacing w:after="0" w:line="360" w:lineRule="auto"/>
        <w:rPr>
          <w:rFonts w:ascii="Montserrat-Bold" w:hAnsi="Montserrat-Bold" w:cs="Montserrat-Bold"/>
          <w:b/>
          <w:bCs/>
          <w:color w:val="808080" w:themeColor="background1" w:themeShade="80"/>
          <w:sz w:val="29"/>
          <w:szCs w:val="29"/>
          <w:lang w:val="es-DO" w:eastAsia="es-DO"/>
        </w:rPr>
      </w:pPr>
    </w:p>
    <w:p w14:paraId="3A56985B" w14:textId="77777777" w:rsidR="002A2B58" w:rsidRPr="00A67558" w:rsidRDefault="002A2B58" w:rsidP="00E167DD">
      <w:pPr>
        <w:tabs>
          <w:tab w:val="left" w:pos="0"/>
        </w:tabs>
        <w:autoSpaceDE w:val="0"/>
        <w:autoSpaceDN w:val="0"/>
        <w:adjustRightInd w:val="0"/>
        <w:spacing w:after="0" w:line="360" w:lineRule="auto"/>
        <w:rPr>
          <w:rFonts w:ascii="Montserrat-Bold" w:hAnsi="Montserrat-Bold" w:cs="Montserrat-Bold"/>
          <w:b/>
          <w:bCs/>
          <w:color w:val="808080" w:themeColor="background1" w:themeShade="80"/>
          <w:sz w:val="29"/>
          <w:szCs w:val="29"/>
          <w:lang w:val="es-DO" w:eastAsia="es-DO"/>
        </w:rPr>
      </w:pPr>
    </w:p>
    <w:p w14:paraId="068E2BAE" w14:textId="77777777" w:rsidR="002A2B58" w:rsidRPr="00A67558" w:rsidRDefault="002A2B58" w:rsidP="00E167DD">
      <w:pPr>
        <w:tabs>
          <w:tab w:val="left" w:pos="0"/>
        </w:tabs>
        <w:autoSpaceDE w:val="0"/>
        <w:autoSpaceDN w:val="0"/>
        <w:adjustRightInd w:val="0"/>
        <w:spacing w:after="0" w:line="360" w:lineRule="auto"/>
        <w:rPr>
          <w:rFonts w:ascii="Montserrat-Bold" w:hAnsi="Montserrat-Bold" w:cs="Montserrat-Bold"/>
          <w:b/>
          <w:bCs/>
          <w:color w:val="808080" w:themeColor="background1" w:themeShade="80"/>
          <w:sz w:val="29"/>
          <w:szCs w:val="29"/>
          <w:lang w:val="es-DO" w:eastAsia="es-DO"/>
        </w:rPr>
      </w:pPr>
    </w:p>
    <w:p w14:paraId="68453686" w14:textId="77777777" w:rsidR="002A2B58" w:rsidRPr="00A67558" w:rsidRDefault="002A2B58" w:rsidP="00E167DD">
      <w:pPr>
        <w:tabs>
          <w:tab w:val="left" w:pos="0"/>
        </w:tabs>
        <w:autoSpaceDE w:val="0"/>
        <w:autoSpaceDN w:val="0"/>
        <w:adjustRightInd w:val="0"/>
        <w:spacing w:after="0" w:line="360" w:lineRule="auto"/>
        <w:rPr>
          <w:rFonts w:ascii="Montserrat-Bold" w:hAnsi="Montserrat-Bold" w:cs="Montserrat-Bold"/>
          <w:b/>
          <w:bCs/>
          <w:color w:val="808080" w:themeColor="background1" w:themeShade="80"/>
          <w:sz w:val="29"/>
          <w:szCs w:val="29"/>
          <w:lang w:val="es-DO" w:eastAsia="es-DO"/>
        </w:rPr>
      </w:pPr>
    </w:p>
    <w:p w14:paraId="153C1E5F" w14:textId="77777777" w:rsidR="00E167DD" w:rsidRPr="00A67558" w:rsidRDefault="00E167DD" w:rsidP="00E167DD">
      <w:pPr>
        <w:tabs>
          <w:tab w:val="left" w:pos="0"/>
        </w:tabs>
        <w:autoSpaceDE w:val="0"/>
        <w:autoSpaceDN w:val="0"/>
        <w:adjustRightInd w:val="0"/>
        <w:spacing w:after="0" w:line="360" w:lineRule="auto"/>
        <w:rPr>
          <w:rFonts w:ascii="Montserrat-Bold" w:hAnsi="Montserrat-Bold" w:cs="Montserrat-Bold"/>
          <w:b/>
          <w:bCs/>
          <w:color w:val="808080" w:themeColor="background1" w:themeShade="80"/>
          <w:sz w:val="29"/>
          <w:szCs w:val="29"/>
          <w:lang w:val="es-DO" w:eastAsia="es-DO"/>
        </w:rPr>
      </w:pPr>
    </w:p>
    <w:p w14:paraId="3E65CD4C" w14:textId="77777777" w:rsidR="00E167DD" w:rsidRPr="00A67558" w:rsidRDefault="00E167DD" w:rsidP="00E167DD">
      <w:pPr>
        <w:tabs>
          <w:tab w:val="left" w:pos="0"/>
        </w:tabs>
        <w:autoSpaceDE w:val="0"/>
        <w:autoSpaceDN w:val="0"/>
        <w:adjustRightInd w:val="0"/>
        <w:spacing w:after="0" w:line="360" w:lineRule="auto"/>
        <w:rPr>
          <w:rFonts w:ascii="Montserrat-Bold" w:hAnsi="Montserrat-Bold" w:cs="Montserrat-Bold"/>
          <w:b/>
          <w:bCs/>
          <w:color w:val="808080" w:themeColor="background1" w:themeShade="80"/>
          <w:sz w:val="29"/>
          <w:szCs w:val="29"/>
          <w:lang w:val="es-DO" w:eastAsia="es-DO"/>
        </w:rPr>
      </w:pPr>
    </w:p>
    <w:p w14:paraId="6281AB95" w14:textId="77777777" w:rsidR="00E167DD" w:rsidRPr="00A67558" w:rsidRDefault="00E167DD" w:rsidP="00E167DD">
      <w:pPr>
        <w:tabs>
          <w:tab w:val="left" w:pos="0"/>
        </w:tabs>
        <w:autoSpaceDE w:val="0"/>
        <w:autoSpaceDN w:val="0"/>
        <w:adjustRightInd w:val="0"/>
        <w:spacing w:after="0" w:line="360" w:lineRule="auto"/>
        <w:rPr>
          <w:rFonts w:ascii="Montserrat-Bold" w:hAnsi="Montserrat-Bold" w:cs="Montserrat-Bold"/>
          <w:b/>
          <w:bCs/>
          <w:color w:val="808080" w:themeColor="background1" w:themeShade="80"/>
          <w:sz w:val="29"/>
          <w:szCs w:val="29"/>
          <w:lang w:val="es-DO" w:eastAsia="es-DO"/>
        </w:rPr>
      </w:pPr>
    </w:p>
    <w:p w14:paraId="23A05E34" w14:textId="77777777" w:rsidR="00E167DD" w:rsidRPr="00A67558" w:rsidRDefault="00E167DD" w:rsidP="00E167DD">
      <w:pPr>
        <w:tabs>
          <w:tab w:val="left" w:pos="0"/>
        </w:tabs>
        <w:autoSpaceDE w:val="0"/>
        <w:autoSpaceDN w:val="0"/>
        <w:adjustRightInd w:val="0"/>
        <w:spacing w:after="0" w:line="360" w:lineRule="auto"/>
        <w:rPr>
          <w:rFonts w:ascii="Montserrat-Bold" w:hAnsi="Montserrat-Bold" w:cs="Montserrat-Bold"/>
          <w:b/>
          <w:bCs/>
          <w:color w:val="808080" w:themeColor="background1" w:themeShade="80"/>
          <w:sz w:val="29"/>
          <w:szCs w:val="29"/>
          <w:lang w:val="es-DO" w:eastAsia="es-DO"/>
        </w:rPr>
      </w:pPr>
    </w:p>
    <w:p w14:paraId="5A4ABA05" w14:textId="77777777" w:rsidR="00E167DD" w:rsidRPr="00A67558" w:rsidRDefault="00E167DD" w:rsidP="00E167DD">
      <w:pPr>
        <w:tabs>
          <w:tab w:val="left" w:pos="0"/>
        </w:tabs>
        <w:autoSpaceDE w:val="0"/>
        <w:autoSpaceDN w:val="0"/>
        <w:adjustRightInd w:val="0"/>
        <w:spacing w:after="0" w:line="360" w:lineRule="auto"/>
        <w:rPr>
          <w:rFonts w:ascii="Montserrat-Bold" w:hAnsi="Montserrat-Bold" w:cs="Montserrat-Bold"/>
          <w:b/>
          <w:bCs/>
          <w:color w:val="808080" w:themeColor="background1" w:themeShade="80"/>
          <w:sz w:val="29"/>
          <w:szCs w:val="29"/>
          <w:lang w:val="es-DO" w:eastAsia="es-DO"/>
        </w:rPr>
      </w:pPr>
    </w:p>
    <w:p w14:paraId="36830D10" w14:textId="50DA96C3" w:rsidR="00885223" w:rsidRPr="00A67558" w:rsidRDefault="00885223" w:rsidP="00E167DD">
      <w:pPr>
        <w:tabs>
          <w:tab w:val="left" w:pos="0"/>
        </w:tabs>
        <w:autoSpaceDE w:val="0"/>
        <w:autoSpaceDN w:val="0"/>
        <w:adjustRightInd w:val="0"/>
        <w:spacing w:after="0" w:line="360" w:lineRule="auto"/>
        <w:rPr>
          <w:rFonts w:ascii="Montserrat-Bold" w:hAnsi="Montserrat-Bold" w:cs="Montserrat-Bold"/>
          <w:b/>
          <w:bCs/>
          <w:color w:val="808080" w:themeColor="background1" w:themeShade="80"/>
          <w:sz w:val="29"/>
          <w:szCs w:val="29"/>
          <w:lang w:val="es-DO" w:eastAsia="es-DO"/>
        </w:rPr>
      </w:pPr>
    </w:p>
    <w:p w14:paraId="731D951F" w14:textId="1E9A5B62" w:rsidR="00885223" w:rsidRPr="00A67558" w:rsidRDefault="00885223" w:rsidP="00E167DD">
      <w:pPr>
        <w:tabs>
          <w:tab w:val="left" w:pos="0"/>
        </w:tabs>
        <w:autoSpaceDE w:val="0"/>
        <w:autoSpaceDN w:val="0"/>
        <w:adjustRightInd w:val="0"/>
        <w:spacing w:after="0" w:line="360" w:lineRule="auto"/>
        <w:rPr>
          <w:rFonts w:ascii="Montserrat-Bold" w:hAnsi="Montserrat-Bold" w:cs="Montserrat-Bold"/>
          <w:b/>
          <w:bCs/>
          <w:color w:val="808080" w:themeColor="background1" w:themeShade="80"/>
          <w:sz w:val="29"/>
          <w:szCs w:val="29"/>
          <w:lang w:val="es-DO" w:eastAsia="es-DO"/>
        </w:rPr>
      </w:pPr>
    </w:p>
    <w:p w14:paraId="7309F75B" w14:textId="572CDAFE" w:rsidR="00885223" w:rsidRPr="00A67558" w:rsidRDefault="00885223" w:rsidP="00E167DD">
      <w:pPr>
        <w:tabs>
          <w:tab w:val="left" w:pos="0"/>
        </w:tabs>
        <w:autoSpaceDE w:val="0"/>
        <w:autoSpaceDN w:val="0"/>
        <w:adjustRightInd w:val="0"/>
        <w:spacing w:after="0" w:line="360" w:lineRule="auto"/>
        <w:rPr>
          <w:rFonts w:ascii="Montserrat-Bold" w:hAnsi="Montserrat-Bold" w:cs="Montserrat-Bold"/>
          <w:b/>
          <w:bCs/>
          <w:color w:val="808080" w:themeColor="background1" w:themeShade="80"/>
          <w:sz w:val="29"/>
          <w:szCs w:val="29"/>
          <w:lang w:val="es-DO" w:eastAsia="es-DO"/>
        </w:rPr>
      </w:pPr>
    </w:p>
    <w:p w14:paraId="460F8243" w14:textId="0420BD55" w:rsidR="0026102B" w:rsidRPr="00A67558" w:rsidRDefault="00FB31B9" w:rsidP="00FB31B9">
      <w:pPr>
        <w:pStyle w:val="Prrafodelista"/>
        <w:numPr>
          <w:ilvl w:val="0"/>
          <w:numId w:val="46"/>
        </w:numPr>
        <w:autoSpaceDE w:val="0"/>
        <w:autoSpaceDN w:val="0"/>
        <w:adjustRightInd w:val="0"/>
        <w:spacing w:line="360" w:lineRule="auto"/>
        <w:rPr>
          <w:rFonts w:ascii="Times New Roman" w:hAnsi="Times New Roman"/>
          <w:b/>
          <w:bCs/>
          <w:color w:val="808080" w:themeColor="background1" w:themeShade="80"/>
          <w:sz w:val="24"/>
          <w:szCs w:val="24"/>
          <w:lang w:val="es-DO" w:eastAsia="es-DO"/>
        </w:rPr>
      </w:pPr>
      <w:r w:rsidRPr="00A67558">
        <w:rPr>
          <w:rFonts w:ascii="Times New Roman" w:eastAsiaTheme="minorHAnsi" w:hAnsi="Times New Roman"/>
          <w:b/>
          <w:bCs/>
          <w:color w:val="808080" w:themeColor="background1" w:themeShade="80"/>
          <w:spacing w:val="20"/>
          <w:sz w:val="25"/>
          <w:szCs w:val="25"/>
          <w:lang w:val="es-DO" w:eastAsia="es-DO"/>
        </w:rPr>
        <w:t>Matriz de Logros Relevantes (Datos Cuantitativos)</w:t>
      </w:r>
    </w:p>
    <w:p w14:paraId="3A6987C9" w14:textId="31A93AEF" w:rsidR="00F952D5" w:rsidRPr="00A67558" w:rsidRDefault="00FB31B9" w:rsidP="00E167DD">
      <w:pPr>
        <w:tabs>
          <w:tab w:val="left" w:pos="0"/>
        </w:tabs>
        <w:autoSpaceDE w:val="0"/>
        <w:autoSpaceDN w:val="0"/>
        <w:adjustRightInd w:val="0"/>
        <w:spacing w:after="0" w:line="360" w:lineRule="auto"/>
        <w:jc w:val="center"/>
        <w:rPr>
          <w:color w:val="808080" w:themeColor="background1" w:themeShade="80"/>
          <w:lang w:val="es-DO"/>
        </w:rPr>
      </w:pPr>
      <w:r w:rsidRPr="00A67558">
        <w:rPr>
          <w:noProof/>
          <w:color w:val="808080" w:themeColor="background1" w:themeShade="80"/>
          <w:lang w:val="es-DO"/>
        </w:rPr>
        <w:drawing>
          <wp:inline distT="0" distB="0" distL="0" distR="0" wp14:anchorId="4446C3C8" wp14:editId="1D5AA654">
            <wp:extent cx="6652912" cy="2514567"/>
            <wp:effectExtent l="0" t="6985" r="7620" b="7620"/>
            <wp:docPr id="41033624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336245" name=""/>
                    <pic:cNvPicPr/>
                  </pic:nvPicPr>
                  <pic:blipFill>
                    <a:blip r:embed="rId18"/>
                    <a:stretch>
                      <a:fillRect/>
                    </a:stretch>
                  </pic:blipFill>
                  <pic:spPr>
                    <a:xfrm rot="16200000">
                      <a:off x="0" y="0"/>
                      <a:ext cx="6733171" cy="2544902"/>
                    </a:xfrm>
                    <a:prstGeom prst="rect">
                      <a:avLst/>
                    </a:prstGeom>
                  </pic:spPr>
                </pic:pic>
              </a:graphicData>
            </a:graphic>
          </wp:inline>
        </w:drawing>
      </w:r>
    </w:p>
    <w:p w14:paraId="55966955" w14:textId="3593D834" w:rsidR="00F952D5" w:rsidRPr="00A67558" w:rsidRDefault="00FB31B9" w:rsidP="00E167DD">
      <w:pPr>
        <w:tabs>
          <w:tab w:val="left" w:pos="0"/>
        </w:tabs>
        <w:autoSpaceDE w:val="0"/>
        <w:autoSpaceDN w:val="0"/>
        <w:adjustRightInd w:val="0"/>
        <w:spacing w:after="0" w:line="360" w:lineRule="auto"/>
        <w:jc w:val="center"/>
        <w:rPr>
          <w:color w:val="808080" w:themeColor="background1" w:themeShade="80"/>
          <w:lang w:val="es-DO"/>
        </w:rPr>
      </w:pPr>
      <w:r w:rsidRPr="00A67558">
        <w:rPr>
          <w:i/>
          <w:color w:val="808080" w:themeColor="background1" w:themeShade="80"/>
          <w:lang w:val="es-DO"/>
        </w:rPr>
        <w:t>.</w:t>
      </w:r>
    </w:p>
    <w:p w14:paraId="54585EE5" w14:textId="77777777" w:rsidR="00F952D5" w:rsidRPr="00A67558" w:rsidRDefault="00F952D5" w:rsidP="00E167DD">
      <w:pPr>
        <w:tabs>
          <w:tab w:val="left" w:pos="0"/>
        </w:tabs>
        <w:autoSpaceDE w:val="0"/>
        <w:autoSpaceDN w:val="0"/>
        <w:adjustRightInd w:val="0"/>
        <w:spacing w:after="0" w:line="360" w:lineRule="auto"/>
        <w:jc w:val="center"/>
        <w:rPr>
          <w:color w:val="808080" w:themeColor="background1" w:themeShade="80"/>
          <w:lang w:val="es-DO"/>
        </w:rPr>
      </w:pPr>
    </w:p>
    <w:p w14:paraId="3CD4FC3D" w14:textId="71BF429D" w:rsidR="00E167DD" w:rsidRPr="00A67558" w:rsidRDefault="00660417" w:rsidP="00E167DD">
      <w:pPr>
        <w:tabs>
          <w:tab w:val="left" w:pos="0"/>
        </w:tabs>
        <w:autoSpaceDE w:val="0"/>
        <w:autoSpaceDN w:val="0"/>
        <w:adjustRightInd w:val="0"/>
        <w:spacing w:after="0" w:line="360" w:lineRule="auto"/>
        <w:rPr>
          <w:b/>
          <w:bCs/>
          <w:color w:val="808080" w:themeColor="background1" w:themeShade="80"/>
          <w:sz w:val="25"/>
          <w:szCs w:val="25"/>
          <w:lang w:val="es-DO" w:eastAsia="es-DO"/>
        </w:rPr>
      </w:pPr>
      <w:bookmarkStart w:id="6" w:name="RANGE!A1:I29"/>
      <w:bookmarkEnd w:id="6"/>
      <w:r w:rsidRPr="00A67558">
        <w:rPr>
          <w:rFonts w:ascii="Montserrat-LightItalic" w:hAnsi="Montserrat-LightItalic" w:cs="Montserrat-LightItalic"/>
          <w:i/>
          <w:iCs/>
          <w:color w:val="808080" w:themeColor="background1" w:themeShade="80"/>
          <w:sz w:val="25"/>
          <w:szCs w:val="25"/>
          <w:lang w:val="es-DO" w:eastAsia="es-DO"/>
        </w:rPr>
        <w:lastRenderedPageBreak/>
        <w:t>b</w:t>
      </w:r>
      <w:r w:rsidR="00E167DD" w:rsidRPr="00A67558">
        <w:rPr>
          <w:rFonts w:ascii="Montserrat-LightItalic" w:hAnsi="Montserrat-LightItalic" w:cs="Montserrat-LightItalic"/>
          <w:i/>
          <w:iCs/>
          <w:color w:val="808080" w:themeColor="background1" w:themeShade="80"/>
          <w:sz w:val="25"/>
          <w:szCs w:val="25"/>
          <w:lang w:val="es-DO" w:eastAsia="es-DO"/>
        </w:rPr>
        <w:t xml:space="preserve">. </w:t>
      </w:r>
      <w:r w:rsidR="00E167DD" w:rsidRPr="00A67558">
        <w:rPr>
          <w:b/>
          <w:bCs/>
          <w:color w:val="808080" w:themeColor="background1" w:themeShade="80"/>
          <w:sz w:val="25"/>
          <w:szCs w:val="25"/>
          <w:lang w:val="es-DO" w:eastAsia="es-DO"/>
        </w:rPr>
        <w:t>Ma</w:t>
      </w:r>
      <w:r w:rsidR="00E167DD" w:rsidRPr="00A67558">
        <w:rPr>
          <w:b/>
          <w:bCs/>
          <w:color w:val="808080" w:themeColor="background1" w:themeShade="80"/>
          <w:lang w:val="es-DO" w:eastAsia="es-DO"/>
        </w:rPr>
        <w:t>t</w:t>
      </w:r>
      <w:r w:rsidR="00E167DD" w:rsidRPr="00A67558">
        <w:rPr>
          <w:b/>
          <w:bCs/>
          <w:color w:val="808080" w:themeColor="background1" w:themeShade="80"/>
          <w:sz w:val="25"/>
          <w:szCs w:val="25"/>
          <w:lang w:val="es-DO" w:eastAsia="es-DO"/>
        </w:rPr>
        <w:t>riz Índice de Gestión Presupuestaria Anual (IGP)</w:t>
      </w:r>
    </w:p>
    <w:p w14:paraId="51AFD525" w14:textId="6A18E62A" w:rsidR="00E167DD" w:rsidRPr="00A67558" w:rsidRDefault="00E167DD" w:rsidP="00E167DD">
      <w:pPr>
        <w:tabs>
          <w:tab w:val="left" w:pos="0"/>
        </w:tabs>
        <w:autoSpaceDE w:val="0"/>
        <w:autoSpaceDN w:val="0"/>
        <w:adjustRightInd w:val="0"/>
        <w:spacing w:after="0" w:line="360" w:lineRule="auto"/>
        <w:rPr>
          <w:rFonts w:ascii="Montserrat-Bold" w:hAnsi="Montserrat-Bold" w:cs="Montserrat-Bold"/>
          <w:b/>
          <w:bCs/>
          <w:color w:val="808080" w:themeColor="background1" w:themeShade="80"/>
          <w:sz w:val="29"/>
          <w:szCs w:val="29"/>
          <w:lang w:val="es-DO" w:eastAsia="es-DO"/>
        </w:rPr>
      </w:pPr>
    </w:p>
    <w:p w14:paraId="77E70186" w14:textId="72E265CD" w:rsidR="00306597" w:rsidRPr="00A67558" w:rsidRDefault="00B37CEB" w:rsidP="00E167DD">
      <w:pPr>
        <w:tabs>
          <w:tab w:val="left" w:pos="0"/>
        </w:tabs>
        <w:spacing w:line="360" w:lineRule="auto"/>
        <w:rPr>
          <w:color w:val="808080" w:themeColor="background1" w:themeShade="80"/>
          <w:lang w:val="es-DO"/>
        </w:rPr>
      </w:pPr>
      <w:r w:rsidRPr="00B37CEB">
        <w:rPr>
          <w:noProof/>
          <w:color w:val="808080" w:themeColor="background1" w:themeShade="80"/>
          <w:lang w:val="es-DO"/>
        </w:rPr>
        <w:drawing>
          <wp:inline distT="0" distB="0" distL="0" distR="0" wp14:anchorId="07519B55" wp14:editId="097C2747">
            <wp:extent cx="5217452" cy="1446663"/>
            <wp:effectExtent l="0" t="0" r="2540" b="1270"/>
            <wp:docPr id="84277298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772981" name=""/>
                    <pic:cNvPicPr/>
                  </pic:nvPicPr>
                  <pic:blipFill>
                    <a:blip r:embed="rId19"/>
                    <a:stretch>
                      <a:fillRect/>
                    </a:stretch>
                  </pic:blipFill>
                  <pic:spPr>
                    <a:xfrm>
                      <a:off x="0" y="0"/>
                      <a:ext cx="5221174" cy="1447695"/>
                    </a:xfrm>
                    <a:prstGeom prst="rect">
                      <a:avLst/>
                    </a:prstGeom>
                  </pic:spPr>
                </pic:pic>
              </a:graphicData>
            </a:graphic>
          </wp:inline>
        </w:drawing>
      </w:r>
    </w:p>
    <w:p w14:paraId="6190CB39" w14:textId="55E3D46D" w:rsidR="00E167DD" w:rsidRPr="00A67558" w:rsidRDefault="00E167DD" w:rsidP="00E167DD">
      <w:pPr>
        <w:tabs>
          <w:tab w:val="left" w:pos="0"/>
        </w:tabs>
        <w:spacing w:line="360" w:lineRule="auto"/>
        <w:rPr>
          <w:color w:val="808080" w:themeColor="background1" w:themeShade="80"/>
          <w:lang w:val="es-DO"/>
        </w:rPr>
      </w:pPr>
      <w:r w:rsidRPr="00A67558">
        <w:rPr>
          <w:color w:val="808080" w:themeColor="background1" w:themeShade="80"/>
          <w:lang w:val="es-DO"/>
        </w:rPr>
        <w:t>Nota:</w:t>
      </w:r>
    </w:p>
    <w:p w14:paraId="0AD1414C" w14:textId="4BD750B2" w:rsidR="00E167DD" w:rsidRPr="00A67558" w:rsidRDefault="00E167DD" w:rsidP="001F344F">
      <w:pPr>
        <w:tabs>
          <w:tab w:val="left" w:pos="0"/>
        </w:tabs>
        <w:autoSpaceDE w:val="0"/>
        <w:autoSpaceDN w:val="0"/>
        <w:adjustRightInd w:val="0"/>
        <w:spacing w:after="0" w:line="360" w:lineRule="auto"/>
        <w:jc w:val="both"/>
        <w:rPr>
          <w:rFonts w:ascii="Montserrat-LightItalic" w:hAnsi="Montserrat-LightItalic" w:cs="Montserrat-LightItalic"/>
          <w:i/>
          <w:iCs/>
          <w:color w:val="808080" w:themeColor="background1" w:themeShade="80"/>
          <w:sz w:val="25"/>
          <w:szCs w:val="25"/>
          <w:lang w:val="es-DO" w:eastAsia="es-DO"/>
        </w:rPr>
      </w:pPr>
      <w:r w:rsidRPr="00A67558">
        <w:rPr>
          <w:rFonts w:eastAsia="Times New Roman"/>
          <w:color w:val="808080" w:themeColor="background1" w:themeShade="80"/>
          <w:lang w:val="es-DO"/>
        </w:rPr>
        <w:t>En cuanto al</w:t>
      </w:r>
      <w:r w:rsidRPr="00A67558">
        <w:rPr>
          <w:rFonts w:ascii="Arial" w:hAnsi="Arial" w:cs="Arial"/>
          <w:b/>
          <w:color w:val="808080" w:themeColor="background1" w:themeShade="80"/>
          <w:sz w:val="32"/>
          <w:szCs w:val="32"/>
          <w:lang w:val="es-DO"/>
        </w:rPr>
        <w:t xml:space="preserve"> </w:t>
      </w:r>
      <w:r w:rsidRPr="00A67558">
        <w:rPr>
          <w:rFonts w:eastAsia="Times New Roman"/>
          <w:color w:val="808080" w:themeColor="background1" w:themeShade="80"/>
          <w:lang w:val="es-DO"/>
        </w:rPr>
        <w:t>Índice de Gestión Presupuestaria Anual (IGP), estamos colocando  el porcentaje correspondiente al  tercer  trimestre, ya  que el 4to. Trimestre  está pendiente de medición, debido a que  la dirección general  de presupuesto, tarda unos 15 días aproximadamente para hacer la revisión.</w:t>
      </w:r>
    </w:p>
    <w:p w14:paraId="18C2B031" w14:textId="77777777" w:rsidR="00E167DD" w:rsidRPr="00A67558" w:rsidRDefault="00E167DD" w:rsidP="00E167DD">
      <w:pPr>
        <w:tabs>
          <w:tab w:val="left" w:pos="0"/>
        </w:tabs>
        <w:autoSpaceDE w:val="0"/>
        <w:autoSpaceDN w:val="0"/>
        <w:adjustRightInd w:val="0"/>
        <w:spacing w:after="0" w:line="360" w:lineRule="auto"/>
        <w:rPr>
          <w:color w:val="808080" w:themeColor="background1" w:themeShade="80"/>
          <w:lang w:val="es-DO"/>
        </w:rPr>
      </w:pPr>
      <w:r w:rsidRPr="00A67558">
        <w:rPr>
          <w:rFonts w:ascii="Montserrat-LightItalic" w:hAnsi="Montserrat-LightItalic" w:cs="Montserrat-LightItalic"/>
          <w:i/>
          <w:iCs/>
          <w:color w:val="808080" w:themeColor="background1" w:themeShade="80"/>
          <w:sz w:val="25"/>
          <w:szCs w:val="25"/>
          <w:lang w:val="es-DO" w:eastAsia="es-DO"/>
        </w:rPr>
        <w:t xml:space="preserve">  </w:t>
      </w:r>
      <w:r w:rsidRPr="00A67558">
        <w:rPr>
          <w:color w:val="808080" w:themeColor="background1" w:themeShade="80"/>
          <w:lang w:val="es-DO"/>
        </w:rPr>
        <w:t>Fuente: Centro de Operaciones de Emergencias (COE).</w:t>
      </w:r>
    </w:p>
    <w:p w14:paraId="2AE51872" w14:textId="77777777" w:rsidR="002A2B58" w:rsidRPr="00A67558" w:rsidRDefault="002A2B58" w:rsidP="00E167DD">
      <w:pPr>
        <w:tabs>
          <w:tab w:val="left" w:pos="0"/>
        </w:tabs>
        <w:spacing w:line="360" w:lineRule="auto"/>
        <w:jc w:val="center"/>
        <w:rPr>
          <w:b/>
          <w:bCs/>
          <w:color w:val="808080" w:themeColor="background1" w:themeShade="80"/>
          <w:sz w:val="28"/>
          <w:szCs w:val="28"/>
          <w:lang w:val="es-DO"/>
        </w:rPr>
      </w:pPr>
    </w:p>
    <w:p w14:paraId="7FEE0863" w14:textId="1137F600" w:rsidR="00E167DD" w:rsidRPr="00A67558" w:rsidRDefault="00E167DD" w:rsidP="00E167DD">
      <w:pPr>
        <w:tabs>
          <w:tab w:val="left" w:pos="0"/>
        </w:tabs>
        <w:spacing w:line="360" w:lineRule="auto"/>
        <w:jc w:val="center"/>
        <w:rPr>
          <w:b/>
          <w:bCs/>
          <w:color w:val="808080" w:themeColor="background1" w:themeShade="80"/>
          <w:sz w:val="28"/>
          <w:szCs w:val="28"/>
          <w:lang w:val="es-DO"/>
        </w:rPr>
      </w:pPr>
      <w:r w:rsidRPr="00A67558">
        <w:rPr>
          <w:b/>
          <w:bCs/>
          <w:color w:val="808080" w:themeColor="background1" w:themeShade="80"/>
          <w:sz w:val="28"/>
          <w:szCs w:val="28"/>
          <w:lang w:val="es-DO"/>
        </w:rPr>
        <w:t xml:space="preserve">DESEMPEÑO DE LA EJECUCIÓN PRESUPUESTARIA </w:t>
      </w:r>
    </w:p>
    <w:p w14:paraId="0CB39DAE" w14:textId="6CD15440" w:rsidR="00E167DD" w:rsidRPr="00A67558" w:rsidRDefault="002A2B58" w:rsidP="00E167DD">
      <w:pPr>
        <w:tabs>
          <w:tab w:val="left" w:pos="0"/>
        </w:tabs>
        <w:spacing w:line="360" w:lineRule="auto"/>
        <w:rPr>
          <w:color w:val="808080" w:themeColor="background1" w:themeShade="80"/>
          <w:sz w:val="16"/>
          <w:lang w:val="es-DO"/>
        </w:rPr>
      </w:pPr>
      <w:r w:rsidRPr="00A67558">
        <w:rPr>
          <w:noProof/>
          <w:color w:val="808080" w:themeColor="background1" w:themeShade="80"/>
          <w:sz w:val="16"/>
          <w:lang w:val="es-DO"/>
        </w:rPr>
        <w:drawing>
          <wp:inline distT="0" distB="0" distL="0" distR="0" wp14:anchorId="359A099F" wp14:editId="46747ADC">
            <wp:extent cx="5040630" cy="1168400"/>
            <wp:effectExtent l="0" t="0" r="7620" b="0"/>
            <wp:docPr id="131624322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243220" name=""/>
                    <pic:cNvPicPr/>
                  </pic:nvPicPr>
                  <pic:blipFill>
                    <a:blip r:embed="rId20"/>
                    <a:stretch>
                      <a:fillRect/>
                    </a:stretch>
                  </pic:blipFill>
                  <pic:spPr>
                    <a:xfrm>
                      <a:off x="0" y="0"/>
                      <a:ext cx="5040630" cy="1168400"/>
                    </a:xfrm>
                    <a:prstGeom prst="rect">
                      <a:avLst/>
                    </a:prstGeom>
                  </pic:spPr>
                </pic:pic>
              </a:graphicData>
            </a:graphic>
          </wp:inline>
        </w:drawing>
      </w:r>
    </w:p>
    <w:p w14:paraId="23AC0302" w14:textId="77777777" w:rsidR="00E167DD" w:rsidRPr="00A67558" w:rsidRDefault="00E167DD" w:rsidP="00E167DD">
      <w:pPr>
        <w:tabs>
          <w:tab w:val="left" w:pos="0"/>
        </w:tabs>
        <w:autoSpaceDE w:val="0"/>
        <w:autoSpaceDN w:val="0"/>
        <w:adjustRightInd w:val="0"/>
        <w:spacing w:after="0" w:line="360" w:lineRule="auto"/>
        <w:rPr>
          <w:color w:val="808080" w:themeColor="background1" w:themeShade="80"/>
          <w:lang w:val="es-DO"/>
        </w:rPr>
      </w:pPr>
    </w:p>
    <w:p w14:paraId="18FC2B70" w14:textId="61A7BB01" w:rsidR="00E167DD" w:rsidRPr="00A67558" w:rsidRDefault="00E167DD" w:rsidP="00E167DD">
      <w:pPr>
        <w:tabs>
          <w:tab w:val="left" w:pos="0"/>
        </w:tabs>
        <w:autoSpaceDE w:val="0"/>
        <w:autoSpaceDN w:val="0"/>
        <w:adjustRightInd w:val="0"/>
        <w:spacing w:after="0" w:line="360" w:lineRule="auto"/>
        <w:rPr>
          <w:color w:val="808080" w:themeColor="background1" w:themeShade="80"/>
          <w:lang w:val="es-DO"/>
        </w:rPr>
      </w:pPr>
      <w:r w:rsidRPr="00A67558">
        <w:rPr>
          <w:color w:val="808080" w:themeColor="background1" w:themeShade="80"/>
          <w:lang w:val="es-DO"/>
        </w:rPr>
        <w:t xml:space="preserve">Nota: En el caso del cuarto trimestre </w:t>
      </w:r>
      <w:r w:rsidR="00165C12" w:rsidRPr="00A67558">
        <w:rPr>
          <w:color w:val="808080" w:themeColor="background1" w:themeShade="80"/>
          <w:lang w:val="es-DO"/>
        </w:rPr>
        <w:t>aún</w:t>
      </w:r>
      <w:r w:rsidRPr="00A67558">
        <w:rPr>
          <w:color w:val="808080" w:themeColor="background1" w:themeShade="80"/>
          <w:lang w:val="es-DO"/>
        </w:rPr>
        <w:t xml:space="preserve"> no ha sido medido por DIGEPRES</w:t>
      </w:r>
    </w:p>
    <w:p w14:paraId="1D1B2BA6" w14:textId="77777777" w:rsidR="00E167DD" w:rsidRPr="00A67558" w:rsidRDefault="00E167DD" w:rsidP="00E167DD">
      <w:pPr>
        <w:tabs>
          <w:tab w:val="left" w:pos="0"/>
        </w:tabs>
        <w:autoSpaceDE w:val="0"/>
        <w:autoSpaceDN w:val="0"/>
        <w:adjustRightInd w:val="0"/>
        <w:spacing w:after="0" w:line="360" w:lineRule="auto"/>
        <w:rPr>
          <w:color w:val="808080" w:themeColor="background1" w:themeShade="80"/>
          <w:lang w:val="es-DO"/>
        </w:rPr>
      </w:pPr>
    </w:p>
    <w:p w14:paraId="1D30CF7F" w14:textId="77777777" w:rsidR="002A2B58" w:rsidRPr="00A67558" w:rsidRDefault="002A2B58" w:rsidP="00E167DD">
      <w:pPr>
        <w:tabs>
          <w:tab w:val="left" w:pos="0"/>
        </w:tabs>
        <w:autoSpaceDE w:val="0"/>
        <w:autoSpaceDN w:val="0"/>
        <w:adjustRightInd w:val="0"/>
        <w:spacing w:after="0" w:line="360" w:lineRule="auto"/>
        <w:rPr>
          <w:color w:val="808080" w:themeColor="background1" w:themeShade="80"/>
          <w:lang w:val="es-DO"/>
        </w:rPr>
      </w:pPr>
    </w:p>
    <w:p w14:paraId="1EFEB630" w14:textId="77777777" w:rsidR="00FB31B9" w:rsidRPr="00A67558" w:rsidRDefault="00FB31B9" w:rsidP="00FB31B9">
      <w:pPr>
        <w:pStyle w:val="Prrafodelista"/>
        <w:numPr>
          <w:ilvl w:val="0"/>
          <w:numId w:val="0"/>
        </w:numPr>
        <w:tabs>
          <w:tab w:val="left" w:pos="0"/>
        </w:tabs>
        <w:autoSpaceDE w:val="0"/>
        <w:autoSpaceDN w:val="0"/>
        <w:adjustRightInd w:val="0"/>
        <w:spacing w:line="360" w:lineRule="auto"/>
        <w:ind w:left="450"/>
        <w:rPr>
          <w:rFonts w:ascii="Montserrat-LightItalic" w:hAnsi="Montserrat-LightItalic" w:cs="Montserrat-LightItalic"/>
          <w:i/>
          <w:iCs/>
          <w:color w:val="808080" w:themeColor="background1" w:themeShade="80"/>
          <w:sz w:val="25"/>
          <w:szCs w:val="25"/>
          <w:lang w:val="es-DO" w:eastAsia="es-DO"/>
        </w:rPr>
      </w:pPr>
    </w:p>
    <w:p w14:paraId="33201CFD" w14:textId="77777777" w:rsidR="00FB31B9" w:rsidRPr="00A67558" w:rsidRDefault="00FB31B9" w:rsidP="00FB31B9">
      <w:pPr>
        <w:pStyle w:val="Prrafodelista"/>
        <w:numPr>
          <w:ilvl w:val="0"/>
          <w:numId w:val="0"/>
        </w:numPr>
        <w:tabs>
          <w:tab w:val="left" w:pos="0"/>
        </w:tabs>
        <w:autoSpaceDE w:val="0"/>
        <w:autoSpaceDN w:val="0"/>
        <w:adjustRightInd w:val="0"/>
        <w:spacing w:line="360" w:lineRule="auto"/>
        <w:ind w:left="450"/>
        <w:rPr>
          <w:rFonts w:ascii="Montserrat-LightItalic" w:hAnsi="Montserrat-LightItalic" w:cs="Montserrat-LightItalic"/>
          <w:i/>
          <w:iCs/>
          <w:color w:val="808080" w:themeColor="background1" w:themeShade="80"/>
          <w:sz w:val="25"/>
          <w:szCs w:val="25"/>
          <w:lang w:val="es-DO" w:eastAsia="es-DO"/>
        </w:rPr>
      </w:pPr>
    </w:p>
    <w:p w14:paraId="68753DE7" w14:textId="26806AAA" w:rsidR="002A2B58" w:rsidRPr="00A67558" w:rsidRDefault="00FB31B9" w:rsidP="00FB31B9">
      <w:pPr>
        <w:tabs>
          <w:tab w:val="left" w:pos="0"/>
        </w:tabs>
        <w:autoSpaceDE w:val="0"/>
        <w:autoSpaceDN w:val="0"/>
        <w:adjustRightInd w:val="0"/>
        <w:spacing w:line="360" w:lineRule="auto"/>
        <w:ind w:left="360"/>
        <w:rPr>
          <w:rFonts w:ascii="Montserrat-LightItalic" w:hAnsi="Montserrat-LightItalic" w:cs="Montserrat-LightItalic"/>
          <w:i/>
          <w:iCs/>
          <w:color w:val="808080" w:themeColor="background1" w:themeShade="80"/>
          <w:sz w:val="25"/>
          <w:szCs w:val="25"/>
          <w:lang w:val="es-DO" w:eastAsia="es-DO"/>
        </w:rPr>
      </w:pPr>
      <w:r w:rsidRPr="00A67558">
        <w:rPr>
          <w:rFonts w:ascii="Montserrat-LightItalic" w:hAnsi="Montserrat-LightItalic" w:cs="Montserrat-LightItalic"/>
          <w:i/>
          <w:iCs/>
          <w:color w:val="808080" w:themeColor="background1" w:themeShade="80"/>
          <w:sz w:val="25"/>
          <w:szCs w:val="25"/>
          <w:lang w:val="es-DO" w:eastAsia="es-DO"/>
        </w:rPr>
        <w:lastRenderedPageBreak/>
        <w:t>c. Matriz De Principales Indicadores Del Poa</w:t>
      </w:r>
      <w:r w:rsidR="002A2B58" w:rsidRPr="00A67558">
        <w:rPr>
          <w:rFonts w:ascii="Montserrat-LightItalic" w:hAnsi="Montserrat-LightItalic" w:cs="Montserrat-LightItalic"/>
          <w:i/>
          <w:iCs/>
          <w:color w:val="808080" w:themeColor="background1" w:themeShade="80"/>
          <w:sz w:val="25"/>
          <w:szCs w:val="25"/>
          <w:lang w:val="es-DO" w:eastAsia="es-DO"/>
        </w:rPr>
        <w:t>.</w:t>
      </w:r>
    </w:p>
    <w:p w14:paraId="24C8C9E0" w14:textId="77777777" w:rsidR="002A2B58" w:rsidRPr="00A67558" w:rsidRDefault="002A2B58" w:rsidP="002A2B58">
      <w:pPr>
        <w:tabs>
          <w:tab w:val="left" w:pos="0"/>
        </w:tabs>
        <w:autoSpaceDE w:val="0"/>
        <w:autoSpaceDN w:val="0"/>
        <w:adjustRightInd w:val="0"/>
        <w:spacing w:line="360" w:lineRule="auto"/>
        <w:rPr>
          <w:rFonts w:ascii="Montserrat-LightItalic" w:hAnsi="Montserrat-LightItalic" w:cs="Montserrat-LightItalic"/>
          <w:i/>
          <w:iCs/>
          <w:color w:val="808080" w:themeColor="background1" w:themeShade="80"/>
          <w:sz w:val="25"/>
          <w:szCs w:val="25"/>
          <w:lang w:val="es-DO" w:eastAsia="es-DO"/>
        </w:rPr>
      </w:pPr>
    </w:p>
    <w:p w14:paraId="4C7CEBAF" w14:textId="0CCF3A9E" w:rsidR="002A2B58" w:rsidRDefault="002A2B58" w:rsidP="002A2B58">
      <w:pPr>
        <w:tabs>
          <w:tab w:val="left" w:pos="0"/>
        </w:tabs>
        <w:autoSpaceDE w:val="0"/>
        <w:autoSpaceDN w:val="0"/>
        <w:adjustRightInd w:val="0"/>
        <w:spacing w:line="360" w:lineRule="auto"/>
        <w:rPr>
          <w:rFonts w:ascii="Montserrat-LightItalic" w:hAnsi="Montserrat-LightItalic" w:cs="Montserrat-LightItalic"/>
          <w:i/>
          <w:iCs/>
          <w:color w:val="808080" w:themeColor="background1" w:themeShade="80"/>
          <w:sz w:val="25"/>
          <w:szCs w:val="25"/>
          <w:lang w:val="es-DO" w:eastAsia="es-DO"/>
        </w:rPr>
      </w:pPr>
      <w:r w:rsidRPr="00A67558">
        <w:rPr>
          <w:rFonts w:ascii="Montserrat-LightItalic" w:hAnsi="Montserrat-LightItalic" w:cs="Montserrat-LightItalic"/>
          <w:i/>
          <w:iCs/>
          <w:noProof/>
          <w:color w:val="808080" w:themeColor="background1" w:themeShade="80"/>
          <w:sz w:val="25"/>
          <w:szCs w:val="25"/>
          <w:lang w:val="es-DO" w:eastAsia="es-DO"/>
        </w:rPr>
        <w:drawing>
          <wp:inline distT="0" distB="0" distL="0" distR="0" wp14:anchorId="0508731A" wp14:editId="44D096DA">
            <wp:extent cx="6932237" cy="3862416"/>
            <wp:effectExtent l="0" t="8255" r="0" b="0"/>
            <wp:docPr id="92726978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269783" name=""/>
                    <pic:cNvPicPr/>
                  </pic:nvPicPr>
                  <pic:blipFill>
                    <a:blip r:embed="rId21"/>
                    <a:stretch>
                      <a:fillRect/>
                    </a:stretch>
                  </pic:blipFill>
                  <pic:spPr>
                    <a:xfrm rot="16200000">
                      <a:off x="0" y="0"/>
                      <a:ext cx="6983646" cy="3891060"/>
                    </a:xfrm>
                    <a:prstGeom prst="rect">
                      <a:avLst/>
                    </a:prstGeom>
                  </pic:spPr>
                </pic:pic>
              </a:graphicData>
            </a:graphic>
          </wp:inline>
        </w:drawing>
      </w:r>
    </w:p>
    <w:p w14:paraId="1F0F30B9" w14:textId="77777777" w:rsidR="00301E2E" w:rsidRPr="00A67558" w:rsidRDefault="00301E2E" w:rsidP="002A2B58">
      <w:pPr>
        <w:tabs>
          <w:tab w:val="left" w:pos="0"/>
        </w:tabs>
        <w:autoSpaceDE w:val="0"/>
        <w:autoSpaceDN w:val="0"/>
        <w:adjustRightInd w:val="0"/>
        <w:spacing w:line="360" w:lineRule="auto"/>
        <w:rPr>
          <w:rFonts w:ascii="Montserrat-LightItalic" w:hAnsi="Montserrat-LightItalic" w:cs="Montserrat-LightItalic"/>
          <w:i/>
          <w:iCs/>
          <w:color w:val="808080" w:themeColor="background1" w:themeShade="80"/>
          <w:sz w:val="25"/>
          <w:szCs w:val="25"/>
          <w:lang w:val="es-DO" w:eastAsia="es-DO"/>
        </w:rPr>
      </w:pPr>
    </w:p>
    <w:p w14:paraId="5E9DAA49" w14:textId="0C54EFB3" w:rsidR="00E167DD" w:rsidRPr="00A67558" w:rsidRDefault="002A2B58" w:rsidP="00E167DD">
      <w:pPr>
        <w:tabs>
          <w:tab w:val="left" w:pos="0"/>
        </w:tabs>
        <w:autoSpaceDE w:val="0"/>
        <w:autoSpaceDN w:val="0"/>
        <w:adjustRightInd w:val="0"/>
        <w:spacing w:after="0" w:line="360" w:lineRule="auto"/>
        <w:rPr>
          <w:color w:val="808080" w:themeColor="background1" w:themeShade="80"/>
          <w:lang w:val="es-DO" w:eastAsia="es-DO"/>
        </w:rPr>
      </w:pPr>
      <w:r w:rsidRPr="00A67558">
        <w:rPr>
          <w:rFonts w:ascii="Montserrat-LightItalic" w:hAnsi="Montserrat-LightItalic" w:cs="Montserrat-LightItalic"/>
          <w:i/>
          <w:iCs/>
          <w:color w:val="808080" w:themeColor="background1" w:themeShade="80"/>
          <w:sz w:val="25"/>
          <w:szCs w:val="25"/>
          <w:lang w:val="es-DO" w:eastAsia="es-DO"/>
        </w:rPr>
        <w:lastRenderedPageBreak/>
        <w:t>d</w:t>
      </w:r>
      <w:r w:rsidR="00E167DD" w:rsidRPr="00A67558">
        <w:rPr>
          <w:rFonts w:ascii="Montserrat-LightItalic" w:hAnsi="Montserrat-LightItalic" w:cs="Montserrat-LightItalic"/>
          <w:i/>
          <w:iCs/>
          <w:color w:val="808080" w:themeColor="background1" w:themeShade="80"/>
          <w:sz w:val="25"/>
          <w:szCs w:val="25"/>
          <w:lang w:val="es-DO" w:eastAsia="es-DO"/>
        </w:rPr>
        <w:t>.</w:t>
      </w:r>
      <w:r w:rsidR="00E167DD" w:rsidRPr="00A67558">
        <w:rPr>
          <w:color w:val="808080" w:themeColor="background1" w:themeShade="80"/>
          <w:lang w:val="es-DO" w:eastAsia="es-DO"/>
        </w:rPr>
        <w:t xml:space="preserve"> Plan de Compras.</w:t>
      </w:r>
    </w:p>
    <w:p w14:paraId="2A304464" w14:textId="77777777" w:rsidR="00E167DD" w:rsidRPr="00A67558" w:rsidRDefault="00E167DD" w:rsidP="00E167DD">
      <w:pPr>
        <w:pStyle w:val="Textoindependiente"/>
        <w:tabs>
          <w:tab w:val="left" w:pos="0"/>
        </w:tabs>
        <w:spacing w:line="360" w:lineRule="auto"/>
        <w:jc w:val="center"/>
        <w:rPr>
          <w:b/>
          <w:color w:val="808080" w:themeColor="background1" w:themeShade="80"/>
          <w:lang w:val="es-DO"/>
        </w:rPr>
      </w:pPr>
      <w:r w:rsidRPr="00A67558">
        <w:rPr>
          <w:b/>
          <w:color w:val="808080" w:themeColor="background1" w:themeShade="80"/>
          <w:lang w:val="es-DO"/>
        </w:rPr>
        <w:t>RESUMEN DEL PLAN DE COMPRAS</w:t>
      </w:r>
    </w:p>
    <w:p w14:paraId="18BC7351" w14:textId="77777777" w:rsidR="00E167DD" w:rsidRPr="00A67558" w:rsidRDefault="00E167DD" w:rsidP="00E167DD">
      <w:pPr>
        <w:pStyle w:val="Textoindependiente"/>
        <w:tabs>
          <w:tab w:val="left" w:pos="0"/>
        </w:tabs>
        <w:spacing w:line="360" w:lineRule="auto"/>
        <w:rPr>
          <w:color w:val="808080" w:themeColor="background1" w:themeShade="80"/>
          <w:lang w:val="es-DO"/>
        </w:rPr>
      </w:pPr>
    </w:p>
    <w:tbl>
      <w:tblPr>
        <w:tblW w:w="0" w:type="auto"/>
        <w:tblLayout w:type="fixed"/>
        <w:tblCellMar>
          <w:left w:w="0" w:type="dxa"/>
          <w:right w:w="0" w:type="dxa"/>
        </w:tblCellMar>
        <w:tblLook w:val="01E0" w:firstRow="1" w:lastRow="1" w:firstColumn="1" w:lastColumn="1" w:noHBand="0" w:noVBand="0"/>
      </w:tblPr>
      <w:tblGrid>
        <w:gridCol w:w="7892"/>
      </w:tblGrid>
      <w:tr w:rsidR="00A67558" w:rsidRPr="00A67558" w14:paraId="00C8DB23" w14:textId="77777777" w:rsidTr="00364DCC">
        <w:trPr>
          <w:trHeight w:val="317"/>
        </w:trPr>
        <w:tc>
          <w:tcPr>
            <w:tcW w:w="7892" w:type="dxa"/>
            <w:shd w:val="clear" w:color="auto" w:fill="D9D9D9"/>
          </w:tcPr>
          <w:tbl>
            <w:tblPr>
              <w:tblpPr w:leftFromText="141" w:rightFromText="141" w:vertAnchor="text" w:horzAnchor="margin" w:tblpXSpec="center" w:tblpY="-933"/>
              <w:tblW w:w="8655" w:type="dxa"/>
              <w:shd w:val="clear" w:color="auto" w:fill="FFFFFF" w:themeFill="background1"/>
              <w:tblLayout w:type="fixed"/>
              <w:tblCellMar>
                <w:left w:w="0" w:type="dxa"/>
                <w:right w:w="0" w:type="dxa"/>
              </w:tblCellMar>
              <w:tblLook w:val="01E0" w:firstRow="1" w:lastRow="1" w:firstColumn="1" w:lastColumn="1" w:noHBand="0" w:noVBand="0"/>
            </w:tblPr>
            <w:tblGrid>
              <w:gridCol w:w="4487"/>
              <w:gridCol w:w="4168"/>
            </w:tblGrid>
            <w:tr w:rsidR="00A67558" w:rsidRPr="00A67558" w14:paraId="78C5D53E" w14:textId="77777777" w:rsidTr="00FB31B9">
              <w:trPr>
                <w:trHeight w:val="317"/>
              </w:trPr>
              <w:tc>
                <w:tcPr>
                  <w:tcW w:w="8648" w:type="dxa"/>
                  <w:gridSpan w:val="2"/>
                  <w:shd w:val="clear" w:color="auto" w:fill="73D3DD"/>
                  <w:hideMark/>
                </w:tcPr>
                <w:p w14:paraId="5517452E" w14:textId="77777777" w:rsidR="00FB31B9" w:rsidRPr="00A67558" w:rsidRDefault="00FB31B9" w:rsidP="00FB31B9">
                  <w:pPr>
                    <w:pStyle w:val="TableParagraph"/>
                    <w:tabs>
                      <w:tab w:val="left" w:pos="0"/>
                    </w:tabs>
                    <w:spacing w:before="16" w:line="360" w:lineRule="auto"/>
                    <w:ind w:left="2251" w:right="2251"/>
                    <w:rPr>
                      <w:b/>
                      <w:color w:val="808080" w:themeColor="background1" w:themeShade="80"/>
                    </w:rPr>
                  </w:pPr>
                  <w:r w:rsidRPr="00A67558">
                    <w:rPr>
                      <w:b/>
                      <w:color w:val="808080" w:themeColor="background1" w:themeShade="80"/>
                    </w:rPr>
                    <w:t>DATOS DE</w:t>
                  </w:r>
                  <w:r w:rsidRPr="00A67558">
                    <w:rPr>
                      <w:b/>
                      <w:color w:val="808080" w:themeColor="background1" w:themeShade="80"/>
                      <w:spacing w:val="-3"/>
                    </w:rPr>
                    <w:t xml:space="preserve"> </w:t>
                  </w:r>
                  <w:r w:rsidRPr="00A67558">
                    <w:rPr>
                      <w:b/>
                      <w:color w:val="808080" w:themeColor="background1" w:themeShade="80"/>
                    </w:rPr>
                    <w:t>CABECERA</w:t>
                  </w:r>
                  <w:r w:rsidRPr="00A67558">
                    <w:rPr>
                      <w:b/>
                      <w:color w:val="808080" w:themeColor="background1" w:themeShade="80"/>
                      <w:spacing w:val="-1"/>
                    </w:rPr>
                    <w:t xml:space="preserve"> </w:t>
                  </w:r>
                  <w:r w:rsidRPr="00A67558">
                    <w:rPr>
                      <w:b/>
                      <w:color w:val="808080" w:themeColor="background1" w:themeShade="80"/>
                    </w:rPr>
                    <w:t>PACC</w:t>
                  </w:r>
                </w:p>
              </w:tc>
            </w:tr>
            <w:tr w:rsidR="00A67558" w:rsidRPr="00A67558" w14:paraId="0DFD6692" w14:textId="77777777" w:rsidTr="00FB31B9">
              <w:trPr>
                <w:trHeight w:val="311"/>
              </w:trPr>
              <w:tc>
                <w:tcPr>
                  <w:tcW w:w="4483" w:type="dxa"/>
                  <w:tcBorders>
                    <w:top w:val="nil"/>
                    <w:left w:val="nil"/>
                    <w:bottom w:val="single" w:sz="4" w:space="0" w:color="D9D9D9"/>
                    <w:right w:val="nil"/>
                  </w:tcBorders>
                  <w:shd w:val="clear" w:color="auto" w:fill="FFFFFF" w:themeFill="background1"/>
                  <w:hideMark/>
                </w:tcPr>
                <w:p w14:paraId="5892AA73" w14:textId="77777777" w:rsidR="00FB31B9" w:rsidRPr="00A67558" w:rsidRDefault="00FB31B9" w:rsidP="00FB31B9">
                  <w:pPr>
                    <w:pStyle w:val="TableParagraph"/>
                    <w:tabs>
                      <w:tab w:val="left" w:pos="0"/>
                    </w:tabs>
                    <w:spacing w:before="16" w:line="360" w:lineRule="auto"/>
                    <w:rPr>
                      <w:color w:val="808080" w:themeColor="background1" w:themeShade="80"/>
                    </w:rPr>
                  </w:pPr>
                  <w:r w:rsidRPr="00A67558">
                    <w:rPr>
                      <w:color w:val="808080" w:themeColor="background1" w:themeShade="80"/>
                    </w:rPr>
                    <w:t>Monto</w:t>
                  </w:r>
                  <w:r w:rsidRPr="00A67558">
                    <w:rPr>
                      <w:color w:val="808080" w:themeColor="background1" w:themeShade="80"/>
                      <w:spacing w:val="-1"/>
                    </w:rPr>
                    <w:t xml:space="preserve"> </w:t>
                  </w:r>
                  <w:r w:rsidRPr="00A67558">
                    <w:rPr>
                      <w:color w:val="808080" w:themeColor="background1" w:themeShade="80"/>
                    </w:rPr>
                    <w:t>estimado</w:t>
                  </w:r>
                  <w:r w:rsidRPr="00A67558">
                    <w:rPr>
                      <w:color w:val="808080" w:themeColor="background1" w:themeShade="80"/>
                      <w:spacing w:val="-1"/>
                    </w:rPr>
                    <w:t xml:space="preserve"> </w:t>
                  </w:r>
                  <w:r w:rsidRPr="00A67558">
                    <w:rPr>
                      <w:color w:val="808080" w:themeColor="background1" w:themeShade="80"/>
                    </w:rPr>
                    <w:t>total</w:t>
                  </w:r>
                </w:p>
              </w:tc>
              <w:tc>
                <w:tcPr>
                  <w:tcW w:w="4165" w:type="dxa"/>
                  <w:tcBorders>
                    <w:top w:val="nil"/>
                    <w:left w:val="nil"/>
                    <w:bottom w:val="single" w:sz="4" w:space="0" w:color="D9D9D9"/>
                    <w:right w:val="nil"/>
                  </w:tcBorders>
                  <w:shd w:val="clear" w:color="auto" w:fill="FFFFFF" w:themeFill="background1"/>
                </w:tcPr>
                <w:p w14:paraId="0DA1F298" w14:textId="77777777" w:rsidR="00FB31B9" w:rsidRPr="00A67558" w:rsidRDefault="00FB31B9" w:rsidP="00FB31B9">
                  <w:pPr>
                    <w:tabs>
                      <w:tab w:val="left" w:pos="0"/>
                    </w:tabs>
                    <w:spacing w:line="360" w:lineRule="auto"/>
                    <w:jc w:val="center"/>
                    <w:rPr>
                      <w:b/>
                      <w:color w:val="808080" w:themeColor="background1" w:themeShade="80"/>
                    </w:rPr>
                  </w:pPr>
                  <w:r w:rsidRPr="00A67558">
                    <w:rPr>
                      <w:b/>
                      <w:color w:val="808080" w:themeColor="background1" w:themeShade="80"/>
                    </w:rPr>
                    <w:t>$ 26,127,335.00</w:t>
                  </w:r>
                </w:p>
                <w:p w14:paraId="18E46B84" w14:textId="77777777" w:rsidR="00FB31B9" w:rsidRPr="00A67558" w:rsidRDefault="00FB31B9" w:rsidP="00FB31B9">
                  <w:pPr>
                    <w:pStyle w:val="TableParagraph"/>
                    <w:tabs>
                      <w:tab w:val="left" w:pos="0"/>
                    </w:tabs>
                    <w:spacing w:before="16" w:line="360" w:lineRule="auto"/>
                    <w:ind w:left="753"/>
                    <w:rPr>
                      <w:color w:val="808080" w:themeColor="background1" w:themeShade="80"/>
                    </w:rPr>
                  </w:pPr>
                </w:p>
              </w:tc>
            </w:tr>
            <w:tr w:rsidR="00A67558" w:rsidRPr="00A67558" w14:paraId="51BAB099" w14:textId="77777777" w:rsidTr="00FB31B9">
              <w:trPr>
                <w:trHeight w:val="316"/>
              </w:trPr>
              <w:tc>
                <w:tcPr>
                  <w:tcW w:w="4483" w:type="dxa"/>
                  <w:tcBorders>
                    <w:top w:val="single" w:sz="4" w:space="0" w:color="D9D9D9"/>
                    <w:left w:val="nil"/>
                    <w:bottom w:val="single" w:sz="4" w:space="0" w:color="D9D9D9"/>
                    <w:right w:val="nil"/>
                  </w:tcBorders>
                  <w:shd w:val="clear" w:color="auto" w:fill="FFFFFF" w:themeFill="background1"/>
                  <w:hideMark/>
                </w:tcPr>
                <w:p w14:paraId="4D54AAAE" w14:textId="77777777" w:rsidR="00FB31B9" w:rsidRPr="00A67558" w:rsidRDefault="00FB31B9" w:rsidP="00FB31B9">
                  <w:pPr>
                    <w:pStyle w:val="TableParagraph"/>
                    <w:tabs>
                      <w:tab w:val="left" w:pos="0"/>
                    </w:tabs>
                    <w:spacing w:before="20" w:line="360" w:lineRule="auto"/>
                    <w:rPr>
                      <w:color w:val="808080" w:themeColor="background1" w:themeShade="80"/>
                    </w:rPr>
                  </w:pPr>
                  <w:r w:rsidRPr="00A67558">
                    <w:rPr>
                      <w:color w:val="808080" w:themeColor="background1" w:themeShade="80"/>
                    </w:rPr>
                    <w:t>Monto total contratado</w:t>
                  </w:r>
                </w:p>
              </w:tc>
              <w:tc>
                <w:tcPr>
                  <w:tcW w:w="4165" w:type="dxa"/>
                  <w:tcBorders>
                    <w:top w:val="single" w:sz="4" w:space="0" w:color="D9D9D9"/>
                    <w:left w:val="nil"/>
                    <w:bottom w:val="single" w:sz="4" w:space="0" w:color="D9D9D9"/>
                    <w:right w:val="nil"/>
                  </w:tcBorders>
                  <w:shd w:val="clear" w:color="auto" w:fill="FFFFFF" w:themeFill="background1"/>
                  <w:hideMark/>
                </w:tcPr>
                <w:p w14:paraId="4424C587" w14:textId="77777777" w:rsidR="00FB31B9" w:rsidRPr="00A67558" w:rsidRDefault="00FB31B9" w:rsidP="00FB31B9">
                  <w:pPr>
                    <w:tabs>
                      <w:tab w:val="left" w:pos="0"/>
                    </w:tabs>
                    <w:spacing w:line="360" w:lineRule="auto"/>
                    <w:jc w:val="center"/>
                    <w:rPr>
                      <w:b/>
                      <w:color w:val="808080" w:themeColor="background1" w:themeShade="80"/>
                    </w:rPr>
                  </w:pPr>
                  <w:r w:rsidRPr="00A67558">
                    <w:rPr>
                      <w:b/>
                      <w:color w:val="808080" w:themeColor="background1" w:themeShade="80"/>
                    </w:rPr>
                    <w:t>$ 48,482,801.00</w:t>
                  </w:r>
                </w:p>
              </w:tc>
            </w:tr>
            <w:tr w:rsidR="00A67558" w:rsidRPr="00A67558" w14:paraId="6951D603" w14:textId="77777777" w:rsidTr="00FB31B9">
              <w:trPr>
                <w:trHeight w:val="507"/>
              </w:trPr>
              <w:tc>
                <w:tcPr>
                  <w:tcW w:w="4483" w:type="dxa"/>
                  <w:tcBorders>
                    <w:top w:val="single" w:sz="4" w:space="0" w:color="D9D9D9"/>
                    <w:left w:val="nil"/>
                    <w:bottom w:val="single" w:sz="4" w:space="0" w:color="D9D9D9"/>
                    <w:right w:val="nil"/>
                  </w:tcBorders>
                  <w:shd w:val="clear" w:color="auto" w:fill="FFFFFF" w:themeFill="background1"/>
                  <w:hideMark/>
                </w:tcPr>
                <w:p w14:paraId="0215AE49" w14:textId="77777777" w:rsidR="00FB31B9" w:rsidRPr="00A67558" w:rsidRDefault="00FB31B9" w:rsidP="00FB31B9">
                  <w:pPr>
                    <w:pStyle w:val="TableParagraph"/>
                    <w:tabs>
                      <w:tab w:val="left" w:pos="0"/>
                    </w:tabs>
                    <w:spacing w:before="174" w:line="360" w:lineRule="auto"/>
                    <w:rPr>
                      <w:color w:val="808080" w:themeColor="background1" w:themeShade="80"/>
                    </w:rPr>
                  </w:pPr>
                  <w:r w:rsidRPr="00A67558">
                    <w:rPr>
                      <w:color w:val="808080" w:themeColor="background1" w:themeShade="80"/>
                    </w:rPr>
                    <w:t>Cantidad</w:t>
                  </w:r>
                  <w:r w:rsidRPr="00A67558">
                    <w:rPr>
                      <w:color w:val="808080" w:themeColor="background1" w:themeShade="80"/>
                      <w:spacing w:val="-1"/>
                    </w:rPr>
                    <w:t xml:space="preserve"> </w:t>
                  </w:r>
                  <w:r w:rsidRPr="00A67558">
                    <w:rPr>
                      <w:color w:val="808080" w:themeColor="background1" w:themeShade="80"/>
                    </w:rPr>
                    <w:t>de</w:t>
                  </w:r>
                  <w:r w:rsidRPr="00A67558">
                    <w:rPr>
                      <w:color w:val="808080" w:themeColor="background1" w:themeShade="80"/>
                      <w:spacing w:val="-1"/>
                    </w:rPr>
                    <w:t xml:space="preserve"> </w:t>
                  </w:r>
                  <w:r w:rsidRPr="00A67558">
                    <w:rPr>
                      <w:color w:val="808080" w:themeColor="background1" w:themeShade="80"/>
                    </w:rPr>
                    <w:t>procesos</w:t>
                  </w:r>
                  <w:r w:rsidRPr="00A67558">
                    <w:rPr>
                      <w:color w:val="808080" w:themeColor="background1" w:themeShade="80"/>
                      <w:spacing w:val="-3"/>
                    </w:rPr>
                    <w:t xml:space="preserve"> </w:t>
                  </w:r>
                  <w:r w:rsidRPr="00A67558">
                    <w:rPr>
                      <w:color w:val="808080" w:themeColor="background1" w:themeShade="80"/>
                    </w:rPr>
                    <w:t>registrados</w:t>
                  </w:r>
                </w:p>
              </w:tc>
              <w:tc>
                <w:tcPr>
                  <w:tcW w:w="4165" w:type="dxa"/>
                  <w:tcBorders>
                    <w:top w:val="single" w:sz="4" w:space="0" w:color="D9D9D9"/>
                    <w:left w:val="nil"/>
                    <w:bottom w:val="single" w:sz="4" w:space="0" w:color="D9D9D9"/>
                    <w:right w:val="nil"/>
                  </w:tcBorders>
                  <w:shd w:val="clear" w:color="auto" w:fill="FFFFFF" w:themeFill="background1"/>
                  <w:hideMark/>
                </w:tcPr>
                <w:p w14:paraId="14CBCBB0" w14:textId="77777777" w:rsidR="00FB31B9" w:rsidRPr="00A67558" w:rsidRDefault="00FB31B9" w:rsidP="00FB31B9">
                  <w:pPr>
                    <w:pStyle w:val="TableParagraph"/>
                    <w:tabs>
                      <w:tab w:val="left" w:pos="0"/>
                    </w:tabs>
                    <w:spacing w:before="174" w:line="360" w:lineRule="auto"/>
                    <w:ind w:left="1329" w:right="1554"/>
                    <w:rPr>
                      <w:color w:val="808080" w:themeColor="background1" w:themeShade="80"/>
                    </w:rPr>
                  </w:pPr>
                  <w:r w:rsidRPr="00A67558">
                    <w:rPr>
                      <w:color w:val="808080" w:themeColor="background1" w:themeShade="80"/>
                    </w:rPr>
                    <w:t>1</w:t>
                  </w:r>
                </w:p>
              </w:tc>
            </w:tr>
            <w:tr w:rsidR="00A67558" w:rsidRPr="00A67558" w14:paraId="13472DD7" w14:textId="77777777" w:rsidTr="00FB31B9">
              <w:trPr>
                <w:trHeight w:val="311"/>
              </w:trPr>
              <w:tc>
                <w:tcPr>
                  <w:tcW w:w="4483" w:type="dxa"/>
                  <w:tcBorders>
                    <w:top w:val="single" w:sz="4" w:space="0" w:color="D9D9D9"/>
                    <w:left w:val="nil"/>
                    <w:bottom w:val="single" w:sz="4" w:space="0" w:color="D9D9D9"/>
                    <w:right w:val="nil"/>
                  </w:tcBorders>
                  <w:shd w:val="clear" w:color="auto" w:fill="FFFFFF" w:themeFill="background1"/>
                  <w:hideMark/>
                </w:tcPr>
                <w:p w14:paraId="038C0EFB" w14:textId="77777777" w:rsidR="00FB31B9" w:rsidRPr="00A67558" w:rsidRDefault="00FB31B9" w:rsidP="00FB31B9">
                  <w:pPr>
                    <w:pStyle w:val="TableParagraph"/>
                    <w:tabs>
                      <w:tab w:val="left" w:pos="0"/>
                    </w:tabs>
                    <w:spacing w:line="360" w:lineRule="auto"/>
                    <w:rPr>
                      <w:color w:val="808080" w:themeColor="background1" w:themeShade="80"/>
                    </w:rPr>
                  </w:pPr>
                  <w:r w:rsidRPr="00A67558">
                    <w:rPr>
                      <w:color w:val="808080" w:themeColor="background1" w:themeShade="80"/>
                    </w:rPr>
                    <w:t>Capítulo</w:t>
                  </w:r>
                </w:p>
              </w:tc>
              <w:tc>
                <w:tcPr>
                  <w:tcW w:w="4165" w:type="dxa"/>
                  <w:tcBorders>
                    <w:top w:val="single" w:sz="4" w:space="0" w:color="D9D9D9"/>
                    <w:left w:val="nil"/>
                    <w:bottom w:val="single" w:sz="4" w:space="0" w:color="D9D9D9"/>
                    <w:right w:val="nil"/>
                  </w:tcBorders>
                  <w:shd w:val="clear" w:color="auto" w:fill="FFFFFF" w:themeFill="background1"/>
                  <w:hideMark/>
                </w:tcPr>
                <w:p w14:paraId="2F275727" w14:textId="77777777" w:rsidR="00FB31B9" w:rsidRPr="00A67558" w:rsidRDefault="00FB31B9" w:rsidP="00FB31B9">
                  <w:pPr>
                    <w:pStyle w:val="TableParagraph"/>
                    <w:tabs>
                      <w:tab w:val="left" w:pos="0"/>
                    </w:tabs>
                    <w:spacing w:line="360" w:lineRule="auto"/>
                    <w:ind w:left="1329" w:right="1554"/>
                    <w:rPr>
                      <w:color w:val="808080" w:themeColor="background1" w:themeShade="80"/>
                    </w:rPr>
                  </w:pPr>
                  <w:r w:rsidRPr="00A67558">
                    <w:rPr>
                      <w:color w:val="808080" w:themeColor="background1" w:themeShade="80"/>
                    </w:rPr>
                    <w:t>0201</w:t>
                  </w:r>
                </w:p>
              </w:tc>
            </w:tr>
            <w:tr w:rsidR="00A67558" w:rsidRPr="00A67558" w14:paraId="1F5EF84A" w14:textId="77777777" w:rsidTr="00FB31B9">
              <w:trPr>
                <w:trHeight w:val="317"/>
              </w:trPr>
              <w:tc>
                <w:tcPr>
                  <w:tcW w:w="4483" w:type="dxa"/>
                  <w:tcBorders>
                    <w:top w:val="single" w:sz="4" w:space="0" w:color="D9D9D9"/>
                    <w:left w:val="nil"/>
                    <w:bottom w:val="single" w:sz="4" w:space="0" w:color="D9D9D9"/>
                    <w:right w:val="nil"/>
                  </w:tcBorders>
                  <w:shd w:val="clear" w:color="auto" w:fill="FFFFFF" w:themeFill="background1"/>
                  <w:hideMark/>
                </w:tcPr>
                <w:p w14:paraId="2CB64D33" w14:textId="77777777" w:rsidR="00FB31B9" w:rsidRPr="00A67558" w:rsidRDefault="00FB31B9" w:rsidP="00FB31B9">
                  <w:pPr>
                    <w:pStyle w:val="TableParagraph"/>
                    <w:tabs>
                      <w:tab w:val="left" w:pos="-461"/>
                    </w:tabs>
                    <w:spacing w:before="16" w:line="360" w:lineRule="auto"/>
                    <w:ind w:left="0"/>
                    <w:rPr>
                      <w:color w:val="808080" w:themeColor="background1" w:themeShade="80"/>
                    </w:rPr>
                  </w:pPr>
                  <w:r w:rsidRPr="00A67558">
                    <w:rPr>
                      <w:color w:val="808080" w:themeColor="background1" w:themeShade="80"/>
                    </w:rPr>
                    <w:t>Sub</w:t>
                  </w:r>
                  <w:r w:rsidRPr="00A67558">
                    <w:rPr>
                      <w:color w:val="808080" w:themeColor="background1" w:themeShade="80"/>
                      <w:spacing w:val="1"/>
                    </w:rPr>
                    <w:t xml:space="preserve"> </w:t>
                  </w:r>
                  <w:r w:rsidRPr="00A67558">
                    <w:rPr>
                      <w:color w:val="808080" w:themeColor="background1" w:themeShade="80"/>
                    </w:rPr>
                    <w:t>capítulo</w:t>
                  </w:r>
                </w:p>
              </w:tc>
              <w:tc>
                <w:tcPr>
                  <w:tcW w:w="4165" w:type="dxa"/>
                  <w:tcBorders>
                    <w:top w:val="single" w:sz="4" w:space="0" w:color="D9D9D9"/>
                    <w:left w:val="nil"/>
                    <w:bottom w:val="single" w:sz="4" w:space="0" w:color="D9D9D9"/>
                    <w:right w:val="nil"/>
                  </w:tcBorders>
                  <w:shd w:val="clear" w:color="auto" w:fill="FFFFFF" w:themeFill="background1"/>
                  <w:hideMark/>
                </w:tcPr>
                <w:p w14:paraId="68BC6AED" w14:textId="77777777" w:rsidR="00FB31B9" w:rsidRPr="00A67558" w:rsidRDefault="00FB31B9" w:rsidP="00FB31B9">
                  <w:pPr>
                    <w:pStyle w:val="TableParagraph"/>
                    <w:tabs>
                      <w:tab w:val="left" w:pos="0"/>
                    </w:tabs>
                    <w:spacing w:before="16" w:line="360" w:lineRule="auto"/>
                    <w:ind w:left="0" w:right="225"/>
                    <w:rPr>
                      <w:color w:val="808080" w:themeColor="background1" w:themeShade="80"/>
                    </w:rPr>
                  </w:pPr>
                  <w:r w:rsidRPr="00A67558">
                    <w:rPr>
                      <w:color w:val="808080" w:themeColor="background1" w:themeShade="80"/>
                    </w:rPr>
                    <w:t>06</w:t>
                  </w:r>
                </w:p>
              </w:tc>
            </w:tr>
            <w:tr w:rsidR="00A67558" w:rsidRPr="00A67558" w14:paraId="14ACED31" w14:textId="77777777" w:rsidTr="00FB31B9">
              <w:trPr>
                <w:trHeight w:val="316"/>
              </w:trPr>
              <w:tc>
                <w:tcPr>
                  <w:tcW w:w="4483" w:type="dxa"/>
                  <w:tcBorders>
                    <w:top w:val="single" w:sz="4" w:space="0" w:color="D9D9D9"/>
                    <w:left w:val="nil"/>
                    <w:bottom w:val="single" w:sz="4" w:space="0" w:color="D9D9D9"/>
                    <w:right w:val="nil"/>
                  </w:tcBorders>
                  <w:shd w:val="clear" w:color="auto" w:fill="FFFFFF" w:themeFill="background1"/>
                  <w:hideMark/>
                </w:tcPr>
                <w:p w14:paraId="196801D5" w14:textId="77777777" w:rsidR="00FB31B9" w:rsidRPr="00A67558" w:rsidRDefault="00FB31B9" w:rsidP="00FB31B9">
                  <w:pPr>
                    <w:pStyle w:val="TableParagraph"/>
                    <w:tabs>
                      <w:tab w:val="left" w:pos="0"/>
                    </w:tabs>
                    <w:spacing w:line="360" w:lineRule="auto"/>
                    <w:rPr>
                      <w:color w:val="808080" w:themeColor="background1" w:themeShade="80"/>
                    </w:rPr>
                  </w:pPr>
                  <w:r w:rsidRPr="00A67558">
                    <w:rPr>
                      <w:color w:val="808080" w:themeColor="background1" w:themeShade="80"/>
                    </w:rPr>
                    <w:t>Unidad ejecutora</w:t>
                  </w:r>
                </w:p>
              </w:tc>
              <w:tc>
                <w:tcPr>
                  <w:tcW w:w="4165" w:type="dxa"/>
                  <w:tcBorders>
                    <w:top w:val="single" w:sz="4" w:space="0" w:color="D9D9D9"/>
                    <w:left w:val="nil"/>
                    <w:bottom w:val="single" w:sz="4" w:space="0" w:color="D9D9D9"/>
                    <w:right w:val="nil"/>
                  </w:tcBorders>
                  <w:shd w:val="clear" w:color="auto" w:fill="FFFFFF" w:themeFill="background1"/>
                  <w:hideMark/>
                </w:tcPr>
                <w:p w14:paraId="461AFEC7" w14:textId="77777777" w:rsidR="00FB31B9" w:rsidRPr="00A67558" w:rsidRDefault="00FB31B9" w:rsidP="00FB31B9">
                  <w:pPr>
                    <w:pStyle w:val="TableParagraph"/>
                    <w:tabs>
                      <w:tab w:val="left" w:pos="0"/>
                    </w:tabs>
                    <w:spacing w:line="360" w:lineRule="auto"/>
                    <w:ind w:left="0" w:right="225"/>
                    <w:rPr>
                      <w:color w:val="808080" w:themeColor="background1" w:themeShade="80"/>
                    </w:rPr>
                  </w:pPr>
                  <w:r w:rsidRPr="00A67558">
                    <w:rPr>
                      <w:color w:val="808080" w:themeColor="background1" w:themeShade="80"/>
                    </w:rPr>
                    <w:t>0015</w:t>
                  </w:r>
                </w:p>
              </w:tc>
            </w:tr>
            <w:tr w:rsidR="00A67558" w:rsidRPr="00301E2E" w14:paraId="5DC2C35F" w14:textId="77777777" w:rsidTr="00FB31B9">
              <w:trPr>
                <w:trHeight w:val="854"/>
              </w:trPr>
              <w:tc>
                <w:tcPr>
                  <w:tcW w:w="4483" w:type="dxa"/>
                  <w:tcBorders>
                    <w:top w:val="single" w:sz="4" w:space="0" w:color="D9D9D9"/>
                    <w:left w:val="nil"/>
                    <w:bottom w:val="single" w:sz="4" w:space="0" w:color="D9D9D9"/>
                    <w:right w:val="nil"/>
                  </w:tcBorders>
                  <w:shd w:val="clear" w:color="auto" w:fill="FFFFFF" w:themeFill="background1"/>
                </w:tcPr>
                <w:p w14:paraId="49141C8F" w14:textId="77777777" w:rsidR="00FB31B9" w:rsidRPr="00A67558" w:rsidRDefault="00FB31B9" w:rsidP="00FB31B9">
                  <w:pPr>
                    <w:pStyle w:val="TableParagraph"/>
                    <w:tabs>
                      <w:tab w:val="left" w:pos="0"/>
                    </w:tabs>
                    <w:spacing w:line="360" w:lineRule="auto"/>
                    <w:ind w:left="0"/>
                    <w:rPr>
                      <w:color w:val="808080" w:themeColor="background1" w:themeShade="80"/>
                    </w:rPr>
                  </w:pPr>
                </w:p>
                <w:p w14:paraId="239876CA" w14:textId="77777777" w:rsidR="00FB31B9" w:rsidRPr="00A67558" w:rsidRDefault="00FB31B9" w:rsidP="00FB31B9">
                  <w:pPr>
                    <w:pStyle w:val="TableParagraph"/>
                    <w:tabs>
                      <w:tab w:val="left" w:pos="0"/>
                    </w:tabs>
                    <w:spacing w:before="187" w:line="360" w:lineRule="auto"/>
                    <w:rPr>
                      <w:color w:val="808080" w:themeColor="background1" w:themeShade="80"/>
                    </w:rPr>
                  </w:pPr>
                  <w:r w:rsidRPr="00A67558">
                    <w:rPr>
                      <w:color w:val="808080" w:themeColor="background1" w:themeShade="80"/>
                    </w:rPr>
                    <w:t>Unidad</w:t>
                  </w:r>
                  <w:r w:rsidRPr="00A67558">
                    <w:rPr>
                      <w:color w:val="808080" w:themeColor="background1" w:themeShade="80"/>
                      <w:spacing w:val="1"/>
                    </w:rPr>
                    <w:t xml:space="preserve"> </w:t>
                  </w:r>
                  <w:r w:rsidRPr="00A67558">
                    <w:rPr>
                      <w:color w:val="808080" w:themeColor="background1" w:themeShade="80"/>
                    </w:rPr>
                    <w:t>de</w:t>
                  </w:r>
                  <w:r w:rsidRPr="00A67558">
                    <w:rPr>
                      <w:color w:val="808080" w:themeColor="background1" w:themeShade="80"/>
                      <w:spacing w:val="1"/>
                    </w:rPr>
                    <w:t xml:space="preserve"> </w:t>
                  </w:r>
                  <w:r w:rsidRPr="00A67558">
                    <w:rPr>
                      <w:color w:val="808080" w:themeColor="background1" w:themeShade="80"/>
                    </w:rPr>
                    <w:t>compra</w:t>
                  </w:r>
                </w:p>
              </w:tc>
              <w:tc>
                <w:tcPr>
                  <w:tcW w:w="4165" w:type="dxa"/>
                  <w:tcBorders>
                    <w:top w:val="single" w:sz="4" w:space="0" w:color="D9D9D9"/>
                    <w:left w:val="nil"/>
                    <w:bottom w:val="single" w:sz="4" w:space="0" w:color="D9D9D9"/>
                    <w:right w:val="nil"/>
                  </w:tcBorders>
                  <w:shd w:val="clear" w:color="auto" w:fill="FFFFFF" w:themeFill="background1"/>
                </w:tcPr>
                <w:p w14:paraId="2B11D8E2" w14:textId="77777777" w:rsidR="00FB31B9" w:rsidRPr="00A67558" w:rsidRDefault="00FB31B9" w:rsidP="00FB31B9">
                  <w:pPr>
                    <w:pStyle w:val="TableParagraph"/>
                    <w:tabs>
                      <w:tab w:val="left" w:pos="0"/>
                    </w:tabs>
                    <w:spacing w:before="1" w:line="360" w:lineRule="auto"/>
                    <w:ind w:left="0"/>
                    <w:rPr>
                      <w:color w:val="808080" w:themeColor="background1" w:themeShade="80"/>
                    </w:rPr>
                  </w:pPr>
                </w:p>
                <w:p w14:paraId="66BA241A" w14:textId="77777777" w:rsidR="00FB31B9" w:rsidRPr="00A67558" w:rsidRDefault="00FB31B9" w:rsidP="00FB31B9">
                  <w:pPr>
                    <w:pStyle w:val="TableParagraph"/>
                    <w:tabs>
                      <w:tab w:val="left" w:pos="0"/>
                    </w:tabs>
                    <w:spacing w:before="1" w:line="360" w:lineRule="auto"/>
                    <w:ind w:right="548"/>
                    <w:rPr>
                      <w:color w:val="808080" w:themeColor="background1" w:themeShade="80"/>
                    </w:rPr>
                  </w:pPr>
                  <w:r w:rsidRPr="00A67558">
                    <w:rPr>
                      <w:color w:val="808080" w:themeColor="background1" w:themeShade="80"/>
                    </w:rPr>
                    <w:t xml:space="preserve">       Centro de Operaciones   </w:t>
                  </w:r>
                </w:p>
                <w:p w14:paraId="0E07D6A9" w14:textId="77777777" w:rsidR="00FB31B9" w:rsidRPr="00A67558" w:rsidRDefault="00FB31B9" w:rsidP="00FB31B9">
                  <w:pPr>
                    <w:pStyle w:val="TableParagraph"/>
                    <w:tabs>
                      <w:tab w:val="left" w:pos="0"/>
                    </w:tabs>
                    <w:spacing w:before="1" w:line="360" w:lineRule="auto"/>
                    <w:ind w:right="548"/>
                    <w:rPr>
                      <w:color w:val="808080" w:themeColor="background1" w:themeShade="80"/>
                    </w:rPr>
                  </w:pPr>
                  <w:r w:rsidRPr="00A67558">
                    <w:rPr>
                      <w:color w:val="808080" w:themeColor="background1" w:themeShade="80"/>
                    </w:rPr>
                    <w:t xml:space="preserve">       de Emergencias.</w:t>
                  </w:r>
                </w:p>
              </w:tc>
            </w:tr>
            <w:tr w:rsidR="00A67558" w:rsidRPr="00A67558" w14:paraId="4AA007E6" w14:textId="77777777" w:rsidTr="00FB31B9">
              <w:trPr>
                <w:trHeight w:val="316"/>
              </w:trPr>
              <w:tc>
                <w:tcPr>
                  <w:tcW w:w="4483" w:type="dxa"/>
                  <w:tcBorders>
                    <w:top w:val="single" w:sz="4" w:space="0" w:color="D9D9D9"/>
                    <w:left w:val="nil"/>
                    <w:bottom w:val="single" w:sz="4" w:space="0" w:color="D9D9D9"/>
                    <w:right w:val="nil"/>
                  </w:tcBorders>
                  <w:shd w:val="clear" w:color="auto" w:fill="FFFFFF" w:themeFill="background1"/>
                  <w:hideMark/>
                </w:tcPr>
                <w:p w14:paraId="13CDF346" w14:textId="77777777" w:rsidR="00FB31B9" w:rsidRPr="00A67558" w:rsidRDefault="00FB31B9" w:rsidP="00FB31B9">
                  <w:pPr>
                    <w:pStyle w:val="TableParagraph"/>
                    <w:tabs>
                      <w:tab w:val="left" w:pos="0"/>
                    </w:tabs>
                    <w:spacing w:line="360" w:lineRule="auto"/>
                    <w:rPr>
                      <w:color w:val="808080" w:themeColor="background1" w:themeShade="80"/>
                    </w:rPr>
                  </w:pPr>
                  <w:r w:rsidRPr="00A67558">
                    <w:rPr>
                      <w:color w:val="808080" w:themeColor="background1" w:themeShade="80"/>
                    </w:rPr>
                    <w:t>Año</w:t>
                  </w:r>
                  <w:r w:rsidRPr="00A67558">
                    <w:rPr>
                      <w:color w:val="808080" w:themeColor="background1" w:themeShade="80"/>
                      <w:spacing w:val="-1"/>
                    </w:rPr>
                    <w:t xml:space="preserve"> </w:t>
                  </w:r>
                  <w:r w:rsidRPr="00A67558">
                    <w:rPr>
                      <w:color w:val="808080" w:themeColor="background1" w:themeShade="80"/>
                    </w:rPr>
                    <w:t>fiscal</w:t>
                  </w:r>
                </w:p>
              </w:tc>
              <w:tc>
                <w:tcPr>
                  <w:tcW w:w="4165" w:type="dxa"/>
                  <w:tcBorders>
                    <w:top w:val="single" w:sz="4" w:space="0" w:color="D9D9D9"/>
                    <w:left w:val="nil"/>
                    <w:bottom w:val="single" w:sz="4" w:space="0" w:color="D9D9D9"/>
                    <w:right w:val="nil"/>
                  </w:tcBorders>
                  <w:shd w:val="clear" w:color="auto" w:fill="FFFFFF" w:themeFill="background1"/>
                  <w:hideMark/>
                </w:tcPr>
                <w:p w14:paraId="5EFA7D26" w14:textId="77777777" w:rsidR="00FB31B9" w:rsidRPr="00A67558" w:rsidRDefault="00FB31B9" w:rsidP="00FB31B9">
                  <w:pPr>
                    <w:pStyle w:val="TableParagraph"/>
                    <w:tabs>
                      <w:tab w:val="left" w:pos="0"/>
                    </w:tabs>
                    <w:spacing w:line="360" w:lineRule="auto"/>
                    <w:ind w:left="1334" w:right="1554"/>
                    <w:rPr>
                      <w:color w:val="808080" w:themeColor="background1" w:themeShade="80"/>
                    </w:rPr>
                  </w:pPr>
                  <w:r w:rsidRPr="00A67558">
                    <w:rPr>
                      <w:color w:val="808080" w:themeColor="background1" w:themeShade="80"/>
                    </w:rPr>
                    <w:t>2023</w:t>
                  </w:r>
                </w:p>
              </w:tc>
            </w:tr>
            <w:tr w:rsidR="00A67558" w:rsidRPr="00A67558" w14:paraId="72096F15" w14:textId="77777777" w:rsidTr="00FB31B9">
              <w:trPr>
                <w:trHeight w:val="316"/>
              </w:trPr>
              <w:tc>
                <w:tcPr>
                  <w:tcW w:w="4483" w:type="dxa"/>
                  <w:tcBorders>
                    <w:top w:val="single" w:sz="4" w:space="0" w:color="D9D9D9"/>
                    <w:left w:val="nil"/>
                    <w:bottom w:val="nil"/>
                    <w:right w:val="nil"/>
                  </w:tcBorders>
                  <w:shd w:val="clear" w:color="auto" w:fill="FFFFFF" w:themeFill="background1"/>
                  <w:hideMark/>
                </w:tcPr>
                <w:p w14:paraId="785BEE60" w14:textId="77777777" w:rsidR="00FB31B9" w:rsidRPr="00A67558" w:rsidRDefault="00FB31B9" w:rsidP="00FB31B9">
                  <w:pPr>
                    <w:pStyle w:val="TableParagraph"/>
                    <w:tabs>
                      <w:tab w:val="left" w:pos="0"/>
                    </w:tabs>
                    <w:spacing w:line="360" w:lineRule="auto"/>
                    <w:rPr>
                      <w:color w:val="808080" w:themeColor="background1" w:themeShade="80"/>
                    </w:rPr>
                  </w:pPr>
                  <w:r w:rsidRPr="00A67558">
                    <w:rPr>
                      <w:color w:val="808080" w:themeColor="background1" w:themeShade="80"/>
                    </w:rPr>
                    <w:t>Fecha</w:t>
                  </w:r>
                  <w:r w:rsidRPr="00A67558">
                    <w:rPr>
                      <w:color w:val="808080" w:themeColor="background1" w:themeShade="80"/>
                      <w:spacing w:val="-1"/>
                    </w:rPr>
                    <w:t xml:space="preserve"> </w:t>
                  </w:r>
                  <w:r w:rsidRPr="00A67558">
                    <w:rPr>
                      <w:color w:val="808080" w:themeColor="background1" w:themeShade="80"/>
                    </w:rPr>
                    <w:t>aprobación</w:t>
                  </w:r>
                </w:p>
              </w:tc>
              <w:tc>
                <w:tcPr>
                  <w:tcW w:w="4165" w:type="dxa"/>
                  <w:tcBorders>
                    <w:top w:val="single" w:sz="4" w:space="0" w:color="D9D9D9"/>
                    <w:left w:val="nil"/>
                    <w:bottom w:val="nil"/>
                    <w:right w:val="nil"/>
                  </w:tcBorders>
                  <w:shd w:val="clear" w:color="auto" w:fill="FFFFFF" w:themeFill="background1"/>
                  <w:hideMark/>
                </w:tcPr>
                <w:p w14:paraId="79D4C152" w14:textId="77777777" w:rsidR="00FB31B9" w:rsidRPr="00A67558" w:rsidRDefault="00FB31B9" w:rsidP="00FB31B9">
                  <w:pPr>
                    <w:pStyle w:val="TableParagraph"/>
                    <w:tabs>
                      <w:tab w:val="left" w:pos="0"/>
                    </w:tabs>
                    <w:spacing w:line="360" w:lineRule="auto"/>
                    <w:ind w:left="0"/>
                    <w:jc w:val="left"/>
                    <w:rPr>
                      <w:color w:val="808080" w:themeColor="background1" w:themeShade="80"/>
                    </w:rPr>
                  </w:pPr>
                  <w:r w:rsidRPr="00A67558">
                    <w:rPr>
                      <w:color w:val="808080" w:themeColor="background1" w:themeShade="80"/>
                    </w:rPr>
                    <w:t xml:space="preserve">                         30 de Junio.</w:t>
                  </w:r>
                </w:p>
              </w:tc>
            </w:tr>
            <w:tr w:rsidR="00A67558" w:rsidRPr="00301E2E" w14:paraId="23797C71" w14:textId="77777777" w:rsidTr="00FB31B9">
              <w:trPr>
                <w:trHeight w:val="321"/>
              </w:trPr>
              <w:tc>
                <w:tcPr>
                  <w:tcW w:w="8648" w:type="dxa"/>
                  <w:gridSpan w:val="2"/>
                  <w:shd w:val="clear" w:color="auto" w:fill="73D3DD"/>
                  <w:hideMark/>
                </w:tcPr>
                <w:p w14:paraId="6EF7620D" w14:textId="77777777" w:rsidR="00FB31B9" w:rsidRPr="00A67558" w:rsidRDefault="00FB31B9" w:rsidP="00FB31B9">
                  <w:pPr>
                    <w:pStyle w:val="TableParagraph"/>
                    <w:tabs>
                      <w:tab w:val="left" w:pos="0"/>
                    </w:tabs>
                    <w:spacing w:before="25" w:line="360" w:lineRule="auto"/>
                    <w:ind w:left="477"/>
                    <w:rPr>
                      <w:b/>
                      <w:color w:val="808080" w:themeColor="background1" w:themeShade="80"/>
                    </w:rPr>
                  </w:pPr>
                  <w:r w:rsidRPr="00A67558">
                    <w:rPr>
                      <w:b/>
                      <w:color w:val="808080" w:themeColor="background1" w:themeShade="80"/>
                    </w:rPr>
                    <w:t>MONTOS</w:t>
                  </w:r>
                  <w:r w:rsidRPr="00A67558">
                    <w:rPr>
                      <w:b/>
                      <w:color w:val="808080" w:themeColor="background1" w:themeShade="80"/>
                      <w:spacing w:val="-2"/>
                    </w:rPr>
                    <w:t xml:space="preserve"> </w:t>
                  </w:r>
                  <w:r w:rsidRPr="00A67558">
                    <w:rPr>
                      <w:b/>
                      <w:color w:val="808080" w:themeColor="background1" w:themeShade="80"/>
                    </w:rPr>
                    <w:t>ESTIMADOS</w:t>
                  </w:r>
                  <w:r w:rsidRPr="00A67558">
                    <w:rPr>
                      <w:b/>
                      <w:color w:val="808080" w:themeColor="background1" w:themeShade="80"/>
                      <w:spacing w:val="-2"/>
                    </w:rPr>
                    <w:t xml:space="preserve"> </w:t>
                  </w:r>
                  <w:r w:rsidRPr="00A67558">
                    <w:rPr>
                      <w:b/>
                      <w:color w:val="808080" w:themeColor="background1" w:themeShade="80"/>
                    </w:rPr>
                    <w:t>SEGÚN</w:t>
                  </w:r>
                  <w:r w:rsidRPr="00A67558">
                    <w:rPr>
                      <w:b/>
                      <w:color w:val="808080" w:themeColor="background1" w:themeShade="80"/>
                      <w:spacing w:val="-4"/>
                    </w:rPr>
                    <w:t xml:space="preserve"> </w:t>
                  </w:r>
                  <w:r w:rsidRPr="00A67558">
                    <w:rPr>
                      <w:b/>
                      <w:color w:val="808080" w:themeColor="background1" w:themeShade="80"/>
                    </w:rPr>
                    <w:t>OBJETO</w:t>
                  </w:r>
                  <w:r w:rsidRPr="00A67558">
                    <w:rPr>
                      <w:b/>
                      <w:color w:val="808080" w:themeColor="background1" w:themeShade="80"/>
                      <w:spacing w:val="-3"/>
                    </w:rPr>
                    <w:t xml:space="preserve"> </w:t>
                  </w:r>
                  <w:r w:rsidRPr="00A67558">
                    <w:rPr>
                      <w:b/>
                      <w:color w:val="808080" w:themeColor="background1" w:themeShade="80"/>
                    </w:rPr>
                    <w:t>DE</w:t>
                  </w:r>
                  <w:r w:rsidRPr="00A67558">
                    <w:rPr>
                      <w:b/>
                      <w:color w:val="808080" w:themeColor="background1" w:themeShade="80"/>
                      <w:spacing w:val="-1"/>
                    </w:rPr>
                    <w:t xml:space="preserve"> </w:t>
                  </w:r>
                  <w:r w:rsidRPr="00A67558">
                    <w:rPr>
                      <w:b/>
                      <w:color w:val="808080" w:themeColor="background1" w:themeShade="80"/>
                    </w:rPr>
                    <w:t>CONTRATACIÓN</w:t>
                  </w:r>
                </w:p>
              </w:tc>
            </w:tr>
            <w:tr w:rsidR="00A67558" w:rsidRPr="00A67558" w14:paraId="59AEA183" w14:textId="77777777" w:rsidTr="00FB31B9">
              <w:trPr>
                <w:trHeight w:val="316"/>
              </w:trPr>
              <w:tc>
                <w:tcPr>
                  <w:tcW w:w="4483" w:type="dxa"/>
                  <w:tcBorders>
                    <w:top w:val="nil"/>
                    <w:left w:val="nil"/>
                    <w:bottom w:val="single" w:sz="4" w:space="0" w:color="D9D9D9"/>
                    <w:right w:val="nil"/>
                  </w:tcBorders>
                  <w:shd w:val="clear" w:color="auto" w:fill="FFFFFF" w:themeFill="background1"/>
                  <w:hideMark/>
                </w:tcPr>
                <w:p w14:paraId="06A7CE4D" w14:textId="77777777" w:rsidR="00FB31B9" w:rsidRPr="00A67558" w:rsidRDefault="00FB31B9" w:rsidP="00FB31B9">
                  <w:pPr>
                    <w:pStyle w:val="TableParagraph"/>
                    <w:tabs>
                      <w:tab w:val="left" w:pos="0"/>
                    </w:tabs>
                    <w:spacing w:before="16" w:line="360" w:lineRule="auto"/>
                    <w:rPr>
                      <w:color w:val="808080" w:themeColor="background1" w:themeShade="80"/>
                    </w:rPr>
                  </w:pPr>
                  <w:r w:rsidRPr="00A67558">
                    <w:rPr>
                      <w:color w:val="808080" w:themeColor="background1" w:themeShade="80"/>
                    </w:rPr>
                    <w:t>Bienes</w:t>
                  </w:r>
                </w:p>
              </w:tc>
              <w:tc>
                <w:tcPr>
                  <w:tcW w:w="4165" w:type="dxa"/>
                  <w:tcBorders>
                    <w:top w:val="nil"/>
                    <w:left w:val="nil"/>
                    <w:bottom w:val="single" w:sz="4" w:space="0" w:color="D9D9D9"/>
                    <w:right w:val="nil"/>
                  </w:tcBorders>
                  <w:shd w:val="clear" w:color="auto" w:fill="FFFFFF" w:themeFill="background1"/>
                  <w:hideMark/>
                </w:tcPr>
                <w:p w14:paraId="6EA20BE1" w14:textId="77777777" w:rsidR="00FB31B9" w:rsidRPr="00A67558" w:rsidRDefault="00FB31B9" w:rsidP="00FB31B9">
                  <w:pPr>
                    <w:pStyle w:val="TableParagraph"/>
                    <w:tabs>
                      <w:tab w:val="left" w:pos="0"/>
                    </w:tabs>
                    <w:spacing w:before="16" w:line="360" w:lineRule="auto"/>
                    <w:ind w:left="810"/>
                    <w:rPr>
                      <w:b/>
                      <w:color w:val="808080" w:themeColor="background1" w:themeShade="80"/>
                    </w:rPr>
                  </w:pPr>
                  <w:r w:rsidRPr="00A67558">
                    <w:rPr>
                      <w:b/>
                      <w:color w:val="808080" w:themeColor="background1" w:themeShade="80"/>
                    </w:rPr>
                    <w:t>$</w:t>
                  </w:r>
                  <w:r w:rsidRPr="00A67558">
                    <w:rPr>
                      <w:b/>
                      <w:color w:val="808080" w:themeColor="background1" w:themeShade="80"/>
                      <w:spacing w:val="2"/>
                    </w:rPr>
                    <w:t xml:space="preserve"> </w:t>
                  </w:r>
                  <w:r w:rsidRPr="00A67558">
                    <w:rPr>
                      <w:b/>
                      <w:color w:val="808080" w:themeColor="background1" w:themeShade="80"/>
                    </w:rPr>
                    <w:t>48,482,801.00</w:t>
                  </w:r>
                </w:p>
              </w:tc>
            </w:tr>
            <w:tr w:rsidR="00A67558" w:rsidRPr="00A67558" w14:paraId="692AE634" w14:textId="77777777" w:rsidTr="00FB31B9">
              <w:trPr>
                <w:trHeight w:val="316"/>
              </w:trPr>
              <w:tc>
                <w:tcPr>
                  <w:tcW w:w="4483" w:type="dxa"/>
                  <w:tcBorders>
                    <w:top w:val="single" w:sz="4" w:space="0" w:color="D9D9D9"/>
                    <w:left w:val="nil"/>
                    <w:bottom w:val="single" w:sz="4" w:space="0" w:color="D9D9D9"/>
                    <w:right w:val="nil"/>
                  </w:tcBorders>
                  <w:shd w:val="clear" w:color="auto" w:fill="FFFFFF" w:themeFill="background1"/>
                  <w:hideMark/>
                </w:tcPr>
                <w:p w14:paraId="1B76F24A" w14:textId="77777777" w:rsidR="00FB31B9" w:rsidRPr="00A67558" w:rsidRDefault="00FB31B9" w:rsidP="00FB31B9">
                  <w:pPr>
                    <w:pStyle w:val="TableParagraph"/>
                    <w:tabs>
                      <w:tab w:val="left" w:pos="0"/>
                    </w:tabs>
                    <w:spacing w:before="16" w:line="360" w:lineRule="auto"/>
                    <w:rPr>
                      <w:color w:val="808080" w:themeColor="background1" w:themeShade="80"/>
                    </w:rPr>
                  </w:pPr>
                  <w:r w:rsidRPr="00A67558">
                    <w:rPr>
                      <w:color w:val="808080" w:themeColor="background1" w:themeShade="80"/>
                    </w:rPr>
                    <w:t>Obras</w:t>
                  </w:r>
                </w:p>
              </w:tc>
              <w:tc>
                <w:tcPr>
                  <w:tcW w:w="4165" w:type="dxa"/>
                  <w:tcBorders>
                    <w:top w:val="single" w:sz="4" w:space="0" w:color="D9D9D9"/>
                    <w:left w:val="nil"/>
                    <w:bottom w:val="single" w:sz="4" w:space="0" w:color="D9D9D9"/>
                    <w:right w:val="nil"/>
                  </w:tcBorders>
                  <w:shd w:val="clear" w:color="auto" w:fill="FFFFFF" w:themeFill="background1"/>
                  <w:hideMark/>
                </w:tcPr>
                <w:p w14:paraId="3D39B03D" w14:textId="77777777" w:rsidR="00FB31B9" w:rsidRPr="00A67558" w:rsidRDefault="00FB31B9" w:rsidP="00FB31B9">
                  <w:pPr>
                    <w:tabs>
                      <w:tab w:val="left" w:pos="0"/>
                    </w:tabs>
                    <w:spacing w:line="360" w:lineRule="auto"/>
                    <w:jc w:val="center"/>
                    <w:rPr>
                      <w:color w:val="808080" w:themeColor="background1" w:themeShade="80"/>
                    </w:rPr>
                  </w:pPr>
                  <w:r w:rsidRPr="00A67558">
                    <w:rPr>
                      <w:color w:val="808080" w:themeColor="background1" w:themeShade="80"/>
                    </w:rPr>
                    <w:t>N/A</w:t>
                  </w:r>
                </w:p>
              </w:tc>
            </w:tr>
            <w:tr w:rsidR="00A67558" w:rsidRPr="00A67558" w14:paraId="40F34C83" w14:textId="77777777" w:rsidTr="00FB31B9">
              <w:trPr>
                <w:trHeight w:val="311"/>
              </w:trPr>
              <w:tc>
                <w:tcPr>
                  <w:tcW w:w="4483" w:type="dxa"/>
                  <w:tcBorders>
                    <w:top w:val="single" w:sz="4" w:space="0" w:color="D9D9D9"/>
                    <w:left w:val="nil"/>
                    <w:bottom w:val="single" w:sz="4" w:space="0" w:color="D9D9D9"/>
                    <w:right w:val="nil"/>
                  </w:tcBorders>
                  <w:shd w:val="clear" w:color="auto" w:fill="FFFFFF" w:themeFill="background1"/>
                  <w:hideMark/>
                </w:tcPr>
                <w:p w14:paraId="2DCE5520" w14:textId="77777777" w:rsidR="00FB31B9" w:rsidRPr="00A67558" w:rsidRDefault="00FB31B9" w:rsidP="00FB31B9">
                  <w:pPr>
                    <w:pStyle w:val="TableParagraph"/>
                    <w:tabs>
                      <w:tab w:val="left" w:pos="0"/>
                    </w:tabs>
                    <w:spacing w:line="360" w:lineRule="auto"/>
                    <w:rPr>
                      <w:color w:val="808080" w:themeColor="background1" w:themeShade="80"/>
                    </w:rPr>
                  </w:pPr>
                  <w:r w:rsidRPr="00A67558">
                    <w:rPr>
                      <w:color w:val="808080" w:themeColor="background1" w:themeShade="80"/>
                    </w:rPr>
                    <w:t>Servicios</w:t>
                  </w:r>
                </w:p>
              </w:tc>
              <w:tc>
                <w:tcPr>
                  <w:tcW w:w="4165" w:type="dxa"/>
                  <w:tcBorders>
                    <w:top w:val="single" w:sz="4" w:space="0" w:color="D9D9D9"/>
                    <w:left w:val="nil"/>
                    <w:bottom w:val="single" w:sz="4" w:space="0" w:color="D9D9D9"/>
                    <w:right w:val="nil"/>
                  </w:tcBorders>
                  <w:shd w:val="clear" w:color="auto" w:fill="FFFFFF" w:themeFill="background1"/>
                  <w:hideMark/>
                </w:tcPr>
                <w:p w14:paraId="5FA4663E" w14:textId="77777777" w:rsidR="00FB31B9" w:rsidRPr="00A67558" w:rsidRDefault="00FB31B9" w:rsidP="00FB31B9">
                  <w:pPr>
                    <w:tabs>
                      <w:tab w:val="left" w:pos="0"/>
                    </w:tabs>
                    <w:spacing w:line="360" w:lineRule="auto"/>
                    <w:jc w:val="center"/>
                    <w:rPr>
                      <w:color w:val="808080" w:themeColor="background1" w:themeShade="80"/>
                    </w:rPr>
                  </w:pPr>
                  <w:r w:rsidRPr="00A67558">
                    <w:rPr>
                      <w:color w:val="808080" w:themeColor="background1" w:themeShade="80"/>
                    </w:rPr>
                    <w:t>-</w:t>
                  </w:r>
                </w:p>
              </w:tc>
            </w:tr>
            <w:tr w:rsidR="00A67558" w:rsidRPr="00A67558" w14:paraId="77F6362E" w14:textId="77777777" w:rsidTr="00FB31B9">
              <w:trPr>
                <w:trHeight w:val="316"/>
              </w:trPr>
              <w:tc>
                <w:tcPr>
                  <w:tcW w:w="4483" w:type="dxa"/>
                  <w:tcBorders>
                    <w:top w:val="single" w:sz="4" w:space="0" w:color="D9D9D9"/>
                    <w:left w:val="nil"/>
                    <w:bottom w:val="single" w:sz="4" w:space="0" w:color="D9D9D9"/>
                    <w:right w:val="nil"/>
                  </w:tcBorders>
                  <w:shd w:val="clear" w:color="auto" w:fill="FFFFFF" w:themeFill="background1"/>
                  <w:hideMark/>
                </w:tcPr>
                <w:p w14:paraId="50CB1E52" w14:textId="77777777" w:rsidR="00FB31B9" w:rsidRPr="00A67558" w:rsidRDefault="00FB31B9" w:rsidP="00FB31B9">
                  <w:pPr>
                    <w:pStyle w:val="TableParagraph"/>
                    <w:tabs>
                      <w:tab w:val="left" w:pos="0"/>
                    </w:tabs>
                    <w:spacing w:before="20" w:line="360" w:lineRule="auto"/>
                    <w:rPr>
                      <w:color w:val="808080" w:themeColor="background1" w:themeShade="80"/>
                    </w:rPr>
                  </w:pPr>
                  <w:r w:rsidRPr="00A67558">
                    <w:rPr>
                      <w:color w:val="808080" w:themeColor="background1" w:themeShade="80"/>
                    </w:rPr>
                    <w:t>Servicios:</w:t>
                  </w:r>
                  <w:r w:rsidRPr="00A67558">
                    <w:rPr>
                      <w:color w:val="808080" w:themeColor="background1" w:themeShade="80"/>
                      <w:spacing w:val="-1"/>
                    </w:rPr>
                    <w:t xml:space="preserve"> </w:t>
                  </w:r>
                  <w:r w:rsidRPr="00A67558">
                    <w:rPr>
                      <w:color w:val="808080" w:themeColor="background1" w:themeShade="80"/>
                    </w:rPr>
                    <w:t>consultoría</w:t>
                  </w:r>
                </w:p>
              </w:tc>
              <w:tc>
                <w:tcPr>
                  <w:tcW w:w="4165" w:type="dxa"/>
                  <w:tcBorders>
                    <w:top w:val="single" w:sz="4" w:space="0" w:color="D9D9D9"/>
                    <w:left w:val="nil"/>
                    <w:bottom w:val="single" w:sz="4" w:space="0" w:color="D9D9D9"/>
                    <w:right w:val="nil"/>
                  </w:tcBorders>
                  <w:shd w:val="clear" w:color="auto" w:fill="FFFFFF" w:themeFill="background1"/>
                  <w:hideMark/>
                </w:tcPr>
                <w:p w14:paraId="1B571CBD" w14:textId="77777777" w:rsidR="00FB31B9" w:rsidRPr="00A67558" w:rsidRDefault="00FB31B9" w:rsidP="00FB31B9">
                  <w:pPr>
                    <w:tabs>
                      <w:tab w:val="left" w:pos="0"/>
                    </w:tabs>
                    <w:spacing w:line="360" w:lineRule="auto"/>
                    <w:jc w:val="center"/>
                    <w:rPr>
                      <w:color w:val="808080" w:themeColor="background1" w:themeShade="80"/>
                    </w:rPr>
                  </w:pPr>
                  <w:r w:rsidRPr="00A67558">
                    <w:rPr>
                      <w:color w:val="808080" w:themeColor="background1" w:themeShade="80"/>
                    </w:rPr>
                    <w:t>N/A</w:t>
                  </w:r>
                </w:p>
              </w:tc>
            </w:tr>
            <w:tr w:rsidR="00A67558" w:rsidRPr="00A67558" w14:paraId="2E19793C" w14:textId="77777777" w:rsidTr="00FB31B9">
              <w:trPr>
                <w:trHeight w:val="714"/>
              </w:trPr>
              <w:tc>
                <w:tcPr>
                  <w:tcW w:w="4483" w:type="dxa"/>
                  <w:tcBorders>
                    <w:top w:val="single" w:sz="4" w:space="0" w:color="D9D9D9"/>
                    <w:left w:val="nil"/>
                    <w:bottom w:val="nil"/>
                    <w:right w:val="nil"/>
                  </w:tcBorders>
                  <w:shd w:val="clear" w:color="auto" w:fill="FFFFFF" w:themeFill="background1"/>
                  <w:hideMark/>
                </w:tcPr>
                <w:p w14:paraId="3B897367" w14:textId="77777777" w:rsidR="00FB31B9" w:rsidRPr="00A67558" w:rsidRDefault="00FB31B9" w:rsidP="00FB31B9">
                  <w:pPr>
                    <w:pStyle w:val="TableParagraph"/>
                    <w:tabs>
                      <w:tab w:val="left" w:pos="0"/>
                    </w:tabs>
                    <w:spacing w:before="193" w:line="360" w:lineRule="auto"/>
                    <w:ind w:right="312"/>
                    <w:rPr>
                      <w:color w:val="808080" w:themeColor="background1" w:themeShade="80"/>
                    </w:rPr>
                  </w:pPr>
                  <w:r w:rsidRPr="00A67558">
                    <w:rPr>
                      <w:color w:val="808080" w:themeColor="background1" w:themeShade="80"/>
                    </w:rPr>
                    <w:t xml:space="preserve">Servicios: consultoría basada en la calidad </w:t>
                  </w:r>
                  <w:r w:rsidRPr="00A67558">
                    <w:rPr>
                      <w:color w:val="808080" w:themeColor="background1" w:themeShade="80"/>
                      <w:spacing w:val="-57"/>
                    </w:rPr>
                    <w:t xml:space="preserve"> </w:t>
                  </w:r>
                  <w:r w:rsidRPr="00A67558">
                    <w:rPr>
                      <w:color w:val="808080" w:themeColor="background1" w:themeShade="80"/>
                    </w:rPr>
                    <w:t>de los servicios</w:t>
                  </w:r>
                </w:p>
              </w:tc>
              <w:tc>
                <w:tcPr>
                  <w:tcW w:w="4165" w:type="dxa"/>
                  <w:tcBorders>
                    <w:top w:val="single" w:sz="4" w:space="0" w:color="D9D9D9"/>
                    <w:left w:val="nil"/>
                    <w:bottom w:val="nil"/>
                    <w:right w:val="nil"/>
                  </w:tcBorders>
                  <w:shd w:val="clear" w:color="auto" w:fill="FFFFFF" w:themeFill="background1"/>
                  <w:vAlign w:val="center"/>
                  <w:hideMark/>
                </w:tcPr>
                <w:p w14:paraId="231D1774" w14:textId="77777777" w:rsidR="00FB31B9" w:rsidRPr="00A67558" w:rsidRDefault="00FB31B9" w:rsidP="00FB31B9">
                  <w:pPr>
                    <w:tabs>
                      <w:tab w:val="left" w:pos="0"/>
                    </w:tabs>
                    <w:spacing w:line="360" w:lineRule="auto"/>
                    <w:jc w:val="center"/>
                    <w:rPr>
                      <w:color w:val="808080" w:themeColor="background1" w:themeShade="80"/>
                    </w:rPr>
                  </w:pPr>
                  <w:r w:rsidRPr="00A67558">
                    <w:rPr>
                      <w:color w:val="808080" w:themeColor="background1" w:themeShade="80"/>
                    </w:rPr>
                    <w:t>N/A</w:t>
                  </w:r>
                </w:p>
              </w:tc>
            </w:tr>
            <w:tr w:rsidR="00A67558" w:rsidRPr="00301E2E" w14:paraId="7576305A" w14:textId="77777777" w:rsidTr="00FB31B9">
              <w:trPr>
                <w:trHeight w:val="326"/>
              </w:trPr>
              <w:tc>
                <w:tcPr>
                  <w:tcW w:w="8648" w:type="dxa"/>
                  <w:gridSpan w:val="2"/>
                  <w:shd w:val="clear" w:color="auto" w:fill="73D3DD"/>
                  <w:hideMark/>
                </w:tcPr>
                <w:p w14:paraId="224CC033" w14:textId="77777777" w:rsidR="00FB31B9" w:rsidRPr="00A67558" w:rsidRDefault="00FB31B9" w:rsidP="00FB31B9">
                  <w:pPr>
                    <w:pStyle w:val="TableParagraph"/>
                    <w:tabs>
                      <w:tab w:val="left" w:pos="0"/>
                    </w:tabs>
                    <w:spacing w:before="25" w:line="360" w:lineRule="auto"/>
                    <w:ind w:left="607"/>
                    <w:rPr>
                      <w:b/>
                      <w:color w:val="808080" w:themeColor="background1" w:themeShade="80"/>
                    </w:rPr>
                  </w:pPr>
                  <w:r w:rsidRPr="00A67558">
                    <w:rPr>
                      <w:b/>
                      <w:color w:val="808080" w:themeColor="background1" w:themeShade="80"/>
                    </w:rPr>
                    <w:t>MONTOS</w:t>
                  </w:r>
                  <w:r w:rsidRPr="00A67558">
                    <w:rPr>
                      <w:b/>
                      <w:color w:val="808080" w:themeColor="background1" w:themeShade="80"/>
                      <w:spacing w:val="-3"/>
                    </w:rPr>
                    <w:t xml:space="preserve"> </w:t>
                  </w:r>
                  <w:r w:rsidRPr="00A67558">
                    <w:rPr>
                      <w:b/>
                      <w:color w:val="808080" w:themeColor="background1" w:themeShade="80"/>
                    </w:rPr>
                    <w:t>ESTIMADOS</w:t>
                  </w:r>
                  <w:r w:rsidRPr="00A67558">
                    <w:rPr>
                      <w:b/>
                      <w:color w:val="808080" w:themeColor="background1" w:themeShade="80"/>
                      <w:spacing w:val="-3"/>
                    </w:rPr>
                    <w:t xml:space="preserve"> </w:t>
                  </w:r>
                  <w:r w:rsidRPr="00A67558">
                    <w:rPr>
                      <w:b/>
                      <w:color w:val="808080" w:themeColor="background1" w:themeShade="80"/>
                    </w:rPr>
                    <w:t>SEGÚN</w:t>
                  </w:r>
                  <w:r w:rsidRPr="00A67558">
                    <w:rPr>
                      <w:b/>
                      <w:color w:val="808080" w:themeColor="background1" w:themeShade="80"/>
                      <w:spacing w:val="-4"/>
                    </w:rPr>
                    <w:t xml:space="preserve"> </w:t>
                  </w:r>
                  <w:r w:rsidRPr="00A67558">
                    <w:rPr>
                      <w:b/>
                      <w:color w:val="808080" w:themeColor="background1" w:themeShade="80"/>
                    </w:rPr>
                    <w:t>CLASIFICACIÓN</w:t>
                  </w:r>
                  <w:r w:rsidRPr="00A67558">
                    <w:rPr>
                      <w:b/>
                      <w:color w:val="808080" w:themeColor="background1" w:themeShade="80"/>
                      <w:spacing w:val="-3"/>
                    </w:rPr>
                    <w:t xml:space="preserve"> </w:t>
                  </w:r>
                  <w:r w:rsidRPr="00A67558">
                    <w:rPr>
                      <w:b/>
                      <w:color w:val="808080" w:themeColor="background1" w:themeShade="80"/>
                    </w:rPr>
                    <w:t>MIPYMES</w:t>
                  </w:r>
                </w:p>
              </w:tc>
            </w:tr>
            <w:tr w:rsidR="00A67558" w:rsidRPr="00A67558" w14:paraId="68F42D63" w14:textId="77777777" w:rsidTr="00FB31B9">
              <w:trPr>
                <w:trHeight w:val="311"/>
              </w:trPr>
              <w:tc>
                <w:tcPr>
                  <w:tcW w:w="4483" w:type="dxa"/>
                  <w:tcBorders>
                    <w:top w:val="nil"/>
                    <w:left w:val="nil"/>
                    <w:bottom w:val="single" w:sz="4" w:space="0" w:color="D9D9D9"/>
                    <w:right w:val="nil"/>
                  </w:tcBorders>
                  <w:shd w:val="clear" w:color="auto" w:fill="FFFFFF" w:themeFill="background1"/>
                  <w:hideMark/>
                </w:tcPr>
                <w:p w14:paraId="5229E601" w14:textId="77777777" w:rsidR="00FB31B9" w:rsidRPr="00A67558" w:rsidRDefault="00FB31B9" w:rsidP="00FB31B9">
                  <w:pPr>
                    <w:pStyle w:val="TableParagraph"/>
                    <w:tabs>
                      <w:tab w:val="left" w:pos="0"/>
                    </w:tabs>
                    <w:spacing w:before="16" w:line="360" w:lineRule="auto"/>
                    <w:rPr>
                      <w:color w:val="808080" w:themeColor="background1" w:themeShade="80"/>
                    </w:rPr>
                  </w:pPr>
                  <w:r w:rsidRPr="00A67558">
                    <w:rPr>
                      <w:color w:val="808080" w:themeColor="background1" w:themeShade="80"/>
                    </w:rPr>
                    <w:t>MIPYMES</w:t>
                  </w:r>
                </w:p>
              </w:tc>
              <w:tc>
                <w:tcPr>
                  <w:tcW w:w="4165" w:type="dxa"/>
                  <w:tcBorders>
                    <w:top w:val="nil"/>
                    <w:left w:val="nil"/>
                    <w:bottom w:val="single" w:sz="4" w:space="0" w:color="D9D9D9"/>
                    <w:right w:val="nil"/>
                  </w:tcBorders>
                  <w:shd w:val="clear" w:color="auto" w:fill="FFFFFF" w:themeFill="background1"/>
                  <w:hideMark/>
                </w:tcPr>
                <w:p w14:paraId="2C699133" w14:textId="77777777" w:rsidR="00FB31B9" w:rsidRPr="00A67558" w:rsidRDefault="00FB31B9" w:rsidP="00FB31B9">
                  <w:pPr>
                    <w:pStyle w:val="TableParagraph"/>
                    <w:tabs>
                      <w:tab w:val="left" w:pos="0"/>
                    </w:tabs>
                    <w:spacing w:before="16" w:line="360" w:lineRule="auto"/>
                    <w:ind w:left="810"/>
                    <w:rPr>
                      <w:color w:val="808080" w:themeColor="background1" w:themeShade="80"/>
                    </w:rPr>
                  </w:pPr>
                  <w:r w:rsidRPr="00A67558">
                    <w:rPr>
                      <w:color w:val="808080" w:themeColor="background1" w:themeShade="80"/>
                    </w:rPr>
                    <w:t>RD$</w:t>
                  </w:r>
                  <w:r w:rsidRPr="00A67558">
                    <w:rPr>
                      <w:color w:val="808080" w:themeColor="background1" w:themeShade="80"/>
                      <w:spacing w:val="2"/>
                    </w:rPr>
                    <w:t xml:space="preserve"> </w:t>
                  </w:r>
                  <w:r w:rsidRPr="00A67558">
                    <w:rPr>
                      <w:color w:val="808080" w:themeColor="background1" w:themeShade="80"/>
                    </w:rPr>
                    <w:t>12.468,666.41</w:t>
                  </w:r>
                </w:p>
              </w:tc>
            </w:tr>
            <w:tr w:rsidR="00A67558" w:rsidRPr="00A67558" w14:paraId="2459F9EA" w14:textId="77777777" w:rsidTr="00FB31B9">
              <w:trPr>
                <w:trHeight w:val="316"/>
              </w:trPr>
              <w:tc>
                <w:tcPr>
                  <w:tcW w:w="4483" w:type="dxa"/>
                  <w:tcBorders>
                    <w:top w:val="single" w:sz="4" w:space="0" w:color="D9D9D9"/>
                    <w:left w:val="nil"/>
                    <w:bottom w:val="single" w:sz="4" w:space="0" w:color="D9D9D9"/>
                    <w:right w:val="nil"/>
                  </w:tcBorders>
                  <w:shd w:val="clear" w:color="auto" w:fill="FFFFFF" w:themeFill="background1"/>
                  <w:hideMark/>
                </w:tcPr>
                <w:p w14:paraId="7A7E2353" w14:textId="77777777" w:rsidR="00FB31B9" w:rsidRPr="00A67558" w:rsidRDefault="00FB31B9" w:rsidP="00FB31B9">
                  <w:pPr>
                    <w:pStyle w:val="TableParagraph"/>
                    <w:tabs>
                      <w:tab w:val="left" w:pos="0"/>
                    </w:tabs>
                    <w:spacing w:before="20" w:line="360" w:lineRule="auto"/>
                    <w:rPr>
                      <w:color w:val="808080" w:themeColor="background1" w:themeShade="80"/>
                    </w:rPr>
                  </w:pPr>
                  <w:r w:rsidRPr="00A67558">
                    <w:rPr>
                      <w:color w:val="808080" w:themeColor="background1" w:themeShade="80"/>
                    </w:rPr>
                    <w:t>MIPYMES MUJER</w:t>
                  </w:r>
                </w:p>
              </w:tc>
              <w:tc>
                <w:tcPr>
                  <w:tcW w:w="4165" w:type="dxa"/>
                  <w:tcBorders>
                    <w:top w:val="single" w:sz="4" w:space="0" w:color="D9D9D9"/>
                    <w:left w:val="nil"/>
                    <w:bottom w:val="single" w:sz="4" w:space="0" w:color="D9D9D9"/>
                    <w:right w:val="nil"/>
                  </w:tcBorders>
                  <w:shd w:val="clear" w:color="auto" w:fill="FFFFFF" w:themeFill="background1"/>
                  <w:hideMark/>
                </w:tcPr>
                <w:p w14:paraId="541E2ABA" w14:textId="77777777" w:rsidR="00FB31B9" w:rsidRPr="00A67558" w:rsidRDefault="00FB31B9" w:rsidP="00FB31B9">
                  <w:pPr>
                    <w:pStyle w:val="TableParagraph"/>
                    <w:tabs>
                      <w:tab w:val="left" w:pos="0"/>
                    </w:tabs>
                    <w:spacing w:before="20" w:line="360" w:lineRule="auto"/>
                    <w:ind w:left="810"/>
                    <w:rPr>
                      <w:color w:val="808080" w:themeColor="background1" w:themeShade="80"/>
                    </w:rPr>
                  </w:pPr>
                  <w:r w:rsidRPr="00A67558">
                    <w:rPr>
                      <w:color w:val="808080" w:themeColor="background1" w:themeShade="80"/>
                    </w:rPr>
                    <w:t>RD$ 1,748,600.70</w:t>
                  </w:r>
                </w:p>
              </w:tc>
            </w:tr>
            <w:tr w:rsidR="00A67558" w:rsidRPr="00A67558" w14:paraId="7700FB0A" w14:textId="77777777" w:rsidTr="00FB31B9">
              <w:trPr>
                <w:trHeight w:val="299"/>
              </w:trPr>
              <w:tc>
                <w:tcPr>
                  <w:tcW w:w="4483" w:type="dxa"/>
                  <w:tcBorders>
                    <w:top w:val="single" w:sz="4" w:space="0" w:color="D9D9D9"/>
                    <w:left w:val="nil"/>
                    <w:bottom w:val="nil"/>
                    <w:right w:val="nil"/>
                  </w:tcBorders>
                  <w:shd w:val="clear" w:color="auto" w:fill="FFFFFF" w:themeFill="background1"/>
                  <w:hideMark/>
                </w:tcPr>
                <w:p w14:paraId="2AD53F68" w14:textId="77777777" w:rsidR="00FB31B9" w:rsidRPr="00A67558" w:rsidRDefault="00FB31B9" w:rsidP="00FB31B9">
                  <w:pPr>
                    <w:pStyle w:val="TableParagraph"/>
                    <w:tabs>
                      <w:tab w:val="left" w:pos="0"/>
                    </w:tabs>
                    <w:spacing w:line="360" w:lineRule="auto"/>
                    <w:rPr>
                      <w:color w:val="808080" w:themeColor="background1" w:themeShade="80"/>
                    </w:rPr>
                  </w:pPr>
                  <w:r w:rsidRPr="00A67558">
                    <w:rPr>
                      <w:color w:val="808080" w:themeColor="background1" w:themeShade="80"/>
                    </w:rPr>
                    <w:t>NO MIPYMES</w:t>
                  </w:r>
                </w:p>
              </w:tc>
              <w:tc>
                <w:tcPr>
                  <w:tcW w:w="4165" w:type="dxa"/>
                  <w:tcBorders>
                    <w:top w:val="single" w:sz="4" w:space="0" w:color="D9D9D9"/>
                    <w:left w:val="nil"/>
                    <w:bottom w:val="nil"/>
                    <w:right w:val="nil"/>
                  </w:tcBorders>
                  <w:shd w:val="clear" w:color="auto" w:fill="FFFFFF" w:themeFill="background1"/>
                </w:tcPr>
                <w:p w14:paraId="51EE3180" w14:textId="77777777" w:rsidR="00FB31B9" w:rsidRPr="00A67558" w:rsidRDefault="00FB31B9" w:rsidP="00FB31B9">
                  <w:pPr>
                    <w:pStyle w:val="TableParagraph"/>
                    <w:tabs>
                      <w:tab w:val="left" w:pos="0"/>
                    </w:tabs>
                    <w:spacing w:line="360" w:lineRule="auto"/>
                    <w:ind w:left="753"/>
                    <w:rPr>
                      <w:color w:val="808080" w:themeColor="background1" w:themeShade="80"/>
                    </w:rPr>
                  </w:pPr>
                  <w:r w:rsidRPr="00A67558">
                    <w:rPr>
                      <w:color w:val="808080" w:themeColor="background1" w:themeShade="80"/>
                    </w:rPr>
                    <w:t>RD$</w:t>
                  </w:r>
                  <w:r w:rsidRPr="00A67558">
                    <w:rPr>
                      <w:color w:val="808080" w:themeColor="background1" w:themeShade="80"/>
                      <w:spacing w:val="2"/>
                    </w:rPr>
                    <w:t xml:space="preserve"> 34,265,533.89</w:t>
                  </w:r>
                </w:p>
                <w:p w14:paraId="39EDE899" w14:textId="77777777" w:rsidR="00FB31B9" w:rsidRPr="00A67558" w:rsidRDefault="00FB31B9" w:rsidP="00FB31B9">
                  <w:pPr>
                    <w:pStyle w:val="Ttulo2"/>
                    <w:tabs>
                      <w:tab w:val="left" w:pos="0"/>
                    </w:tabs>
                    <w:autoSpaceDE w:val="0"/>
                    <w:autoSpaceDN w:val="0"/>
                    <w:spacing w:line="360" w:lineRule="auto"/>
                    <w:rPr>
                      <w:color w:val="808080" w:themeColor="background1" w:themeShade="80"/>
                      <w:sz w:val="22"/>
                      <w:szCs w:val="22"/>
                    </w:rPr>
                  </w:pPr>
                </w:p>
              </w:tc>
            </w:tr>
            <w:tr w:rsidR="00A67558" w:rsidRPr="00301E2E" w14:paraId="42337160" w14:textId="77777777" w:rsidTr="00FB31B9">
              <w:trPr>
                <w:trHeight w:val="326"/>
              </w:trPr>
              <w:tc>
                <w:tcPr>
                  <w:tcW w:w="8648" w:type="dxa"/>
                  <w:gridSpan w:val="2"/>
                  <w:shd w:val="clear" w:color="auto" w:fill="FFFFFF" w:themeFill="background1"/>
                </w:tcPr>
                <w:p w14:paraId="7BAB9714" w14:textId="77777777" w:rsidR="00FB31B9" w:rsidRPr="00A67558" w:rsidRDefault="00FB31B9" w:rsidP="00FB31B9">
                  <w:pPr>
                    <w:pStyle w:val="TableParagraph"/>
                    <w:tabs>
                      <w:tab w:val="left" w:pos="0"/>
                    </w:tabs>
                    <w:spacing w:before="25" w:line="360" w:lineRule="auto"/>
                    <w:ind w:left="616"/>
                    <w:rPr>
                      <w:b/>
                      <w:color w:val="808080" w:themeColor="background1" w:themeShade="80"/>
                    </w:rPr>
                  </w:pPr>
                </w:p>
                <w:p w14:paraId="30B2B159" w14:textId="77777777" w:rsidR="00FB31B9" w:rsidRPr="00A67558" w:rsidRDefault="00FB31B9" w:rsidP="00FB31B9">
                  <w:pPr>
                    <w:pStyle w:val="TableParagraph"/>
                    <w:tabs>
                      <w:tab w:val="left" w:pos="0"/>
                    </w:tabs>
                    <w:spacing w:before="25" w:line="360" w:lineRule="auto"/>
                    <w:ind w:left="616"/>
                    <w:rPr>
                      <w:b/>
                      <w:color w:val="808080" w:themeColor="background1" w:themeShade="80"/>
                    </w:rPr>
                  </w:pPr>
                </w:p>
                <w:p w14:paraId="0EEA5013" w14:textId="77777777" w:rsidR="00FB31B9" w:rsidRPr="00A67558" w:rsidRDefault="00FB31B9" w:rsidP="00FB31B9">
                  <w:pPr>
                    <w:pStyle w:val="TableParagraph"/>
                    <w:tabs>
                      <w:tab w:val="left" w:pos="0"/>
                    </w:tabs>
                    <w:spacing w:before="25" w:line="360" w:lineRule="auto"/>
                    <w:ind w:left="616"/>
                    <w:rPr>
                      <w:b/>
                      <w:color w:val="808080" w:themeColor="background1" w:themeShade="80"/>
                    </w:rPr>
                  </w:pPr>
                </w:p>
                <w:p w14:paraId="00CFE290" w14:textId="77777777" w:rsidR="00FB31B9" w:rsidRPr="00A67558" w:rsidRDefault="00FB31B9" w:rsidP="00FB31B9">
                  <w:pPr>
                    <w:pStyle w:val="TableParagraph"/>
                    <w:tabs>
                      <w:tab w:val="left" w:pos="0"/>
                    </w:tabs>
                    <w:spacing w:before="25" w:line="360" w:lineRule="auto"/>
                    <w:ind w:left="616"/>
                    <w:rPr>
                      <w:b/>
                      <w:color w:val="808080" w:themeColor="background1" w:themeShade="80"/>
                    </w:rPr>
                  </w:pPr>
                  <w:r w:rsidRPr="00A67558">
                    <w:rPr>
                      <w:b/>
                      <w:color w:val="808080" w:themeColor="background1" w:themeShade="80"/>
                      <w:shd w:val="clear" w:color="auto" w:fill="73D3DD"/>
                    </w:rPr>
                    <w:t>MONTOS</w:t>
                  </w:r>
                  <w:r w:rsidRPr="00A67558">
                    <w:rPr>
                      <w:b/>
                      <w:color w:val="808080" w:themeColor="background1" w:themeShade="80"/>
                      <w:spacing w:val="-3"/>
                      <w:shd w:val="clear" w:color="auto" w:fill="73D3DD"/>
                    </w:rPr>
                    <w:t xml:space="preserve"> </w:t>
                  </w:r>
                  <w:r w:rsidRPr="00A67558">
                    <w:rPr>
                      <w:b/>
                      <w:color w:val="808080" w:themeColor="background1" w:themeShade="80"/>
                      <w:shd w:val="clear" w:color="auto" w:fill="73D3DD"/>
                    </w:rPr>
                    <w:t>ESTIMADOS</w:t>
                  </w:r>
                  <w:r w:rsidRPr="00A67558">
                    <w:rPr>
                      <w:b/>
                      <w:color w:val="808080" w:themeColor="background1" w:themeShade="80"/>
                      <w:spacing w:val="-2"/>
                      <w:shd w:val="clear" w:color="auto" w:fill="73D3DD"/>
                    </w:rPr>
                    <w:t xml:space="preserve"> </w:t>
                  </w:r>
                  <w:r w:rsidRPr="00A67558">
                    <w:rPr>
                      <w:b/>
                      <w:color w:val="808080" w:themeColor="background1" w:themeShade="80"/>
                      <w:shd w:val="clear" w:color="auto" w:fill="73D3DD"/>
                    </w:rPr>
                    <w:t>SEGÚN</w:t>
                  </w:r>
                  <w:r w:rsidRPr="00A67558">
                    <w:rPr>
                      <w:b/>
                      <w:color w:val="808080" w:themeColor="background1" w:themeShade="80"/>
                      <w:spacing w:val="-5"/>
                      <w:shd w:val="clear" w:color="auto" w:fill="73D3DD"/>
                    </w:rPr>
                    <w:t xml:space="preserve"> </w:t>
                  </w:r>
                  <w:r w:rsidRPr="00A67558">
                    <w:rPr>
                      <w:b/>
                      <w:color w:val="808080" w:themeColor="background1" w:themeShade="80"/>
                      <w:shd w:val="clear" w:color="auto" w:fill="73D3DD"/>
                    </w:rPr>
                    <w:t>TIPO</w:t>
                  </w:r>
                  <w:r w:rsidRPr="00A67558">
                    <w:rPr>
                      <w:b/>
                      <w:color w:val="808080" w:themeColor="background1" w:themeShade="80"/>
                      <w:spacing w:val="-3"/>
                      <w:shd w:val="clear" w:color="auto" w:fill="73D3DD"/>
                    </w:rPr>
                    <w:t xml:space="preserve"> </w:t>
                  </w:r>
                  <w:r w:rsidRPr="00A67558">
                    <w:rPr>
                      <w:b/>
                      <w:color w:val="808080" w:themeColor="background1" w:themeShade="80"/>
                      <w:shd w:val="clear" w:color="auto" w:fill="73D3DD"/>
                    </w:rPr>
                    <w:t>DE</w:t>
                  </w:r>
                  <w:r w:rsidRPr="00A67558">
                    <w:rPr>
                      <w:b/>
                      <w:color w:val="808080" w:themeColor="background1" w:themeShade="80"/>
                      <w:spacing w:val="-1"/>
                      <w:shd w:val="clear" w:color="auto" w:fill="73D3DD"/>
                    </w:rPr>
                    <w:t xml:space="preserve"> </w:t>
                  </w:r>
                  <w:r w:rsidRPr="00A67558">
                    <w:rPr>
                      <w:b/>
                      <w:color w:val="808080" w:themeColor="background1" w:themeShade="80"/>
                      <w:shd w:val="clear" w:color="auto" w:fill="73D3DD"/>
                    </w:rPr>
                    <w:t>PROCEDIMIENTO</w:t>
                  </w:r>
                </w:p>
              </w:tc>
            </w:tr>
            <w:tr w:rsidR="00A67558" w:rsidRPr="00A67558" w14:paraId="06CAEAF0" w14:textId="77777777" w:rsidTr="00FB31B9">
              <w:trPr>
                <w:trHeight w:val="516"/>
              </w:trPr>
              <w:tc>
                <w:tcPr>
                  <w:tcW w:w="4483" w:type="dxa"/>
                  <w:tcBorders>
                    <w:top w:val="nil"/>
                    <w:left w:val="nil"/>
                    <w:bottom w:val="single" w:sz="4" w:space="0" w:color="D9D9D9"/>
                    <w:right w:val="nil"/>
                  </w:tcBorders>
                  <w:shd w:val="clear" w:color="auto" w:fill="FFFFFF" w:themeFill="background1"/>
                  <w:hideMark/>
                </w:tcPr>
                <w:p w14:paraId="4A913928" w14:textId="77777777" w:rsidR="00FB31B9" w:rsidRPr="00A67558" w:rsidRDefault="00FB31B9" w:rsidP="00FB31B9">
                  <w:pPr>
                    <w:pStyle w:val="TableParagraph"/>
                    <w:tabs>
                      <w:tab w:val="left" w:pos="0"/>
                    </w:tabs>
                    <w:spacing w:before="170" w:line="360" w:lineRule="auto"/>
                    <w:jc w:val="left"/>
                    <w:rPr>
                      <w:color w:val="808080" w:themeColor="background1" w:themeShade="80"/>
                    </w:rPr>
                  </w:pPr>
                  <w:r w:rsidRPr="00A67558">
                    <w:rPr>
                      <w:color w:val="808080" w:themeColor="background1" w:themeShade="80"/>
                    </w:rPr>
                    <w:t>Compras</w:t>
                  </w:r>
                  <w:r w:rsidRPr="00A67558">
                    <w:rPr>
                      <w:color w:val="808080" w:themeColor="background1" w:themeShade="80"/>
                      <w:spacing w:val="-1"/>
                    </w:rPr>
                    <w:t xml:space="preserve"> </w:t>
                  </w:r>
                  <w:r w:rsidRPr="00A67558">
                    <w:rPr>
                      <w:color w:val="808080" w:themeColor="background1" w:themeShade="80"/>
                    </w:rPr>
                    <w:t>por</w:t>
                  </w:r>
                  <w:r w:rsidRPr="00A67558">
                    <w:rPr>
                      <w:color w:val="808080" w:themeColor="background1" w:themeShade="80"/>
                      <w:spacing w:val="2"/>
                    </w:rPr>
                    <w:t xml:space="preserve"> </w:t>
                  </w:r>
                  <w:r w:rsidRPr="00A67558">
                    <w:rPr>
                      <w:color w:val="808080" w:themeColor="background1" w:themeShade="80"/>
                    </w:rPr>
                    <w:t>debajo</w:t>
                  </w:r>
                  <w:r w:rsidRPr="00A67558">
                    <w:rPr>
                      <w:color w:val="808080" w:themeColor="background1" w:themeShade="80"/>
                      <w:spacing w:val="1"/>
                    </w:rPr>
                    <w:t xml:space="preserve"> </w:t>
                  </w:r>
                  <w:r w:rsidRPr="00A67558">
                    <w:rPr>
                      <w:color w:val="808080" w:themeColor="background1" w:themeShade="80"/>
                    </w:rPr>
                    <w:t>del</w:t>
                  </w:r>
                  <w:r w:rsidRPr="00A67558">
                    <w:rPr>
                      <w:color w:val="808080" w:themeColor="background1" w:themeShade="80"/>
                      <w:spacing w:val="-4"/>
                    </w:rPr>
                    <w:t xml:space="preserve"> </w:t>
                  </w:r>
                  <w:r w:rsidRPr="00A67558">
                    <w:rPr>
                      <w:color w:val="808080" w:themeColor="background1" w:themeShade="80"/>
                    </w:rPr>
                    <w:t>umbral</w:t>
                  </w:r>
                </w:p>
              </w:tc>
              <w:tc>
                <w:tcPr>
                  <w:tcW w:w="4165" w:type="dxa"/>
                  <w:tcBorders>
                    <w:top w:val="nil"/>
                    <w:left w:val="nil"/>
                    <w:bottom w:val="single" w:sz="4" w:space="0" w:color="D9D9D9"/>
                    <w:right w:val="nil"/>
                  </w:tcBorders>
                  <w:shd w:val="clear" w:color="auto" w:fill="FFFFFF" w:themeFill="background1"/>
                  <w:vAlign w:val="center"/>
                  <w:hideMark/>
                </w:tcPr>
                <w:p w14:paraId="404A8B33" w14:textId="77777777" w:rsidR="00FB31B9" w:rsidRPr="00A67558" w:rsidRDefault="00FB31B9" w:rsidP="00FB31B9">
                  <w:pPr>
                    <w:tabs>
                      <w:tab w:val="left" w:pos="0"/>
                    </w:tabs>
                    <w:spacing w:line="360" w:lineRule="auto"/>
                    <w:rPr>
                      <w:color w:val="808080" w:themeColor="background1" w:themeShade="80"/>
                    </w:rPr>
                  </w:pPr>
                  <w:r w:rsidRPr="00A67558">
                    <w:rPr>
                      <w:color w:val="808080" w:themeColor="background1" w:themeShade="80"/>
                    </w:rPr>
                    <w:t xml:space="preserve">RD$ </w:t>
                  </w:r>
                  <w:r w:rsidRPr="00A67558">
                    <w:rPr>
                      <w:color w:val="808080" w:themeColor="background1" w:themeShade="80"/>
                      <w:sz w:val="20"/>
                      <w:szCs w:val="20"/>
                      <w:lang w:val="es-DO"/>
                    </w:rPr>
                    <w:t>1,273,801.00</w:t>
                  </w:r>
                </w:p>
              </w:tc>
            </w:tr>
            <w:tr w:rsidR="00A67558" w:rsidRPr="00A67558" w14:paraId="1F3A8C8F" w14:textId="77777777" w:rsidTr="00FB31B9">
              <w:trPr>
                <w:trHeight w:val="311"/>
              </w:trPr>
              <w:tc>
                <w:tcPr>
                  <w:tcW w:w="4483" w:type="dxa"/>
                  <w:tcBorders>
                    <w:top w:val="single" w:sz="4" w:space="0" w:color="D9D9D9"/>
                    <w:left w:val="nil"/>
                    <w:bottom w:val="single" w:sz="4" w:space="0" w:color="D9D9D9"/>
                    <w:right w:val="nil"/>
                  </w:tcBorders>
                  <w:shd w:val="clear" w:color="auto" w:fill="FFFFFF" w:themeFill="background1"/>
                  <w:hideMark/>
                </w:tcPr>
                <w:p w14:paraId="31A3B0A3" w14:textId="77777777" w:rsidR="00FB31B9" w:rsidRPr="00A67558" w:rsidRDefault="00FB31B9" w:rsidP="00FB31B9">
                  <w:pPr>
                    <w:pStyle w:val="TableParagraph"/>
                    <w:tabs>
                      <w:tab w:val="left" w:pos="0"/>
                    </w:tabs>
                    <w:spacing w:line="360" w:lineRule="auto"/>
                    <w:jc w:val="left"/>
                    <w:rPr>
                      <w:color w:val="808080" w:themeColor="background1" w:themeShade="80"/>
                    </w:rPr>
                  </w:pPr>
                  <w:r w:rsidRPr="00A67558">
                    <w:rPr>
                      <w:color w:val="808080" w:themeColor="background1" w:themeShade="80"/>
                    </w:rPr>
                    <w:t>Compra menor</w:t>
                  </w:r>
                </w:p>
              </w:tc>
              <w:tc>
                <w:tcPr>
                  <w:tcW w:w="4165" w:type="dxa"/>
                  <w:tcBorders>
                    <w:top w:val="single" w:sz="4" w:space="0" w:color="D9D9D9"/>
                    <w:left w:val="nil"/>
                    <w:bottom w:val="single" w:sz="4" w:space="0" w:color="D9D9D9"/>
                    <w:right w:val="nil"/>
                  </w:tcBorders>
                  <w:shd w:val="clear" w:color="auto" w:fill="FFFFFF" w:themeFill="background1"/>
                  <w:vAlign w:val="center"/>
                  <w:hideMark/>
                </w:tcPr>
                <w:p w14:paraId="6FBC2093" w14:textId="77777777" w:rsidR="00FB31B9" w:rsidRPr="00A67558" w:rsidRDefault="00FB31B9" w:rsidP="00FB31B9">
                  <w:pPr>
                    <w:tabs>
                      <w:tab w:val="left" w:pos="0"/>
                    </w:tabs>
                    <w:spacing w:line="360" w:lineRule="auto"/>
                    <w:rPr>
                      <w:color w:val="808080" w:themeColor="background1" w:themeShade="80"/>
                    </w:rPr>
                  </w:pPr>
                  <w:r w:rsidRPr="00A67558">
                    <w:rPr>
                      <w:color w:val="808080" w:themeColor="background1" w:themeShade="80"/>
                    </w:rPr>
                    <w:t>RD$ 13,170,373.00</w:t>
                  </w:r>
                </w:p>
              </w:tc>
            </w:tr>
            <w:tr w:rsidR="00A67558" w:rsidRPr="00A67558" w14:paraId="63F45435" w14:textId="77777777" w:rsidTr="00FB31B9">
              <w:trPr>
                <w:trHeight w:val="316"/>
              </w:trPr>
              <w:tc>
                <w:tcPr>
                  <w:tcW w:w="4483" w:type="dxa"/>
                  <w:tcBorders>
                    <w:top w:val="single" w:sz="4" w:space="0" w:color="D9D9D9"/>
                    <w:left w:val="nil"/>
                    <w:bottom w:val="single" w:sz="4" w:space="0" w:color="D9D9D9"/>
                    <w:right w:val="nil"/>
                  </w:tcBorders>
                  <w:shd w:val="clear" w:color="auto" w:fill="FFFFFF" w:themeFill="background1"/>
                  <w:hideMark/>
                </w:tcPr>
                <w:p w14:paraId="242F05D2" w14:textId="77777777" w:rsidR="00FB31B9" w:rsidRPr="00A67558" w:rsidRDefault="00FB31B9" w:rsidP="00FB31B9">
                  <w:pPr>
                    <w:pStyle w:val="TableParagraph"/>
                    <w:tabs>
                      <w:tab w:val="left" w:pos="0"/>
                    </w:tabs>
                    <w:spacing w:before="20" w:line="360" w:lineRule="auto"/>
                    <w:jc w:val="left"/>
                    <w:rPr>
                      <w:color w:val="808080" w:themeColor="background1" w:themeShade="80"/>
                    </w:rPr>
                  </w:pPr>
                  <w:r w:rsidRPr="00A67558">
                    <w:rPr>
                      <w:color w:val="808080" w:themeColor="background1" w:themeShade="80"/>
                    </w:rPr>
                    <w:t>Comparación de</w:t>
                  </w:r>
                  <w:r w:rsidRPr="00A67558">
                    <w:rPr>
                      <w:color w:val="808080" w:themeColor="background1" w:themeShade="80"/>
                      <w:spacing w:val="-1"/>
                    </w:rPr>
                    <w:t xml:space="preserve"> </w:t>
                  </w:r>
                  <w:r w:rsidRPr="00A67558">
                    <w:rPr>
                      <w:color w:val="808080" w:themeColor="background1" w:themeShade="80"/>
                    </w:rPr>
                    <w:t>precios</w:t>
                  </w:r>
                </w:p>
              </w:tc>
              <w:tc>
                <w:tcPr>
                  <w:tcW w:w="4165" w:type="dxa"/>
                  <w:tcBorders>
                    <w:top w:val="single" w:sz="4" w:space="0" w:color="D9D9D9"/>
                    <w:left w:val="nil"/>
                    <w:bottom w:val="single" w:sz="4" w:space="0" w:color="D9D9D9"/>
                    <w:right w:val="nil"/>
                  </w:tcBorders>
                  <w:shd w:val="clear" w:color="auto" w:fill="FFFFFF" w:themeFill="background1"/>
                  <w:vAlign w:val="center"/>
                  <w:hideMark/>
                </w:tcPr>
                <w:p w14:paraId="3AFF01C9" w14:textId="77777777" w:rsidR="00FB31B9" w:rsidRPr="00A67558" w:rsidRDefault="00FB31B9" w:rsidP="00FB31B9">
                  <w:pPr>
                    <w:tabs>
                      <w:tab w:val="left" w:pos="0"/>
                    </w:tabs>
                    <w:spacing w:line="360" w:lineRule="auto"/>
                    <w:rPr>
                      <w:color w:val="808080" w:themeColor="background1" w:themeShade="80"/>
                    </w:rPr>
                  </w:pPr>
                  <w:r w:rsidRPr="00A67558">
                    <w:rPr>
                      <w:color w:val="808080" w:themeColor="background1" w:themeShade="80"/>
                    </w:rPr>
                    <w:t>RD$ 16,824,838.00</w:t>
                  </w:r>
                </w:p>
              </w:tc>
            </w:tr>
            <w:tr w:rsidR="00A67558" w:rsidRPr="00A67558" w14:paraId="78CBE46F" w14:textId="77777777" w:rsidTr="00FB31B9">
              <w:trPr>
                <w:trHeight w:val="316"/>
              </w:trPr>
              <w:tc>
                <w:tcPr>
                  <w:tcW w:w="4483" w:type="dxa"/>
                  <w:tcBorders>
                    <w:top w:val="single" w:sz="4" w:space="0" w:color="D9D9D9"/>
                    <w:left w:val="nil"/>
                    <w:bottom w:val="single" w:sz="4" w:space="0" w:color="D9D9D9"/>
                    <w:right w:val="nil"/>
                  </w:tcBorders>
                  <w:shd w:val="clear" w:color="auto" w:fill="FFFFFF" w:themeFill="background1"/>
                  <w:hideMark/>
                </w:tcPr>
                <w:p w14:paraId="2F4F6D71" w14:textId="77777777" w:rsidR="00FB31B9" w:rsidRPr="00A67558" w:rsidRDefault="00FB31B9" w:rsidP="00FB31B9">
                  <w:pPr>
                    <w:pStyle w:val="TableParagraph"/>
                    <w:tabs>
                      <w:tab w:val="left" w:pos="0"/>
                    </w:tabs>
                    <w:spacing w:line="360" w:lineRule="auto"/>
                    <w:jc w:val="left"/>
                    <w:rPr>
                      <w:color w:val="808080" w:themeColor="background1" w:themeShade="80"/>
                    </w:rPr>
                  </w:pPr>
                  <w:r w:rsidRPr="00A67558">
                    <w:rPr>
                      <w:color w:val="808080" w:themeColor="background1" w:themeShade="80"/>
                    </w:rPr>
                    <w:t>Licitación</w:t>
                  </w:r>
                  <w:r w:rsidRPr="00A67558">
                    <w:rPr>
                      <w:color w:val="808080" w:themeColor="background1" w:themeShade="80"/>
                      <w:spacing w:val="-1"/>
                    </w:rPr>
                    <w:t xml:space="preserve"> </w:t>
                  </w:r>
                  <w:r w:rsidRPr="00A67558">
                    <w:rPr>
                      <w:color w:val="808080" w:themeColor="background1" w:themeShade="80"/>
                    </w:rPr>
                    <w:t>pública</w:t>
                  </w:r>
                </w:p>
              </w:tc>
              <w:tc>
                <w:tcPr>
                  <w:tcW w:w="4165" w:type="dxa"/>
                  <w:tcBorders>
                    <w:top w:val="single" w:sz="4" w:space="0" w:color="D9D9D9"/>
                    <w:left w:val="nil"/>
                    <w:bottom w:val="single" w:sz="4" w:space="0" w:color="D9D9D9"/>
                    <w:right w:val="nil"/>
                  </w:tcBorders>
                  <w:shd w:val="clear" w:color="auto" w:fill="FFFFFF" w:themeFill="background1"/>
                  <w:vAlign w:val="center"/>
                  <w:hideMark/>
                </w:tcPr>
                <w:p w14:paraId="15264904" w14:textId="2434385F" w:rsidR="00FB31B9" w:rsidRPr="00A67558" w:rsidRDefault="00FB31B9" w:rsidP="00FB31B9">
                  <w:pPr>
                    <w:tabs>
                      <w:tab w:val="left" w:pos="0"/>
                    </w:tabs>
                    <w:spacing w:line="360" w:lineRule="auto"/>
                    <w:rPr>
                      <w:color w:val="808080" w:themeColor="background1" w:themeShade="80"/>
                    </w:rPr>
                  </w:pPr>
                  <w:r w:rsidRPr="00A67558">
                    <w:rPr>
                      <w:color w:val="808080" w:themeColor="background1" w:themeShade="80"/>
                    </w:rPr>
                    <w:t>N/A</w:t>
                  </w:r>
                </w:p>
              </w:tc>
            </w:tr>
            <w:tr w:rsidR="00A67558" w:rsidRPr="00A67558" w14:paraId="4BF88734" w14:textId="77777777" w:rsidTr="00FB31B9">
              <w:trPr>
                <w:trHeight w:val="316"/>
              </w:trPr>
              <w:tc>
                <w:tcPr>
                  <w:tcW w:w="4483" w:type="dxa"/>
                  <w:tcBorders>
                    <w:top w:val="single" w:sz="4" w:space="0" w:color="D9D9D9"/>
                    <w:left w:val="nil"/>
                    <w:bottom w:val="single" w:sz="4" w:space="0" w:color="D9D9D9"/>
                    <w:right w:val="nil"/>
                  </w:tcBorders>
                  <w:shd w:val="clear" w:color="auto" w:fill="FFFFFF" w:themeFill="background1"/>
                  <w:hideMark/>
                </w:tcPr>
                <w:p w14:paraId="41076931" w14:textId="77777777" w:rsidR="00FB31B9" w:rsidRPr="00A67558" w:rsidRDefault="00FB31B9" w:rsidP="00FB31B9">
                  <w:pPr>
                    <w:pStyle w:val="TableParagraph"/>
                    <w:tabs>
                      <w:tab w:val="left" w:pos="0"/>
                    </w:tabs>
                    <w:spacing w:line="360" w:lineRule="auto"/>
                    <w:jc w:val="left"/>
                    <w:rPr>
                      <w:color w:val="808080" w:themeColor="background1" w:themeShade="80"/>
                    </w:rPr>
                  </w:pPr>
                  <w:r w:rsidRPr="00A67558">
                    <w:rPr>
                      <w:color w:val="808080" w:themeColor="background1" w:themeShade="80"/>
                    </w:rPr>
                    <w:t>Licitación</w:t>
                  </w:r>
                  <w:r w:rsidRPr="00A67558">
                    <w:rPr>
                      <w:color w:val="808080" w:themeColor="background1" w:themeShade="80"/>
                      <w:spacing w:val="-1"/>
                    </w:rPr>
                    <w:t xml:space="preserve"> </w:t>
                  </w:r>
                  <w:r w:rsidRPr="00A67558">
                    <w:rPr>
                      <w:color w:val="808080" w:themeColor="background1" w:themeShade="80"/>
                    </w:rPr>
                    <w:t>pública</w:t>
                  </w:r>
                  <w:r w:rsidRPr="00A67558">
                    <w:rPr>
                      <w:color w:val="808080" w:themeColor="background1" w:themeShade="80"/>
                      <w:spacing w:val="-1"/>
                    </w:rPr>
                    <w:t xml:space="preserve"> </w:t>
                  </w:r>
                  <w:r w:rsidRPr="00A67558">
                    <w:rPr>
                      <w:color w:val="808080" w:themeColor="background1" w:themeShade="80"/>
                    </w:rPr>
                    <w:t>internacional</w:t>
                  </w:r>
                </w:p>
              </w:tc>
              <w:tc>
                <w:tcPr>
                  <w:tcW w:w="4165" w:type="dxa"/>
                  <w:tcBorders>
                    <w:top w:val="single" w:sz="4" w:space="0" w:color="D9D9D9"/>
                    <w:left w:val="nil"/>
                    <w:bottom w:val="single" w:sz="4" w:space="0" w:color="D9D9D9"/>
                    <w:right w:val="nil"/>
                  </w:tcBorders>
                  <w:shd w:val="clear" w:color="auto" w:fill="FFFFFF" w:themeFill="background1"/>
                  <w:hideMark/>
                </w:tcPr>
                <w:p w14:paraId="545B41CF" w14:textId="77777777" w:rsidR="00FB31B9" w:rsidRPr="00A67558" w:rsidRDefault="00FB31B9" w:rsidP="00FB31B9">
                  <w:pPr>
                    <w:pStyle w:val="TableParagraph"/>
                    <w:tabs>
                      <w:tab w:val="left" w:pos="0"/>
                    </w:tabs>
                    <w:spacing w:line="360" w:lineRule="auto"/>
                    <w:ind w:right="1041"/>
                    <w:jc w:val="left"/>
                    <w:rPr>
                      <w:color w:val="808080" w:themeColor="background1" w:themeShade="80"/>
                    </w:rPr>
                  </w:pPr>
                  <w:r w:rsidRPr="00A67558">
                    <w:rPr>
                      <w:color w:val="808080" w:themeColor="background1" w:themeShade="80"/>
                    </w:rPr>
                    <w:t>N/A</w:t>
                  </w:r>
                </w:p>
              </w:tc>
            </w:tr>
            <w:tr w:rsidR="00A67558" w:rsidRPr="00A67558" w14:paraId="12982603" w14:textId="77777777" w:rsidTr="00FB31B9">
              <w:trPr>
                <w:trHeight w:val="316"/>
              </w:trPr>
              <w:tc>
                <w:tcPr>
                  <w:tcW w:w="4483" w:type="dxa"/>
                  <w:tcBorders>
                    <w:top w:val="single" w:sz="4" w:space="0" w:color="D9D9D9"/>
                    <w:left w:val="nil"/>
                    <w:bottom w:val="single" w:sz="4" w:space="0" w:color="D9D9D9"/>
                    <w:right w:val="nil"/>
                  </w:tcBorders>
                  <w:shd w:val="clear" w:color="auto" w:fill="FFFFFF" w:themeFill="background1"/>
                  <w:hideMark/>
                </w:tcPr>
                <w:p w14:paraId="1867AA0A" w14:textId="77777777" w:rsidR="00FB31B9" w:rsidRPr="00A67558" w:rsidRDefault="00FB31B9" w:rsidP="00FB31B9">
                  <w:pPr>
                    <w:pStyle w:val="TableParagraph"/>
                    <w:tabs>
                      <w:tab w:val="left" w:pos="0"/>
                    </w:tabs>
                    <w:spacing w:line="360" w:lineRule="auto"/>
                    <w:jc w:val="left"/>
                    <w:rPr>
                      <w:color w:val="808080" w:themeColor="background1" w:themeShade="80"/>
                    </w:rPr>
                  </w:pPr>
                  <w:r w:rsidRPr="00A67558">
                    <w:rPr>
                      <w:color w:val="808080" w:themeColor="background1" w:themeShade="80"/>
                    </w:rPr>
                    <w:t>Licitación</w:t>
                  </w:r>
                  <w:r w:rsidRPr="00A67558">
                    <w:rPr>
                      <w:color w:val="808080" w:themeColor="background1" w:themeShade="80"/>
                      <w:spacing w:val="-2"/>
                    </w:rPr>
                    <w:t xml:space="preserve"> </w:t>
                  </w:r>
                  <w:r w:rsidRPr="00A67558">
                    <w:rPr>
                      <w:color w:val="808080" w:themeColor="background1" w:themeShade="80"/>
                    </w:rPr>
                    <w:t>restringida</w:t>
                  </w:r>
                </w:p>
              </w:tc>
              <w:tc>
                <w:tcPr>
                  <w:tcW w:w="4165" w:type="dxa"/>
                  <w:tcBorders>
                    <w:top w:val="single" w:sz="4" w:space="0" w:color="D9D9D9"/>
                    <w:left w:val="nil"/>
                    <w:bottom w:val="single" w:sz="4" w:space="0" w:color="D9D9D9"/>
                    <w:right w:val="nil"/>
                  </w:tcBorders>
                  <w:shd w:val="clear" w:color="auto" w:fill="FFFFFF" w:themeFill="background1"/>
                  <w:hideMark/>
                </w:tcPr>
                <w:p w14:paraId="5BF2F46F" w14:textId="77777777" w:rsidR="00FB31B9" w:rsidRPr="00A67558" w:rsidRDefault="00FB31B9" w:rsidP="00FB31B9">
                  <w:pPr>
                    <w:pStyle w:val="TableParagraph"/>
                    <w:tabs>
                      <w:tab w:val="left" w:pos="0"/>
                    </w:tabs>
                    <w:spacing w:line="360" w:lineRule="auto"/>
                    <w:ind w:right="1041"/>
                    <w:jc w:val="left"/>
                    <w:rPr>
                      <w:color w:val="808080" w:themeColor="background1" w:themeShade="80"/>
                    </w:rPr>
                  </w:pPr>
                  <w:r w:rsidRPr="00A67558">
                    <w:rPr>
                      <w:color w:val="808080" w:themeColor="background1" w:themeShade="80"/>
                    </w:rPr>
                    <w:t>N/A</w:t>
                  </w:r>
                </w:p>
              </w:tc>
            </w:tr>
            <w:tr w:rsidR="00A67558" w:rsidRPr="00A67558" w14:paraId="08251C51" w14:textId="77777777" w:rsidTr="00FB31B9">
              <w:trPr>
                <w:trHeight w:val="316"/>
              </w:trPr>
              <w:tc>
                <w:tcPr>
                  <w:tcW w:w="4483" w:type="dxa"/>
                  <w:tcBorders>
                    <w:top w:val="single" w:sz="4" w:space="0" w:color="D9D9D9"/>
                    <w:left w:val="nil"/>
                    <w:bottom w:val="single" w:sz="4" w:space="0" w:color="D9D9D9"/>
                    <w:right w:val="nil"/>
                  </w:tcBorders>
                  <w:shd w:val="clear" w:color="auto" w:fill="FFFFFF" w:themeFill="background1"/>
                  <w:hideMark/>
                </w:tcPr>
                <w:p w14:paraId="71F6F2D7" w14:textId="77777777" w:rsidR="00FB31B9" w:rsidRPr="00A67558" w:rsidRDefault="00FB31B9" w:rsidP="00FB31B9">
                  <w:pPr>
                    <w:pStyle w:val="TableParagraph"/>
                    <w:tabs>
                      <w:tab w:val="left" w:pos="0"/>
                    </w:tabs>
                    <w:spacing w:line="360" w:lineRule="auto"/>
                    <w:jc w:val="left"/>
                    <w:rPr>
                      <w:color w:val="808080" w:themeColor="background1" w:themeShade="80"/>
                    </w:rPr>
                  </w:pPr>
                  <w:r w:rsidRPr="00A67558">
                    <w:rPr>
                      <w:color w:val="808080" w:themeColor="background1" w:themeShade="80"/>
                    </w:rPr>
                    <w:t>Subasta Inversa Electrónica</w:t>
                  </w:r>
                </w:p>
              </w:tc>
              <w:tc>
                <w:tcPr>
                  <w:tcW w:w="4165" w:type="dxa"/>
                  <w:tcBorders>
                    <w:top w:val="single" w:sz="4" w:space="0" w:color="D9D9D9"/>
                    <w:left w:val="nil"/>
                    <w:bottom w:val="single" w:sz="4" w:space="0" w:color="D9D9D9"/>
                    <w:right w:val="nil"/>
                  </w:tcBorders>
                  <w:shd w:val="clear" w:color="auto" w:fill="FFFFFF" w:themeFill="background1"/>
                  <w:hideMark/>
                </w:tcPr>
                <w:p w14:paraId="29CF1353" w14:textId="02634A2A" w:rsidR="00FB31B9" w:rsidRPr="00A67558" w:rsidRDefault="00FB31B9" w:rsidP="00FB31B9">
                  <w:pPr>
                    <w:pStyle w:val="TableParagraph"/>
                    <w:tabs>
                      <w:tab w:val="left" w:pos="0"/>
                    </w:tabs>
                    <w:spacing w:line="360" w:lineRule="auto"/>
                    <w:ind w:right="1041"/>
                    <w:jc w:val="left"/>
                    <w:rPr>
                      <w:color w:val="808080" w:themeColor="background1" w:themeShade="80"/>
                    </w:rPr>
                  </w:pPr>
                  <w:r w:rsidRPr="00A67558">
                    <w:rPr>
                      <w:color w:val="808080" w:themeColor="background1" w:themeShade="80"/>
                    </w:rPr>
                    <w:t>RD$ 13,099,800.00</w:t>
                  </w:r>
                </w:p>
              </w:tc>
            </w:tr>
            <w:tr w:rsidR="00A67558" w:rsidRPr="00A67558" w14:paraId="48412899" w14:textId="77777777" w:rsidTr="00FB31B9">
              <w:trPr>
                <w:trHeight w:val="316"/>
              </w:trPr>
              <w:tc>
                <w:tcPr>
                  <w:tcW w:w="4483" w:type="dxa"/>
                  <w:tcBorders>
                    <w:top w:val="single" w:sz="4" w:space="0" w:color="D9D9D9"/>
                    <w:left w:val="nil"/>
                    <w:bottom w:val="single" w:sz="4" w:space="0" w:color="D9D9D9"/>
                    <w:right w:val="nil"/>
                  </w:tcBorders>
                  <w:shd w:val="clear" w:color="auto" w:fill="FFFFFF" w:themeFill="background1"/>
                  <w:hideMark/>
                </w:tcPr>
                <w:p w14:paraId="12BBF5A4" w14:textId="77777777" w:rsidR="00FB31B9" w:rsidRPr="00A67558" w:rsidRDefault="00FB31B9" w:rsidP="00FB31B9">
                  <w:pPr>
                    <w:pStyle w:val="TableParagraph"/>
                    <w:tabs>
                      <w:tab w:val="left" w:pos="0"/>
                    </w:tabs>
                    <w:spacing w:before="16" w:line="360" w:lineRule="auto"/>
                    <w:jc w:val="left"/>
                    <w:rPr>
                      <w:color w:val="808080" w:themeColor="background1" w:themeShade="80"/>
                    </w:rPr>
                  </w:pPr>
                  <w:r w:rsidRPr="00A67558">
                    <w:rPr>
                      <w:color w:val="808080" w:themeColor="background1" w:themeShade="80"/>
                    </w:rPr>
                    <w:t>Sorteo</w:t>
                  </w:r>
                  <w:r w:rsidRPr="00A67558">
                    <w:rPr>
                      <w:color w:val="808080" w:themeColor="background1" w:themeShade="80"/>
                      <w:spacing w:val="-1"/>
                    </w:rPr>
                    <w:t xml:space="preserve"> </w:t>
                  </w:r>
                  <w:r w:rsidRPr="00A67558">
                    <w:rPr>
                      <w:color w:val="808080" w:themeColor="background1" w:themeShade="80"/>
                    </w:rPr>
                    <w:t>de obras</w:t>
                  </w:r>
                </w:p>
              </w:tc>
              <w:tc>
                <w:tcPr>
                  <w:tcW w:w="4165" w:type="dxa"/>
                  <w:tcBorders>
                    <w:top w:val="single" w:sz="4" w:space="0" w:color="D9D9D9"/>
                    <w:left w:val="nil"/>
                    <w:bottom w:val="single" w:sz="4" w:space="0" w:color="D9D9D9"/>
                    <w:right w:val="nil"/>
                  </w:tcBorders>
                  <w:shd w:val="clear" w:color="auto" w:fill="FFFFFF" w:themeFill="background1"/>
                  <w:hideMark/>
                </w:tcPr>
                <w:p w14:paraId="4FCB607B" w14:textId="77777777" w:rsidR="00FB31B9" w:rsidRPr="00A67558" w:rsidRDefault="00FB31B9" w:rsidP="00FB31B9">
                  <w:pPr>
                    <w:pStyle w:val="TableParagraph"/>
                    <w:tabs>
                      <w:tab w:val="left" w:pos="0"/>
                    </w:tabs>
                    <w:spacing w:before="16" w:line="360" w:lineRule="auto"/>
                    <w:ind w:right="1041"/>
                    <w:jc w:val="left"/>
                    <w:rPr>
                      <w:color w:val="808080" w:themeColor="background1" w:themeShade="80"/>
                    </w:rPr>
                  </w:pPr>
                  <w:r w:rsidRPr="00A67558">
                    <w:rPr>
                      <w:color w:val="808080" w:themeColor="background1" w:themeShade="80"/>
                    </w:rPr>
                    <w:t>N/A</w:t>
                  </w:r>
                </w:p>
              </w:tc>
            </w:tr>
            <w:tr w:rsidR="00A67558" w:rsidRPr="00A67558" w14:paraId="58DA066B" w14:textId="77777777" w:rsidTr="00FB31B9">
              <w:trPr>
                <w:trHeight w:val="316"/>
              </w:trPr>
              <w:tc>
                <w:tcPr>
                  <w:tcW w:w="4483" w:type="dxa"/>
                  <w:tcBorders>
                    <w:top w:val="single" w:sz="4" w:space="0" w:color="D9D9D9"/>
                    <w:left w:val="nil"/>
                    <w:bottom w:val="single" w:sz="4" w:space="0" w:color="D9D9D9"/>
                    <w:right w:val="nil"/>
                  </w:tcBorders>
                  <w:shd w:val="clear" w:color="auto" w:fill="FFFFFF" w:themeFill="background1"/>
                  <w:hideMark/>
                </w:tcPr>
                <w:p w14:paraId="06BF4E3A" w14:textId="77777777" w:rsidR="00FB31B9" w:rsidRPr="00A67558" w:rsidRDefault="00FB31B9" w:rsidP="00FB31B9">
                  <w:pPr>
                    <w:pStyle w:val="TableParagraph"/>
                    <w:tabs>
                      <w:tab w:val="left" w:pos="0"/>
                    </w:tabs>
                    <w:spacing w:before="37" w:line="360" w:lineRule="auto"/>
                    <w:ind w:right="1276"/>
                    <w:jc w:val="left"/>
                    <w:rPr>
                      <w:color w:val="808080" w:themeColor="background1" w:themeShade="80"/>
                    </w:rPr>
                  </w:pPr>
                  <w:r w:rsidRPr="00A67558">
                    <w:rPr>
                      <w:color w:val="808080" w:themeColor="background1" w:themeShade="80"/>
                    </w:rPr>
                    <w:t xml:space="preserve">Procesos de Excepción </w:t>
                  </w:r>
                </w:p>
              </w:tc>
              <w:tc>
                <w:tcPr>
                  <w:tcW w:w="4165" w:type="dxa"/>
                  <w:tcBorders>
                    <w:top w:val="single" w:sz="4" w:space="0" w:color="D9D9D9"/>
                    <w:left w:val="nil"/>
                    <w:bottom w:val="single" w:sz="4" w:space="0" w:color="D9D9D9"/>
                    <w:right w:val="nil"/>
                  </w:tcBorders>
                  <w:shd w:val="clear" w:color="auto" w:fill="FFFFFF" w:themeFill="background1"/>
                  <w:hideMark/>
                </w:tcPr>
                <w:p w14:paraId="7428B5F9" w14:textId="77777777" w:rsidR="00FB31B9" w:rsidRPr="00A67558" w:rsidRDefault="00FB31B9" w:rsidP="00FB31B9">
                  <w:pPr>
                    <w:pStyle w:val="TableParagraph"/>
                    <w:tabs>
                      <w:tab w:val="left" w:pos="0"/>
                    </w:tabs>
                    <w:spacing w:before="174" w:line="360" w:lineRule="auto"/>
                    <w:ind w:right="1041"/>
                    <w:jc w:val="left"/>
                    <w:rPr>
                      <w:color w:val="808080" w:themeColor="background1" w:themeShade="80"/>
                    </w:rPr>
                  </w:pPr>
                  <w:r w:rsidRPr="00A67558">
                    <w:rPr>
                      <w:color w:val="808080" w:themeColor="background1" w:themeShade="80"/>
                    </w:rPr>
                    <w:t>RD$ 4,113,989.00</w:t>
                  </w:r>
                </w:p>
              </w:tc>
            </w:tr>
            <w:tr w:rsidR="00A67558" w:rsidRPr="00A67558" w14:paraId="48CCEDBC" w14:textId="77777777" w:rsidTr="00FB31B9">
              <w:trPr>
                <w:trHeight w:val="316"/>
              </w:trPr>
              <w:tc>
                <w:tcPr>
                  <w:tcW w:w="4483" w:type="dxa"/>
                  <w:tcBorders>
                    <w:top w:val="single" w:sz="4" w:space="0" w:color="D9D9D9"/>
                    <w:left w:val="nil"/>
                    <w:bottom w:val="single" w:sz="4" w:space="0" w:color="D9D9D9"/>
                    <w:right w:val="nil"/>
                  </w:tcBorders>
                  <w:shd w:val="clear" w:color="auto" w:fill="FFFFFF" w:themeFill="background1"/>
                  <w:hideMark/>
                </w:tcPr>
                <w:p w14:paraId="3F35258A" w14:textId="77777777" w:rsidR="00FB31B9" w:rsidRPr="00A67558" w:rsidRDefault="00FB31B9" w:rsidP="00FB31B9">
                  <w:pPr>
                    <w:pStyle w:val="TableParagraph"/>
                    <w:tabs>
                      <w:tab w:val="left" w:pos="0"/>
                    </w:tabs>
                    <w:spacing w:line="360" w:lineRule="auto"/>
                    <w:jc w:val="left"/>
                    <w:rPr>
                      <w:color w:val="808080" w:themeColor="background1" w:themeShade="80"/>
                    </w:rPr>
                  </w:pPr>
                  <w:r w:rsidRPr="00A67558">
                    <w:rPr>
                      <w:color w:val="808080" w:themeColor="background1" w:themeShade="80"/>
                    </w:rPr>
                    <w:t>Excepción -</w:t>
                  </w:r>
                  <w:r w:rsidRPr="00A67558">
                    <w:rPr>
                      <w:color w:val="808080" w:themeColor="background1" w:themeShade="80"/>
                      <w:spacing w:val="-3"/>
                    </w:rPr>
                    <w:t xml:space="preserve"> </w:t>
                  </w:r>
                  <w:r w:rsidRPr="00A67558">
                    <w:rPr>
                      <w:color w:val="808080" w:themeColor="background1" w:themeShade="80"/>
                    </w:rPr>
                    <w:t>construcción,</w:t>
                  </w:r>
                  <w:r w:rsidRPr="00A67558">
                    <w:rPr>
                      <w:color w:val="808080" w:themeColor="background1" w:themeShade="80"/>
                      <w:spacing w:val="2"/>
                    </w:rPr>
                    <w:t xml:space="preserve"> </w:t>
                  </w:r>
                  <w:r w:rsidRPr="00A67558">
                    <w:rPr>
                      <w:color w:val="808080" w:themeColor="background1" w:themeShade="80"/>
                    </w:rPr>
                    <w:t>instalación o</w:t>
                  </w:r>
                </w:p>
                <w:p w14:paraId="74EE03D5" w14:textId="77777777" w:rsidR="00FB31B9" w:rsidRPr="00A67558" w:rsidRDefault="00FB31B9" w:rsidP="00FB31B9">
                  <w:pPr>
                    <w:pStyle w:val="TableParagraph"/>
                    <w:tabs>
                      <w:tab w:val="left" w:pos="0"/>
                    </w:tabs>
                    <w:spacing w:line="360" w:lineRule="auto"/>
                    <w:ind w:right="863"/>
                    <w:jc w:val="left"/>
                    <w:rPr>
                      <w:color w:val="808080" w:themeColor="background1" w:themeShade="80"/>
                    </w:rPr>
                  </w:pPr>
                  <w:r w:rsidRPr="00A67558">
                    <w:rPr>
                      <w:color w:val="808080" w:themeColor="background1" w:themeShade="80"/>
                    </w:rPr>
                    <w:t>adquisición de oficinas para el servicio</w:t>
                  </w:r>
                  <w:r w:rsidRPr="00A67558">
                    <w:rPr>
                      <w:color w:val="808080" w:themeColor="background1" w:themeShade="80"/>
                      <w:spacing w:val="-57"/>
                    </w:rPr>
                    <w:t xml:space="preserve"> </w:t>
                  </w:r>
                  <w:r w:rsidRPr="00A67558">
                    <w:rPr>
                      <w:color w:val="808080" w:themeColor="background1" w:themeShade="80"/>
                    </w:rPr>
                    <w:t>exterior</w:t>
                  </w:r>
                </w:p>
              </w:tc>
              <w:tc>
                <w:tcPr>
                  <w:tcW w:w="4165" w:type="dxa"/>
                  <w:tcBorders>
                    <w:top w:val="single" w:sz="4" w:space="0" w:color="D9D9D9"/>
                    <w:left w:val="nil"/>
                    <w:bottom w:val="single" w:sz="4" w:space="0" w:color="D9D9D9"/>
                    <w:right w:val="nil"/>
                  </w:tcBorders>
                  <w:shd w:val="clear" w:color="auto" w:fill="FFFFFF" w:themeFill="background1"/>
                </w:tcPr>
                <w:p w14:paraId="6A160760" w14:textId="77777777" w:rsidR="00FB31B9" w:rsidRPr="00A67558" w:rsidRDefault="00FB31B9" w:rsidP="00FB31B9">
                  <w:pPr>
                    <w:pStyle w:val="TableParagraph"/>
                    <w:tabs>
                      <w:tab w:val="left" w:pos="0"/>
                    </w:tabs>
                    <w:spacing w:before="10" w:line="360" w:lineRule="auto"/>
                    <w:ind w:left="0"/>
                    <w:jc w:val="left"/>
                    <w:rPr>
                      <w:color w:val="808080" w:themeColor="background1" w:themeShade="80"/>
                    </w:rPr>
                  </w:pPr>
                </w:p>
                <w:p w14:paraId="6A25D799" w14:textId="77777777" w:rsidR="00FB31B9" w:rsidRPr="00A67558" w:rsidRDefault="00FB31B9" w:rsidP="00FB31B9">
                  <w:pPr>
                    <w:pStyle w:val="TableParagraph"/>
                    <w:tabs>
                      <w:tab w:val="left" w:pos="0"/>
                    </w:tabs>
                    <w:spacing w:line="360" w:lineRule="auto"/>
                    <w:ind w:right="1041"/>
                    <w:jc w:val="left"/>
                    <w:rPr>
                      <w:color w:val="808080" w:themeColor="background1" w:themeShade="80"/>
                    </w:rPr>
                  </w:pPr>
                  <w:r w:rsidRPr="00A67558">
                    <w:rPr>
                      <w:color w:val="808080" w:themeColor="background1" w:themeShade="80"/>
                    </w:rPr>
                    <w:t>N/A</w:t>
                  </w:r>
                </w:p>
              </w:tc>
            </w:tr>
            <w:tr w:rsidR="00A67558" w:rsidRPr="00A67558" w14:paraId="74195653" w14:textId="77777777" w:rsidTr="00FB31B9">
              <w:trPr>
                <w:trHeight w:val="316"/>
              </w:trPr>
              <w:tc>
                <w:tcPr>
                  <w:tcW w:w="4483" w:type="dxa"/>
                  <w:tcBorders>
                    <w:top w:val="single" w:sz="4" w:space="0" w:color="D9D9D9"/>
                    <w:left w:val="nil"/>
                    <w:bottom w:val="single" w:sz="4" w:space="0" w:color="D9D9D9"/>
                    <w:right w:val="nil"/>
                  </w:tcBorders>
                  <w:shd w:val="clear" w:color="auto" w:fill="FFFFFF" w:themeFill="background1"/>
                  <w:hideMark/>
                </w:tcPr>
                <w:p w14:paraId="78C92760" w14:textId="77777777" w:rsidR="00FB31B9" w:rsidRPr="00A67558" w:rsidRDefault="00FB31B9" w:rsidP="00FB31B9">
                  <w:pPr>
                    <w:pStyle w:val="TableParagraph"/>
                    <w:tabs>
                      <w:tab w:val="left" w:pos="0"/>
                    </w:tabs>
                    <w:spacing w:line="360" w:lineRule="auto"/>
                    <w:ind w:right="677"/>
                    <w:jc w:val="left"/>
                    <w:rPr>
                      <w:color w:val="808080" w:themeColor="background1" w:themeShade="80"/>
                    </w:rPr>
                  </w:pPr>
                  <w:r w:rsidRPr="00A67558">
                    <w:rPr>
                      <w:color w:val="808080" w:themeColor="background1" w:themeShade="80"/>
                    </w:rPr>
                    <w:t>Excepción - contratación de publicidad a</w:t>
                  </w:r>
                  <w:r w:rsidRPr="00A67558">
                    <w:rPr>
                      <w:color w:val="808080" w:themeColor="background1" w:themeShade="80"/>
                      <w:spacing w:val="-57"/>
                    </w:rPr>
                    <w:t xml:space="preserve"> </w:t>
                  </w:r>
                  <w:r w:rsidRPr="00A67558">
                    <w:rPr>
                      <w:color w:val="808080" w:themeColor="background1" w:themeShade="80"/>
                    </w:rPr>
                    <w:t>través</w:t>
                  </w:r>
                  <w:r w:rsidRPr="00A67558">
                    <w:rPr>
                      <w:color w:val="808080" w:themeColor="background1" w:themeShade="80"/>
                      <w:spacing w:val="-4"/>
                    </w:rPr>
                    <w:t xml:space="preserve"> </w:t>
                  </w:r>
                  <w:r w:rsidRPr="00A67558">
                    <w:rPr>
                      <w:color w:val="808080" w:themeColor="background1" w:themeShade="80"/>
                    </w:rPr>
                    <w:t>de</w:t>
                  </w:r>
                  <w:r w:rsidRPr="00A67558">
                    <w:rPr>
                      <w:color w:val="808080" w:themeColor="background1" w:themeShade="80"/>
                      <w:spacing w:val="-3"/>
                    </w:rPr>
                    <w:t xml:space="preserve"> </w:t>
                  </w:r>
                  <w:r w:rsidRPr="00A67558">
                    <w:rPr>
                      <w:color w:val="808080" w:themeColor="background1" w:themeShade="80"/>
                    </w:rPr>
                    <w:t>medios</w:t>
                  </w:r>
                  <w:r w:rsidRPr="00A67558">
                    <w:rPr>
                      <w:color w:val="808080" w:themeColor="background1" w:themeShade="80"/>
                      <w:spacing w:val="-4"/>
                    </w:rPr>
                    <w:t xml:space="preserve"> </w:t>
                  </w:r>
                  <w:r w:rsidRPr="00A67558">
                    <w:rPr>
                      <w:color w:val="808080" w:themeColor="background1" w:themeShade="80"/>
                    </w:rPr>
                    <w:t>de</w:t>
                  </w:r>
                  <w:r w:rsidRPr="00A67558">
                    <w:rPr>
                      <w:color w:val="808080" w:themeColor="background1" w:themeShade="80"/>
                      <w:spacing w:val="-3"/>
                    </w:rPr>
                    <w:t xml:space="preserve"> </w:t>
                  </w:r>
                  <w:r w:rsidRPr="00A67558">
                    <w:rPr>
                      <w:color w:val="808080" w:themeColor="background1" w:themeShade="80"/>
                    </w:rPr>
                    <w:t>comunicación</w:t>
                  </w:r>
                  <w:r w:rsidRPr="00A67558">
                    <w:rPr>
                      <w:color w:val="808080" w:themeColor="background1" w:themeShade="80"/>
                      <w:spacing w:val="-2"/>
                    </w:rPr>
                    <w:t xml:space="preserve"> </w:t>
                  </w:r>
                  <w:r w:rsidRPr="00A67558">
                    <w:rPr>
                      <w:color w:val="808080" w:themeColor="background1" w:themeShade="80"/>
                    </w:rPr>
                    <w:t>social</w:t>
                  </w:r>
                </w:p>
              </w:tc>
              <w:tc>
                <w:tcPr>
                  <w:tcW w:w="4165" w:type="dxa"/>
                  <w:tcBorders>
                    <w:top w:val="single" w:sz="4" w:space="0" w:color="D9D9D9"/>
                    <w:left w:val="nil"/>
                    <w:bottom w:val="single" w:sz="4" w:space="0" w:color="D9D9D9"/>
                    <w:right w:val="nil"/>
                  </w:tcBorders>
                  <w:shd w:val="clear" w:color="auto" w:fill="FFFFFF" w:themeFill="background1"/>
                  <w:hideMark/>
                </w:tcPr>
                <w:p w14:paraId="57F88529" w14:textId="77777777" w:rsidR="00FB31B9" w:rsidRPr="00A67558" w:rsidRDefault="00FB31B9" w:rsidP="00FB31B9">
                  <w:pPr>
                    <w:pStyle w:val="TableParagraph"/>
                    <w:tabs>
                      <w:tab w:val="left" w:pos="0"/>
                    </w:tabs>
                    <w:spacing w:before="131" w:line="360" w:lineRule="auto"/>
                    <w:ind w:right="1041"/>
                    <w:jc w:val="left"/>
                    <w:rPr>
                      <w:color w:val="808080" w:themeColor="background1" w:themeShade="80"/>
                    </w:rPr>
                  </w:pPr>
                  <w:r w:rsidRPr="00A67558">
                    <w:rPr>
                      <w:color w:val="808080" w:themeColor="background1" w:themeShade="80"/>
                    </w:rPr>
                    <w:t>N/A</w:t>
                  </w:r>
                </w:p>
              </w:tc>
            </w:tr>
            <w:tr w:rsidR="00A67558" w:rsidRPr="00A67558" w14:paraId="46E07639" w14:textId="77777777" w:rsidTr="00FB31B9">
              <w:trPr>
                <w:trHeight w:val="316"/>
              </w:trPr>
              <w:tc>
                <w:tcPr>
                  <w:tcW w:w="4483" w:type="dxa"/>
                  <w:tcBorders>
                    <w:top w:val="single" w:sz="4" w:space="0" w:color="D9D9D9"/>
                    <w:left w:val="nil"/>
                    <w:bottom w:val="single" w:sz="4" w:space="0" w:color="D9D9D9"/>
                    <w:right w:val="nil"/>
                  </w:tcBorders>
                  <w:shd w:val="clear" w:color="auto" w:fill="FFFFFF" w:themeFill="background1"/>
                  <w:hideMark/>
                </w:tcPr>
                <w:p w14:paraId="0B11A597" w14:textId="77777777" w:rsidR="00FB31B9" w:rsidRPr="00A67558" w:rsidRDefault="00FB31B9" w:rsidP="00FB31B9">
                  <w:pPr>
                    <w:pStyle w:val="TableParagraph"/>
                    <w:tabs>
                      <w:tab w:val="left" w:pos="0"/>
                    </w:tabs>
                    <w:spacing w:before="13" w:line="360" w:lineRule="auto"/>
                    <w:ind w:right="698"/>
                    <w:jc w:val="left"/>
                    <w:rPr>
                      <w:color w:val="808080" w:themeColor="background1" w:themeShade="80"/>
                    </w:rPr>
                  </w:pPr>
                  <w:r w:rsidRPr="00A67558">
                    <w:rPr>
                      <w:color w:val="808080" w:themeColor="background1" w:themeShade="80"/>
                    </w:rPr>
                    <w:t>Excepción - obras científicas, técnicas,</w:t>
                  </w:r>
                  <w:r w:rsidRPr="00A67558">
                    <w:rPr>
                      <w:color w:val="808080" w:themeColor="background1" w:themeShade="80"/>
                      <w:spacing w:val="1"/>
                    </w:rPr>
                    <w:t xml:space="preserve"> </w:t>
                  </w:r>
                  <w:r w:rsidRPr="00A67558">
                    <w:rPr>
                      <w:color w:val="808080" w:themeColor="background1" w:themeShade="80"/>
                    </w:rPr>
                    <w:t>artísticas,</w:t>
                  </w:r>
                  <w:r w:rsidRPr="00A67558">
                    <w:rPr>
                      <w:color w:val="808080" w:themeColor="background1" w:themeShade="80"/>
                      <w:spacing w:val="-1"/>
                    </w:rPr>
                    <w:t xml:space="preserve"> </w:t>
                  </w:r>
                  <w:r w:rsidRPr="00A67558">
                    <w:rPr>
                      <w:color w:val="808080" w:themeColor="background1" w:themeShade="80"/>
                    </w:rPr>
                    <w:t>o</w:t>
                  </w:r>
                  <w:r w:rsidRPr="00A67558">
                    <w:rPr>
                      <w:color w:val="808080" w:themeColor="background1" w:themeShade="80"/>
                      <w:spacing w:val="-2"/>
                    </w:rPr>
                    <w:t xml:space="preserve"> </w:t>
                  </w:r>
                  <w:r w:rsidRPr="00A67558">
                    <w:rPr>
                      <w:color w:val="808080" w:themeColor="background1" w:themeShade="80"/>
                    </w:rPr>
                    <w:t>restauración</w:t>
                  </w:r>
                  <w:r w:rsidRPr="00A67558">
                    <w:rPr>
                      <w:color w:val="808080" w:themeColor="background1" w:themeShade="80"/>
                      <w:spacing w:val="-3"/>
                    </w:rPr>
                    <w:t xml:space="preserve"> </w:t>
                  </w:r>
                  <w:r w:rsidRPr="00A67558">
                    <w:rPr>
                      <w:color w:val="808080" w:themeColor="background1" w:themeShade="80"/>
                    </w:rPr>
                    <w:t>de</w:t>
                  </w:r>
                  <w:r w:rsidRPr="00A67558">
                    <w:rPr>
                      <w:color w:val="808080" w:themeColor="background1" w:themeShade="80"/>
                      <w:spacing w:val="-3"/>
                    </w:rPr>
                    <w:t xml:space="preserve"> </w:t>
                  </w:r>
                  <w:r w:rsidRPr="00A67558">
                    <w:rPr>
                      <w:color w:val="808080" w:themeColor="background1" w:themeShade="80"/>
                    </w:rPr>
                    <w:t>monumentos</w:t>
                  </w:r>
                </w:p>
                <w:p w14:paraId="3F0A5A03" w14:textId="77777777" w:rsidR="00FB31B9" w:rsidRPr="00A67558" w:rsidRDefault="00FB31B9" w:rsidP="00FB31B9">
                  <w:pPr>
                    <w:pStyle w:val="TableParagraph"/>
                    <w:tabs>
                      <w:tab w:val="left" w:pos="0"/>
                    </w:tabs>
                    <w:spacing w:before="3" w:line="360" w:lineRule="auto"/>
                    <w:jc w:val="left"/>
                    <w:rPr>
                      <w:color w:val="808080" w:themeColor="background1" w:themeShade="80"/>
                    </w:rPr>
                  </w:pPr>
                  <w:r w:rsidRPr="00A67558">
                    <w:rPr>
                      <w:color w:val="808080" w:themeColor="background1" w:themeShade="80"/>
                    </w:rPr>
                    <w:t>históricos</w:t>
                  </w:r>
                </w:p>
              </w:tc>
              <w:tc>
                <w:tcPr>
                  <w:tcW w:w="4165" w:type="dxa"/>
                  <w:tcBorders>
                    <w:top w:val="single" w:sz="4" w:space="0" w:color="D9D9D9"/>
                    <w:left w:val="nil"/>
                    <w:bottom w:val="single" w:sz="4" w:space="0" w:color="D9D9D9"/>
                    <w:right w:val="nil"/>
                  </w:tcBorders>
                  <w:shd w:val="clear" w:color="auto" w:fill="FFFFFF" w:themeFill="background1"/>
                </w:tcPr>
                <w:p w14:paraId="0B2BFBDC" w14:textId="77777777" w:rsidR="00FB31B9" w:rsidRPr="00A67558" w:rsidRDefault="00FB31B9" w:rsidP="00FB31B9">
                  <w:pPr>
                    <w:pStyle w:val="TableParagraph"/>
                    <w:tabs>
                      <w:tab w:val="left" w:pos="0"/>
                    </w:tabs>
                    <w:spacing w:before="8" w:line="360" w:lineRule="auto"/>
                    <w:ind w:left="0"/>
                    <w:jc w:val="left"/>
                    <w:rPr>
                      <w:color w:val="808080" w:themeColor="background1" w:themeShade="80"/>
                    </w:rPr>
                  </w:pPr>
                </w:p>
                <w:p w14:paraId="3169E770" w14:textId="77777777" w:rsidR="00FB31B9" w:rsidRPr="00A67558" w:rsidRDefault="00FB31B9" w:rsidP="00FB31B9">
                  <w:pPr>
                    <w:pStyle w:val="TableParagraph"/>
                    <w:tabs>
                      <w:tab w:val="left" w:pos="0"/>
                    </w:tabs>
                    <w:spacing w:line="360" w:lineRule="auto"/>
                    <w:ind w:right="1041"/>
                    <w:jc w:val="left"/>
                    <w:rPr>
                      <w:color w:val="808080" w:themeColor="background1" w:themeShade="80"/>
                    </w:rPr>
                  </w:pPr>
                  <w:r w:rsidRPr="00A67558">
                    <w:rPr>
                      <w:color w:val="808080" w:themeColor="background1" w:themeShade="80"/>
                    </w:rPr>
                    <w:t>N/A</w:t>
                  </w:r>
                </w:p>
              </w:tc>
            </w:tr>
            <w:tr w:rsidR="00A67558" w:rsidRPr="00A67558" w14:paraId="1FB1082E" w14:textId="77777777" w:rsidTr="00FB31B9">
              <w:trPr>
                <w:trHeight w:val="316"/>
              </w:trPr>
              <w:tc>
                <w:tcPr>
                  <w:tcW w:w="4483" w:type="dxa"/>
                  <w:tcBorders>
                    <w:top w:val="single" w:sz="4" w:space="0" w:color="D9D9D9"/>
                    <w:left w:val="nil"/>
                    <w:bottom w:val="single" w:sz="4" w:space="0" w:color="D9D9D9"/>
                    <w:right w:val="nil"/>
                  </w:tcBorders>
                  <w:shd w:val="clear" w:color="auto" w:fill="FFFFFF" w:themeFill="background1"/>
                  <w:hideMark/>
                </w:tcPr>
                <w:p w14:paraId="2C244DF0" w14:textId="77777777" w:rsidR="00FB31B9" w:rsidRPr="00A67558" w:rsidRDefault="00FB31B9" w:rsidP="00FB31B9">
                  <w:pPr>
                    <w:pStyle w:val="TableParagraph"/>
                    <w:tabs>
                      <w:tab w:val="left" w:pos="0"/>
                    </w:tabs>
                    <w:spacing w:before="69" w:line="360" w:lineRule="auto"/>
                    <w:jc w:val="left"/>
                    <w:rPr>
                      <w:color w:val="808080" w:themeColor="background1" w:themeShade="80"/>
                    </w:rPr>
                  </w:pPr>
                  <w:r w:rsidRPr="00A67558">
                    <w:rPr>
                      <w:color w:val="808080" w:themeColor="background1" w:themeShade="80"/>
                    </w:rPr>
                    <w:t>Excepción</w:t>
                  </w:r>
                  <w:r w:rsidRPr="00A67558">
                    <w:rPr>
                      <w:color w:val="808080" w:themeColor="background1" w:themeShade="80"/>
                      <w:spacing w:val="2"/>
                    </w:rPr>
                    <w:t xml:space="preserve"> </w:t>
                  </w:r>
                  <w:r w:rsidRPr="00A67558">
                    <w:rPr>
                      <w:color w:val="808080" w:themeColor="background1" w:themeShade="80"/>
                    </w:rPr>
                    <w:t>-</w:t>
                  </w:r>
                  <w:r w:rsidRPr="00A67558">
                    <w:rPr>
                      <w:color w:val="808080" w:themeColor="background1" w:themeShade="80"/>
                      <w:spacing w:val="-2"/>
                    </w:rPr>
                    <w:t xml:space="preserve"> </w:t>
                  </w:r>
                  <w:r w:rsidRPr="00A67558">
                    <w:rPr>
                      <w:color w:val="808080" w:themeColor="background1" w:themeShade="80"/>
                    </w:rPr>
                    <w:t>proveedor</w:t>
                  </w:r>
                  <w:r w:rsidRPr="00A67558">
                    <w:rPr>
                      <w:color w:val="808080" w:themeColor="background1" w:themeShade="80"/>
                      <w:spacing w:val="2"/>
                    </w:rPr>
                    <w:t xml:space="preserve"> </w:t>
                  </w:r>
                  <w:r w:rsidRPr="00A67558">
                    <w:rPr>
                      <w:color w:val="808080" w:themeColor="background1" w:themeShade="80"/>
                    </w:rPr>
                    <w:t>único</w:t>
                  </w:r>
                </w:p>
              </w:tc>
              <w:tc>
                <w:tcPr>
                  <w:tcW w:w="4165" w:type="dxa"/>
                  <w:tcBorders>
                    <w:top w:val="single" w:sz="4" w:space="0" w:color="D9D9D9"/>
                    <w:left w:val="nil"/>
                    <w:bottom w:val="single" w:sz="4" w:space="0" w:color="D9D9D9"/>
                    <w:right w:val="nil"/>
                  </w:tcBorders>
                  <w:shd w:val="clear" w:color="auto" w:fill="FFFFFF" w:themeFill="background1"/>
                  <w:hideMark/>
                </w:tcPr>
                <w:p w14:paraId="07CEB2E1" w14:textId="77777777" w:rsidR="00FB31B9" w:rsidRPr="00A67558" w:rsidRDefault="00FB31B9" w:rsidP="00FB31B9">
                  <w:pPr>
                    <w:pStyle w:val="TableParagraph"/>
                    <w:tabs>
                      <w:tab w:val="left" w:pos="0"/>
                    </w:tabs>
                    <w:spacing w:before="69" w:line="360" w:lineRule="auto"/>
                    <w:ind w:right="1041"/>
                    <w:jc w:val="left"/>
                    <w:rPr>
                      <w:color w:val="808080" w:themeColor="background1" w:themeShade="80"/>
                    </w:rPr>
                  </w:pPr>
                  <w:r w:rsidRPr="00A67558">
                    <w:rPr>
                      <w:color w:val="808080" w:themeColor="background1" w:themeShade="80"/>
                    </w:rPr>
                    <w:t>N/A</w:t>
                  </w:r>
                </w:p>
              </w:tc>
            </w:tr>
            <w:tr w:rsidR="00A67558" w:rsidRPr="00A67558" w14:paraId="287D5F66" w14:textId="77777777" w:rsidTr="00FB31B9">
              <w:trPr>
                <w:trHeight w:val="316"/>
              </w:trPr>
              <w:tc>
                <w:tcPr>
                  <w:tcW w:w="4483" w:type="dxa"/>
                  <w:tcBorders>
                    <w:top w:val="single" w:sz="4" w:space="0" w:color="D9D9D9"/>
                    <w:left w:val="nil"/>
                    <w:bottom w:val="single" w:sz="4" w:space="0" w:color="D9D9D9"/>
                    <w:right w:val="nil"/>
                  </w:tcBorders>
                  <w:shd w:val="clear" w:color="auto" w:fill="FFFFFF" w:themeFill="background1"/>
                  <w:hideMark/>
                </w:tcPr>
                <w:p w14:paraId="65938727" w14:textId="77777777" w:rsidR="00FB31B9" w:rsidRPr="00A67558" w:rsidRDefault="00FB31B9" w:rsidP="00FB31B9">
                  <w:pPr>
                    <w:pStyle w:val="TableParagraph"/>
                    <w:tabs>
                      <w:tab w:val="left" w:pos="0"/>
                    </w:tabs>
                    <w:spacing w:before="49" w:line="360" w:lineRule="auto"/>
                    <w:ind w:right="610"/>
                    <w:jc w:val="left"/>
                    <w:rPr>
                      <w:color w:val="808080" w:themeColor="background1" w:themeShade="80"/>
                    </w:rPr>
                  </w:pPr>
                  <w:r w:rsidRPr="00A67558">
                    <w:rPr>
                      <w:color w:val="808080" w:themeColor="background1" w:themeShade="80"/>
                    </w:rPr>
                    <w:t>Excepción - rescisión de contratos cuya</w:t>
                  </w:r>
                  <w:r w:rsidRPr="00A67558">
                    <w:rPr>
                      <w:color w:val="808080" w:themeColor="background1" w:themeShade="80"/>
                      <w:spacing w:val="1"/>
                    </w:rPr>
                    <w:t xml:space="preserve"> </w:t>
                  </w:r>
                  <w:r w:rsidRPr="00A67558">
                    <w:rPr>
                      <w:color w:val="808080" w:themeColor="background1" w:themeShade="80"/>
                    </w:rPr>
                    <w:t>terminación no exceda el 40 % del monto</w:t>
                  </w:r>
                  <w:r w:rsidRPr="00A67558">
                    <w:rPr>
                      <w:color w:val="808080" w:themeColor="background1" w:themeShade="80"/>
                      <w:spacing w:val="-57"/>
                    </w:rPr>
                    <w:t xml:space="preserve"> </w:t>
                  </w:r>
                  <w:r w:rsidRPr="00A67558">
                    <w:rPr>
                      <w:color w:val="808080" w:themeColor="background1" w:themeShade="80"/>
                    </w:rPr>
                    <w:t>total</w:t>
                  </w:r>
                  <w:r w:rsidRPr="00A67558">
                    <w:rPr>
                      <w:color w:val="808080" w:themeColor="background1" w:themeShade="80"/>
                      <w:spacing w:val="1"/>
                    </w:rPr>
                    <w:t xml:space="preserve"> </w:t>
                  </w:r>
                  <w:r w:rsidRPr="00A67558">
                    <w:rPr>
                      <w:color w:val="808080" w:themeColor="background1" w:themeShade="80"/>
                    </w:rPr>
                    <w:t>del</w:t>
                  </w:r>
                  <w:r w:rsidRPr="00A67558">
                    <w:rPr>
                      <w:color w:val="808080" w:themeColor="background1" w:themeShade="80"/>
                      <w:spacing w:val="2"/>
                    </w:rPr>
                    <w:t xml:space="preserve"> </w:t>
                  </w:r>
                  <w:r w:rsidRPr="00A67558">
                    <w:rPr>
                      <w:color w:val="808080" w:themeColor="background1" w:themeShade="80"/>
                    </w:rPr>
                    <w:t>proyecto,</w:t>
                  </w:r>
                  <w:r w:rsidRPr="00A67558">
                    <w:rPr>
                      <w:color w:val="808080" w:themeColor="background1" w:themeShade="80"/>
                      <w:spacing w:val="3"/>
                    </w:rPr>
                    <w:t xml:space="preserve"> </w:t>
                  </w:r>
                  <w:r w:rsidRPr="00A67558">
                    <w:rPr>
                      <w:color w:val="808080" w:themeColor="background1" w:themeShade="80"/>
                    </w:rPr>
                    <w:t>obra o</w:t>
                  </w:r>
                  <w:r w:rsidRPr="00A67558">
                    <w:rPr>
                      <w:color w:val="808080" w:themeColor="background1" w:themeShade="80"/>
                      <w:spacing w:val="1"/>
                    </w:rPr>
                    <w:t xml:space="preserve"> </w:t>
                  </w:r>
                  <w:r w:rsidRPr="00A67558">
                    <w:rPr>
                      <w:color w:val="808080" w:themeColor="background1" w:themeShade="80"/>
                    </w:rPr>
                    <w:t>servicio</w:t>
                  </w:r>
                </w:p>
              </w:tc>
              <w:tc>
                <w:tcPr>
                  <w:tcW w:w="4165" w:type="dxa"/>
                  <w:tcBorders>
                    <w:top w:val="single" w:sz="4" w:space="0" w:color="D9D9D9"/>
                    <w:left w:val="nil"/>
                    <w:bottom w:val="single" w:sz="4" w:space="0" w:color="D9D9D9"/>
                    <w:right w:val="nil"/>
                  </w:tcBorders>
                  <w:shd w:val="clear" w:color="auto" w:fill="FFFFFF" w:themeFill="background1"/>
                </w:tcPr>
                <w:p w14:paraId="67B4D714" w14:textId="77777777" w:rsidR="00FB31B9" w:rsidRPr="00A67558" w:rsidRDefault="00FB31B9" w:rsidP="00FB31B9">
                  <w:pPr>
                    <w:pStyle w:val="TableParagraph"/>
                    <w:tabs>
                      <w:tab w:val="left" w:pos="0"/>
                    </w:tabs>
                    <w:spacing w:before="5" w:line="360" w:lineRule="auto"/>
                    <w:ind w:left="0"/>
                    <w:jc w:val="left"/>
                    <w:rPr>
                      <w:color w:val="808080" w:themeColor="background1" w:themeShade="80"/>
                    </w:rPr>
                  </w:pPr>
                </w:p>
                <w:p w14:paraId="1FAC1A65" w14:textId="77777777" w:rsidR="00FB31B9" w:rsidRPr="00A67558" w:rsidRDefault="00FB31B9" w:rsidP="00FB31B9">
                  <w:pPr>
                    <w:pStyle w:val="TableParagraph"/>
                    <w:tabs>
                      <w:tab w:val="left" w:pos="0"/>
                    </w:tabs>
                    <w:spacing w:line="360" w:lineRule="auto"/>
                    <w:ind w:right="1041"/>
                    <w:jc w:val="left"/>
                    <w:rPr>
                      <w:color w:val="808080" w:themeColor="background1" w:themeShade="80"/>
                    </w:rPr>
                  </w:pPr>
                  <w:r w:rsidRPr="00A67558">
                    <w:rPr>
                      <w:color w:val="808080" w:themeColor="background1" w:themeShade="80"/>
                    </w:rPr>
                    <w:t>N/A</w:t>
                  </w:r>
                </w:p>
              </w:tc>
            </w:tr>
            <w:tr w:rsidR="00A67558" w:rsidRPr="00A67558" w14:paraId="7EDB5B5E" w14:textId="77777777" w:rsidTr="00FB31B9">
              <w:trPr>
                <w:trHeight w:val="356"/>
              </w:trPr>
              <w:tc>
                <w:tcPr>
                  <w:tcW w:w="4483" w:type="dxa"/>
                  <w:tcBorders>
                    <w:top w:val="single" w:sz="4" w:space="0" w:color="D9D9D9"/>
                    <w:left w:val="nil"/>
                    <w:bottom w:val="single" w:sz="4" w:space="0" w:color="D9D9D9"/>
                    <w:right w:val="nil"/>
                  </w:tcBorders>
                  <w:shd w:val="clear" w:color="auto" w:fill="FFFFFF" w:themeFill="background1"/>
                  <w:hideMark/>
                </w:tcPr>
                <w:p w14:paraId="6CC18333" w14:textId="77777777" w:rsidR="00FB31B9" w:rsidRPr="00A67558" w:rsidRDefault="00FB31B9" w:rsidP="00FB31B9">
                  <w:pPr>
                    <w:pStyle w:val="TableParagraph"/>
                    <w:tabs>
                      <w:tab w:val="left" w:pos="0"/>
                    </w:tabs>
                    <w:spacing w:before="59" w:line="360" w:lineRule="auto"/>
                    <w:jc w:val="left"/>
                    <w:rPr>
                      <w:color w:val="808080" w:themeColor="background1" w:themeShade="80"/>
                    </w:rPr>
                  </w:pPr>
                  <w:r w:rsidRPr="00A67558">
                    <w:rPr>
                      <w:color w:val="808080" w:themeColor="background1" w:themeShade="80"/>
                    </w:rPr>
                    <w:t>Compra</w:t>
                  </w:r>
                  <w:r w:rsidRPr="00A67558">
                    <w:rPr>
                      <w:color w:val="808080" w:themeColor="background1" w:themeShade="80"/>
                      <w:spacing w:val="-1"/>
                    </w:rPr>
                    <w:t xml:space="preserve"> </w:t>
                  </w:r>
                  <w:r w:rsidRPr="00A67558">
                    <w:rPr>
                      <w:color w:val="808080" w:themeColor="background1" w:themeShade="80"/>
                    </w:rPr>
                    <w:t>y</w:t>
                  </w:r>
                  <w:r w:rsidRPr="00A67558">
                    <w:rPr>
                      <w:color w:val="808080" w:themeColor="background1" w:themeShade="80"/>
                      <w:spacing w:val="1"/>
                    </w:rPr>
                    <w:t xml:space="preserve"> </w:t>
                  </w:r>
                  <w:r w:rsidRPr="00A67558">
                    <w:rPr>
                      <w:color w:val="808080" w:themeColor="background1" w:themeShade="80"/>
                    </w:rPr>
                    <w:t>contratación de</w:t>
                  </w:r>
                  <w:r w:rsidRPr="00A67558">
                    <w:rPr>
                      <w:color w:val="808080" w:themeColor="background1" w:themeShade="80"/>
                      <w:spacing w:val="-5"/>
                    </w:rPr>
                    <w:t xml:space="preserve"> </w:t>
                  </w:r>
                  <w:r w:rsidRPr="00A67558">
                    <w:rPr>
                      <w:color w:val="808080" w:themeColor="background1" w:themeShade="80"/>
                    </w:rPr>
                    <w:t>combustible</w:t>
                  </w:r>
                </w:p>
              </w:tc>
              <w:tc>
                <w:tcPr>
                  <w:tcW w:w="4165" w:type="dxa"/>
                  <w:tcBorders>
                    <w:top w:val="single" w:sz="4" w:space="0" w:color="D9D9D9"/>
                    <w:left w:val="nil"/>
                    <w:bottom w:val="single" w:sz="4" w:space="0" w:color="D9D9D9"/>
                    <w:right w:val="nil"/>
                  </w:tcBorders>
                  <w:shd w:val="clear" w:color="auto" w:fill="FFFFFF" w:themeFill="background1"/>
                  <w:hideMark/>
                </w:tcPr>
                <w:p w14:paraId="56D32FBD" w14:textId="3620E2D5" w:rsidR="00FB31B9" w:rsidRPr="00A67558" w:rsidRDefault="00FB31B9" w:rsidP="00FB31B9">
                  <w:pPr>
                    <w:pStyle w:val="TableParagraph"/>
                    <w:tabs>
                      <w:tab w:val="left" w:pos="0"/>
                    </w:tabs>
                    <w:spacing w:before="59" w:line="360" w:lineRule="auto"/>
                    <w:ind w:right="1041"/>
                    <w:jc w:val="left"/>
                    <w:rPr>
                      <w:color w:val="808080" w:themeColor="background1" w:themeShade="80"/>
                    </w:rPr>
                  </w:pPr>
                  <w:r w:rsidRPr="00A67558">
                    <w:rPr>
                      <w:color w:val="808080" w:themeColor="background1" w:themeShade="80"/>
                    </w:rPr>
                    <w:t>RD$</w:t>
                  </w:r>
                </w:p>
              </w:tc>
            </w:tr>
          </w:tbl>
          <w:p w14:paraId="10A0B83E" w14:textId="3D5058A4" w:rsidR="00E167DD" w:rsidRPr="00A67558" w:rsidRDefault="00E167DD" w:rsidP="00364DCC">
            <w:pPr>
              <w:pStyle w:val="TableParagraph"/>
              <w:tabs>
                <w:tab w:val="left" w:pos="0"/>
              </w:tabs>
              <w:spacing w:before="16" w:line="360" w:lineRule="auto"/>
              <w:ind w:left="2251" w:right="2251"/>
              <w:rPr>
                <w:b/>
                <w:color w:val="808080" w:themeColor="background1" w:themeShade="80"/>
              </w:rPr>
            </w:pPr>
          </w:p>
        </w:tc>
      </w:tr>
      <w:bookmarkEnd w:id="3"/>
    </w:tbl>
    <w:p w14:paraId="5C5E66CB" w14:textId="77777777" w:rsidR="00E167DD" w:rsidRPr="00A67558" w:rsidRDefault="00E167DD" w:rsidP="00E167DD">
      <w:pPr>
        <w:spacing w:line="360" w:lineRule="auto"/>
        <w:jc w:val="both"/>
        <w:rPr>
          <w:color w:val="808080" w:themeColor="background1" w:themeShade="80"/>
        </w:rPr>
      </w:pPr>
    </w:p>
    <w:sectPr w:rsidR="00E167DD" w:rsidRPr="00A67558" w:rsidSect="00E03169">
      <w:headerReference w:type="default" r:id="rId22"/>
      <w:footerReference w:type="default" r:id="rId23"/>
      <w:pgSz w:w="12240" w:h="15840"/>
      <w:pgMar w:top="1440" w:right="2175" w:bottom="1440" w:left="212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BD9B0" w14:textId="77777777" w:rsidR="0015712C" w:rsidRDefault="0015712C" w:rsidP="00E84651">
      <w:pPr>
        <w:spacing w:after="0" w:line="240" w:lineRule="auto"/>
      </w:pPr>
      <w:r>
        <w:separator/>
      </w:r>
    </w:p>
  </w:endnote>
  <w:endnote w:type="continuationSeparator" w:id="0">
    <w:p w14:paraId="53AC1205" w14:textId="77777777" w:rsidR="0015712C" w:rsidRDefault="0015712C" w:rsidP="00E8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LightItalic">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ontserrat-Bold">
    <w:altName w:val="Calibri"/>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tifex CF Light">
    <w:altName w:val="Courier New"/>
    <w:panose1 w:val="00000000000000000000"/>
    <w:charset w:val="00"/>
    <w:family w:val="modern"/>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ø">
    <w:altName w:val="Courier New"/>
    <w:charset w:val="00"/>
    <w:family w:val="auto"/>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A6F9C" w14:textId="77777777" w:rsidR="00E167DD" w:rsidRDefault="00E167DD">
    <w:pPr>
      <w:pStyle w:val="Piedepgina"/>
      <w:jc w:val="center"/>
    </w:pPr>
    <w:r>
      <w:fldChar w:fldCharType="begin"/>
    </w:r>
    <w:r>
      <w:instrText xml:space="preserve"> PAGE   \* MERGEFORMAT </w:instrText>
    </w:r>
    <w:r>
      <w:fldChar w:fldCharType="separate"/>
    </w:r>
    <w:r>
      <w:rPr>
        <w:noProof/>
      </w:rPr>
      <w:t>2</w:t>
    </w:r>
    <w:r>
      <w:rPr>
        <w:noProof/>
      </w:rPr>
      <w:fldChar w:fldCharType="end"/>
    </w:r>
  </w:p>
  <w:p w14:paraId="3BB882CC" w14:textId="77777777" w:rsidR="00E167DD" w:rsidRDefault="00E167D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965239"/>
      <w:docPartObj>
        <w:docPartGallery w:val="Page Numbers (Bottom of Page)"/>
        <w:docPartUnique/>
      </w:docPartObj>
    </w:sdtPr>
    <w:sdtEndPr>
      <w:rPr>
        <w:noProof/>
      </w:rPr>
    </w:sdtEndPr>
    <w:sdtContent>
      <w:p w14:paraId="76783BEA" w14:textId="3B2E45C0" w:rsidR="0021106F" w:rsidRDefault="007C6071" w:rsidP="0021106F">
        <w:pPr>
          <w:pStyle w:val="Piedepgina"/>
          <w:jc w:val="center"/>
        </w:pPr>
        <w:r>
          <w:rPr>
            <w:noProof/>
          </w:rPr>
          <w:drawing>
            <wp:anchor distT="0" distB="0" distL="114300" distR="114300" simplePos="0" relativeHeight="251658240" behindDoc="0" locked="0" layoutInCell="1" allowOverlap="1" wp14:anchorId="54F82055" wp14:editId="0AB9CCBF">
              <wp:simplePos x="0" y="0"/>
              <wp:positionH relativeFrom="margin">
                <wp:align>center</wp:align>
              </wp:positionH>
              <wp:positionV relativeFrom="paragraph">
                <wp:posOffset>-71745</wp:posOffset>
              </wp:positionV>
              <wp:extent cx="2995930" cy="408305"/>
              <wp:effectExtent l="0" t="0" r="0" b="0"/>
              <wp:wrapSquare wrapText="bothSides"/>
              <wp:docPr id="58" name="Picture 5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omput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930" cy="408305"/>
                      </a:xfrm>
                      <a:prstGeom prst="rect">
                        <a:avLst/>
                      </a:prstGeom>
                      <a:noFill/>
                      <a:ln>
                        <a:noFill/>
                      </a:ln>
                    </pic:spPr>
                  </pic:pic>
                </a:graphicData>
              </a:graphic>
            </wp:anchor>
          </w:drawing>
        </w:r>
      </w:p>
      <w:p w14:paraId="139C570F" w14:textId="3C5D1A63" w:rsidR="007C6071" w:rsidRDefault="007C6071" w:rsidP="0021106F">
        <w:pPr>
          <w:pStyle w:val="Piedepgina"/>
          <w:jc w:val="center"/>
          <w:rPr>
            <w:color w:val="7F7F7F" w:themeColor="text1" w:themeTint="80"/>
          </w:rPr>
        </w:pPr>
      </w:p>
      <w:p w14:paraId="2B095E5E" w14:textId="53193BFC" w:rsidR="006E3F08" w:rsidRDefault="006E3F08" w:rsidP="00FB7EE3">
        <w:pPr>
          <w:pStyle w:val="Piedepgina"/>
          <w:jc w:val="center"/>
        </w:pPr>
        <w:r w:rsidRPr="00F74112">
          <w:rPr>
            <w:color w:val="7F7F7F" w:themeColor="text1" w:themeTint="80"/>
          </w:rPr>
          <w:fldChar w:fldCharType="begin"/>
        </w:r>
        <w:r w:rsidRPr="00F74112">
          <w:rPr>
            <w:color w:val="7F7F7F" w:themeColor="text1" w:themeTint="80"/>
          </w:rPr>
          <w:instrText xml:space="preserve"> PAGE   \* MERGEFORMAT </w:instrText>
        </w:r>
        <w:r w:rsidRPr="00F74112">
          <w:rPr>
            <w:color w:val="7F7F7F" w:themeColor="text1" w:themeTint="80"/>
          </w:rPr>
          <w:fldChar w:fldCharType="separate"/>
        </w:r>
        <w:r w:rsidR="007A267B">
          <w:rPr>
            <w:noProof/>
            <w:color w:val="7F7F7F" w:themeColor="text1" w:themeTint="80"/>
          </w:rPr>
          <w:t>8</w:t>
        </w:r>
        <w:r w:rsidRPr="00F74112">
          <w:rPr>
            <w:noProof/>
            <w:color w:val="7F7F7F" w:themeColor="text1" w:themeTint="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B0AD9" w14:textId="77777777" w:rsidR="0015712C" w:rsidRDefault="0015712C" w:rsidP="00E84651">
      <w:pPr>
        <w:spacing w:after="0" w:line="240" w:lineRule="auto"/>
      </w:pPr>
      <w:r>
        <w:separator/>
      </w:r>
    </w:p>
  </w:footnote>
  <w:footnote w:type="continuationSeparator" w:id="0">
    <w:p w14:paraId="5564ECFE" w14:textId="77777777" w:rsidR="0015712C" w:rsidRDefault="0015712C" w:rsidP="00E84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4575" w14:textId="77777777" w:rsidR="00B56CA4" w:rsidRDefault="00B56C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8C973C"/>
    <w:multiLevelType w:val="hybridMultilevel"/>
    <w:tmpl w:val="78DF42F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B3D5E"/>
    <w:multiLevelType w:val="hybridMultilevel"/>
    <w:tmpl w:val="A202BD4E"/>
    <w:lvl w:ilvl="0" w:tplc="F9A83026">
      <w:start w:val="1"/>
      <w:numFmt w:val="lowerLetter"/>
      <w:lvlText w:val="%1."/>
      <w:lvlJc w:val="left"/>
      <w:pPr>
        <w:ind w:left="450" w:hanging="360"/>
      </w:pPr>
      <w:rPr>
        <w:rFonts w:ascii="Montserrat-LightItalic" w:hAnsi="Montserrat-LightItalic" w:cs="Montserrat-LightItalic" w:hint="default"/>
        <w:b w:val="0"/>
        <w:i/>
        <w:sz w:val="25"/>
      </w:rPr>
    </w:lvl>
    <w:lvl w:ilvl="1" w:tplc="1C0A0019" w:tentative="1">
      <w:start w:val="1"/>
      <w:numFmt w:val="lowerLetter"/>
      <w:lvlText w:val="%2."/>
      <w:lvlJc w:val="left"/>
      <w:pPr>
        <w:ind w:left="1170" w:hanging="360"/>
      </w:pPr>
    </w:lvl>
    <w:lvl w:ilvl="2" w:tplc="1C0A001B" w:tentative="1">
      <w:start w:val="1"/>
      <w:numFmt w:val="lowerRoman"/>
      <w:lvlText w:val="%3."/>
      <w:lvlJc w:val="right"/>
      <w:pPr>
        <w:ind w:left="1890" w:hanging="180"/>
      </w:pPr>
    </w:lvl>
    <w:lvl w:ilvl="3" w:tplc="1C0A000F" w:tentative="1">
      <w:start w:val="1"/>
      <w:numFmt w:val="decimal"/>
      <w:lvlText w:val="%4."/>
      <w:lvlJc w:val="left"/>
      <w:pPr>
        <w:ind w:left="2610" w:hanging="360"/>
      </w:pPr>
    </w:lvl>
    <w:lvl w:ilvl="4" w:tplc="1C0A0019" w:tentative="1">
      <w:start w:val="1"/>
      <w:numFmt w:val="lowerLetter"/>
      <w:lvlText w:val="%5."/>
      <w:lvlJc w:val="left"/>
      <w:pPr>
        <w:ind w:left="3330" w:hanging="360"/>
      </w:pPr>
    </w:lvl>
    <w:lvl w:ilvl="5" w:tplc="1C0A001B" w:tentative="1">
      <w:start w:val="1"/>
      <w:numFmt w:val="lowerRoman"/>
      <w:lvlText w:val="%6."/>
      <w:lvlJc w:val="right"/>
      <w:pPr>
        <w:ind w:left="4050" w:hanging="180"/>
      </w:pPr>
    </w:lvl>
    <w:lvl w:ilvl="6" w:tplc="1C0A000F" w:tentative="1">
      <w:start w:val="1"/>
      <w:numFmt w:val="decimal"/>
      <w:lvlText w:val="%7."/>
      <w:lvlJc w:val="left"/>
      <w:pPr>
        <w:ind w:left="4770" w:hanging="360"/>
      </w:pPr>
    </w:lvl>
    <w:lvl w:ilvl="7" w:tplc="1C0A0019" w:tentative="1">
      <w:start w:val="1"/>
      <w:numFmt w:val="lowerLetter"/>
      <w:lvlText w:val="%8."/>
      <w:lvlJc w:val="left"/>
      <w:pPr>
        <w:ind w:left="5490" w:hanging="360"/>
      </w:pPr>
    </w:lvl>
    <w:lvl w:ilvl="8" w:tplc="1C0A001B" w:tentative="1">
      <w:start w:val="1"/>
      <w:numFmt w:val="lowerRoman"/>
      <w:lvlText w:val="%9."/>
      <w:lvlJc w:val="right"/>
      <w:pPr>
        <w:ind w:left="6210" w:hanging="180"/>
      </w:pPr>
    </w:lvl>
  </w:abstractNum>
  <w:abstractNum w:abstractNumId="2" w15:restartNumberingAfterBreak="0">
    <w:nsid w:val="033D76C3"/>
    <w:multiLevelType w:val="hybridMultilevel"/>
    <w:tmpl w:val="F5BA84E0"/>
    <w:lvl w:ilvl="0" w:tplc="B4BC10EE">
      <w:start w:val="1"/>
      <w:numFmt w:val="lowerLetter"/>
      <w:lvlText w:val="%1."/>
      <w:lvlJc w:val="left"/>
      <w:pPr>
        <w:ind w:left="720" w:hanging="360"/>
      </w:pPr>
      <w:rPr>
        <w:rFonts w:eastAsia="Times New Roman" w:hint="default"/>
        <w:b w:val="0"/>
        <w:sz w:val="24"/>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15:restartNumberingAfterBreak="0">
    <w:nsid w:val="046B2FC5"/>
    <w:multiLevelType w:val="hybridMultilevel"/>
    <w:tmpl w:val="F5D48C7C"/>
    <w:lvl w:ilvl="0" w:tplc="1C0A0019">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15:restartNumberingAfterBreak="0">
    <w:nsid w:val="04AA1C3E"/>
    <w:multiLevelType w:val="hybridMultilevel"/>
    <w:tmpl w:val="AA2CE1B2"/>
    <w:lvl w:ilvl="0" w:tplc="755E3410">
      <w:start w:val="6"/>
      <w:numFmt w:val="upperRoman"/>
      <w:lvlText w:val="%1."/>
      <w:lvlJc w:val="left"/>
      <w:pPr>
        <w:ind w:left="1800" w:hanging="720"/>
      </w:pPr>
      <w:rPr>
        <w:rFonts w:hint="default"/>
      </w:r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5" w15:restartNumberingAfterBreak="0">
    <w:nsid w:val="06EC33E8"/>
    <w:multiLevelType w:val="multilevel"/>
    <w:tmpl w:val="340E5350"/>
    <w:lvl w:ilvl="0">
      <w:start w:val="3"/>
      <w:numFmt w:val="decimal"/>
      <w:lvlText w:val="%1"/>
      <w:lvlJc w:val="left"/>
      <w:pPr>
        <w:ind w:left="360" w:hanging="360"/>
      </w:pPr>
      <w:rPr>
        <w:rFonts w:ascii="Montserrat-LightItalic" w:hAnsi="Montserrat-LightItalic" w:cs="Montserrat-LightItalic" w:hint="default"/>
        <w:i/>
        <w:color w:val="222222"/>
        <w:sz w:val="25"/>
      </w:rPr>
    </w:lvl>
    <w:lvl w:ilvl="1">
      <w:start w:val="2"/>
      <w:numFmt w:val="decimal"/>
      <w:lvlText w:val="%1.%2"/>
      <w:lvlJc w:val="left"/>
      <w:pPr>
        <w:ind w:left="1080" w:hanging="720"/>
      </w:pPr>
      <w:rPr>
        <w:rFonts w:ascii="Montserrat-LightItalic" w:hAnsi="Montserrat-LightItalic" w:cs="Montserrat-LightItalic" w:hint="default"/>
        <w:i/>
        <w:color w:val="222222"/>
        <w:sz w:val="25"/>
      </w:rPr>
    </w:lvl>
    <w:lvl w:ilvl="2">
      <w:start w:val="1"/>
      <w:numFmt w:val="decimal"/>
      <w:lvlText w:val="%1.%2.%3"/>
      <w:lvlJc w:val="left"/>
      <w:pPr>
        <w:ind w:left="1440" w:hanging="720"/>
      </w:pPr>
      <w:rPr>
        <w:rFonts w:ascii="Montserrat-LightItalic" w:hAnsi="Montserrat-LightItalic" w:cs="Montserrat-LightItalic" w:hint="default"/>
        <w:i/>
        <w:color w:val="222222"/>
        <w:sz w:val="25"/>
      </w:rPr>
    </w:lvl>
    <w:lvl w:ilvl="3">
      <w:start w:val="1"/>
      <w:numFmt w:val="decimal"/>
      <w:lvlText w:val="%1.%2.%3.%4"/>
      <w:lvlJc w:val="left"/>
      <w:pPr>
        <w:ind w:left="2160" w:hanging="1080"/>
      </w:pPr>
      <w:rPr>
        <w:rFonts w:ascii="Montserrat-LightItalic" w:hAnsi="Montserrat-LightItalic" w:cs="Montserrat-LightItalic" w:hint="default"/>
        <w:i/>
        <w:color w:val="222222"/>
        <w:sz w:val="25"/>
      </w:rPr>
    </w:lvl>
    <w:lvl w:ilvl="4">
      <w:start w:val="1"/>
      <w:numFmt w:val="decimal"/>
      <w:lvlText w:val="%1.%2.%3.%4.%5"/>
      <w:lvlJc w:val="left"/>
      <w:pPr>
        <w:ind w:left="2880" w:hanging="1440"/>
      </w:pPr>
      <w:rPr>
        <w:rFonts w:ascii="Montserrat-LightItalic" w:hAnsi="Montserrat-LightItalic" w:cs="Montserrat-LightItalic" w:hint="default"/>
        <w:i/>
        <w:color w:val="222222"/>
        <w:sz w:val="25"/>
      </w:rPr>
    </w:lvl>
    <w:lvl w:ilvl="5">
      <w:start w:val="1"/>
      <w:numFmt w:val="decimal"/>
      <w:lvlText w:val="%1.%2.%3.%4.%5.%6"/>
      <w:lvlJc w:val="left"/>
      <w:pPr>
        <w:ind w:left="3240" w:hanging="1440"/>
      </w:pPr>
      <w:rPr>
        <w:rFonts w:ascii="Montserrat-LightItalic" w:hAnsi="Montserrat-LightItalic" w:cs="Montserrat-LightItalic" w:hint="default"/>
        <w:i/>
        <w:color w:val="222222"/>
        <w:sz w:val="25"/>
      </w:rPr>
    </w:lvl>
    <w:lvl w:ilvl="6">
      <w:start w:val="1"/>
      <w:numFmt w:val="decimal"/>
      <w:lvlText w:val="%1.%2.%3.%4.%5.%6.%7"/>
      <w:lvlJc w:val="left"/>
      <w:pPr>
        <w:ind w:left="3960" w:hanging="1800"/>
      </w:pPr>
      <w:rPr>
        <w:rFonts w:ascii="Montserrat-LightItalic" w:hAnsi="Montserrat-LightItalic" w:cs="Montserrat-LightItalic" w:hint="default"/>
        <w:i/>
        <w:color w:val="222222"/>
        <w:sz w:val="25"/>
      </w:rPr>
    </w:lvl>
    <w:lvl w:ilvl="7">
      <w:start w:val="1"/>
      <w:numFmt w:val="decimal"/>
      <w:lvlText w:val="%1.%2.%3.%4.%5.%6.%7.%8"/>
      <w:lvlJc w:val="left"/>
      <w:pPr>
        <w:ind w:left="4680" w:hanging="2160"/>
      </w:pPr>
      <w:rPr>
        <w:rFonts w:ascii="Montserrat-LightItalic" w:hAnsi="Montserrat-LightItalic" w:cs="Montserrat-LightItalic" w:hint="default"/>
        <w:i/>
        <w:color w:val="222222"/>
        <w:sz w:val="25"/>
      </w:rPr>
    </w:lvl>
    <w:lvl w:ilvl="8">
      <w:start w:val="1"/>
      <w:numFmt w:val="decimal"/>
      <w:lvlText w:val="%1.%2.%3.%4.%5.%6.%7.%8.%9"/>
      <w:lvlJc w:val="left"/>
      <w:pPr>
        <w:ind w:left="5400" w:hanging="2520"/>
      </w:pPr>
      <w:rPr>
        <w:rFonts w:ascii="Montserrat-LightItalic" w:hAnsi="Montserrat-LightItalic" w:cs="Montserrat-LightItalic" w:hint="default"/>
        <w:i/>
        <w:color w:val="222222"/>
        <w:sz w:val="25"/>
      </w:rPr>
    </w:lvl>
  </w:abstractNum>
  <w:abstractNum w:abstractNumId="6" w15:restartNumberingAfterBreak="0">
    <w:nsid w:val="074E5A09"/>
    <w:multiLevelType w:val="hybridMultilevel"/>
    <w:tmpl w:val="382C7D3A"/>
    <w:lvl w:ilvl="0" w:tplc="440297A6">
      <w:start w:val="1"/>
      <w:numFmt w:val="lowerLetter"/>
      <w:lvlText w:val="%1."/>
      <w:lvlJc w:val="left"/>
      <w:pPr>
        <w:ind w:left="720" w:hanging="360"/>
      </w:pPr>
      <w:rPr>
        <w:rFonts w:eastAsia="Times New Roman" w:hint="default"/>
        <w:b w:val="0"/>
        <w:sz w:val="24"/>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15:restartNumberingAfterBreak="0">
    <w:nsid w:val="07FD1DC4"/>
    <w:multiLevelType w:val="multilevel"/>
    <w:tmpl w:val="340E5350"/>
    <w:lvl w:ilvl="0">
      <w:start w:val="3"/>
      <w:numFmt w:val="decimal"/>
      <w:lvlText w:val="%1"/>
      <w:lvlJc w:val="left"/>
      <w:pPr>
        <w:ind w:left="360" w:hanging="360"/>
      </w:pPr>
      <w:rPr>
        <w:rFonts w:ascii="Montserrat-LightItalic" w:hAnsi="Montserrat-LightItalic" w:cs="Montserrat-LightItalic" w:hint="default"/>
        <w:i/>
        <w:color w:val="222222"/>
        <w:sz w:val="25"/>
      </w:rPr>
    </w:lvl>
    <w:lvl w:ilvl="1">
      <w:start w:val="2"/>
      <w:numFmt w:val="decimal"/>
      <w:lvlText w:val="%1.%2"/>
      <w:lvlJc w:val="left"/>
      <w:pPr>
        <w:ind w:left="1080" w:hanging="720"/>
      </w:pPr>
      <w:rPr>
        <w:rFonts w:ascii="Montserrat-LightItalic" w:hAnsi="Montserrat-LightItalic" w:cs="Montserrat-LightItalic" w:hint="default"/>
        <w:i/>
        <w:color w:val="222222"/>
        <w:sz w:val="25"/>
      </w:rPr>
    </w:lvl>
    <w:lvl w:ilvl="2">
      <w:start w:val="1"/>
      <w:numFmt w:val="decimal"/>
      <w:lvlText w:val="%1.%2.%3"/>
      <w:lvlJc w:val="left"/>
      <w:pPr>
        <w:ind w:left="1440" w:hanging="720"/>
      </w:pPr>
      <w:rPr>
        <w:rFonts w:ascii="Montserrat-LightItalic" w:hAnsi="Montserrat-LightItalic" w:cs="Montserrat-LightItalic" w:hint="default"/>
        <w:i/>
        <w:color w:val="222222"/>
        <w:sz w:val="25"/>
      </w:rPr>
    </w:lvl>
    <w:lvl w:ilvl="3">
      <w:start w:val="1"/>
      <w:numFmt w:val="decimal"/>
      <w:lvlText w:val="%1.%2.%3.%4"/>
      <w:lvlJc w:val="left"/>
      <w:pPr>
        <w:ind w:left="2160" w:hanging="1080"/>
      </w:pPr>
      <w:rPr>
        <w:rFonts w:ascii="Montserrat-LightItalic" w:hAnsi="Montserrat-LightItalic" w:cs="Montserrat-LightItalic" w:hint="default"/>
        <w:i/>
        <w:color w:val="222222"/>
        <w:sz w:val="25"/>
      </w:rPr>
    </w:lvl>
    <w:lvl w:ilvl="4">
      <w:start w:val="1"/>
      <w:numFmt w:val="decimal"/>
      <w:lvlText w:val="%1.%2.%3.%4.%5"/>
      <w:lvlJc w:val="left"/>
      <w:pPr>
        <w:ind w:left="2880" w:hanging="1440"/>
      </w:pPr>
      <w:rPr>
        <w:rFonts w:ascii="Montserrat-LightItalic" w:hAnsi="Montserrat-LightItalic" w:cs="Montserrat-LightItalic" w:hint="default"/>
        <w:i/>
        <w:color w:val="222222"/>
        <w:sz w:val="25"/>
      </w:rPr>
    </w:lvl>
    <w:lvl w:ilvl="5">
      <w:start w:val="1"/>
      <w:numFmt w:val="decimal"/>
      <w:lvlText w:val="%1.%2.%3.%4.%5.%6"/>
      <w:lvlJc w:val="left"/>
      <w:pPr>
        <w:ind w:left="3240" w:hanging="1440"/>
      </w:pPr>
      <w:rPr>
        <w:rFonts w:ascii="Montserrat-LightItalic" w:hAnsi="Montserrat-LightItalic" w:cs="Montserrat-LightItalic" w:hint="default"/>
        <w:i/>
        <w:color w:val="222222"/>
        <w:sz w:val="25"/>
      </w:rPr>
    </w:lvl>
    <w:lvl w:ilvl="6">
      <w:start w:val="1"/>
      <w:numFmt w:val="decimal"/>
      <w:lvlText w:val="%1.%2.%3.%4.%5.%6.%7"/>
      <w:lvlJc w:val="left"/>
      <w:pPr>
        <w:ind w:left="3960" w:hanging="1800"/>
      </w:pPr>
      <w:rPr>
        <w:rFonts w:ascii="Montserrat-LightItalic" w:hAnsi="Montserrat-LightItalic" w:cs="Montserrat-LightItalic" w:hint="default"/>
        <w:i/>
        <w:color w:val="222222"/>
        <w:sz w:val="25"/>
      </w:rPr>
    </w:lvl>
    <w:lvl w:ilvl="7">
      <w:start w:val="1"/>
      <w:numFmt w:val="decimal"/>
      <w:lvlText w:val="%1.%2.%3.%4.%5.%6.%7.%8"/>
      <w:lvlJc w:val="left"/>
      <w:pPr>
        <w:ind w:left="4680" w:hanging="2160"/>
      </w:pPr>
      <w:rPr>
        <w:rFonts w:ascii="Montserrat-LightItalic" w:hAnsi="Montserrat-LightItalic" w:cs="Montserrat-LightItalic" w:hint="default"/>
        <w:i/>
        <w:color w:val="222222"/>
        <w:sz w:val="25"/>
      </w:rPr>
    </w:lvl>
    <w:lvl w:ilvl="8">
      <w:start w:val="1"/>
      <w:numFmt w:val="decimal"/>
      <w:lvlText w:val="%1.%2.%3.%4.%5.%6.%7.%8.%9"/>
      <w:lvlJc w:val="left"/>
      <w:pPr>
        <w:ind w:left="5400" w:hanging="2520"/>
      </w:pPr>
      <w:rPr>
        <w:rFonts w:ascii="Montserrat-LightItalic" w:hAnsi="Montserrat-LightItalic" w:cs="Montserrat-LightItalic" w:hint="default"/>
        <w:i/>
        <w:color w:val="222222"/>
        <w:sz w:val="25"/>
      </w:rPr>
    </w:lvl>
  </w:abstractNum>
  <w:abstractNum w:abstractNumId="8" w15:restartNumberingAfterBreak="0">
    <w:nsid w:val="10A4163F"/>
    <w:multiLevelType w:val="hybridMultilevel"/>
    <w:tmpl w:val="B8644D18"/>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15:restartNumberingAfterBreak="0">
    <w:nsid w:val="158E23E4"/>
    <w:multiLevelType w:val="multilevel"/>
    <w:tmpl w:val="00C0042A"/>
    <w:lvl w:ilvl="0">
      <w:start w:val="2"/>
      <w:numFmt w:val="decimal"/>
      <w:lvlText w:val="%1"/>
      <w:lvlJc w:val="left"/>
      <w:pPr>
        <w:ind w:left="375" w:hanging="375"/>
      </w:pPr>
      <w:rPr>
        <w:rFonts w:hint="default"/>
      </w:rPr>
    </w:lvl>
    <w:lvl w:ilvl="1">
      <w:start w:val="3"/>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15FC09CE"/>
    <w:multiLevelType w:val="hybridMultilevel"/>
    <w:tmpl w:val="8610A158"/>
    <w:lvl w:ilvl="0" w:tplc="570E45D6">
      <w:start w:val="1"/>
      <w:numFmt w:val="bullet"/>
      <w:pStyle w:val="ochabulletpoint"/>
      <w:lvlText w:val=""/>
      <w:lvlJc w:val="left"/>
      <w:pPr>
        <w:ind w:left="720" w:hanging="360"/>
      </w:pPr>
      <w:rPr>
        <w:rFonts w:ascii="Symbol" w:hAnsi="Symbol" w:hint="default"/>
        <w:color w:val="026CB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176AC1"/>
    <w:multiLevelType w:val="multilevel"/>
    <w:tmpl w:val="A71A14EA"/>
    <w:lvl w:ilvl="0">
      <w:start w:val="4"/>
      <w:numFmt w:val="decimal"/>
      <w:lvlText w:val="%1"/>
      <w:lvlJc w:val="left"/>
      <w:pPr>
        <w:ind w:hanging="439"/>
      </w:pPr>
      <w:rPr>
        <w:rFonts w:hint="default"/>
      </w:rPr>
    </w:lvl>
    <w:lvl w:ilvl="1">
      <w:start w:val="1"/>
      <w:numFmt w:val="decimal"/>
      <w:lvlText w:val="%1.%2"/>
      <w:lvlJc w:val="left"/>
      <w:pPr>
        <w:ind w:hanging="439"/>
      </w:pPr>
      <w:rPr>
        <w:rFonts w:ascii="Times New Roman" w:eastAsia="Times New Roman" w:hAnsi="Times New Roman" w:hint="default"/>
        <w:color w:val="4B4646"/>
        <w:spacing w:val="18"/>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18D85974"/>
    <w:multiLevelType w:val="hybridMultilevel"/>
    <w:tmpl w:val="D688917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F8A30B7"/>
    <w:multiLevelType w:val="multilevel"/>
    <w:tmpl w:val="B32C41CE"/>
    <w:lvl w:ilvl="0">
      <w:start w:val="1"/>
      <w:numFmt w:val="decimal"/>
      <w:lvlText w:val="%1"/>
      <w:lvlJc w:val="left"/>
      <w:pPr>
        <w:ind w:left="606" w:hanging="500"/>
      </w:pPr>
      <w:rPr>
        <w:rFonts w:hint="default"/>
        <w:lang w:val="es-DO" w:eastAsia="es-DO" w:bidi="es-DO"/>
      </w:rPr>
    </w:lvl>
    <w:lvl w:ilvl="1">
      <w:start w:val="2"/>
      <w:numFmt w:val="decimal"/>
      <w:lvlText w:val="%1.%2"/>
      <w:lvlJc w:val="left"/>
      <w:pPr>
        <w:ind w:left="606" w:hanging="500"/>
      </w:pPr>
      <w:rPr>
        <w:rFonts w:hint="default"/>
        <w:lang w:val="es-DO" w:eastAsia="es-DO" w:bidi="es-DO"/>
      </w:rPr>
    </w:lvl>
    <w:lvl w:ilvl="2">
      <w:start w:val="1"/>
      <w:numFmt w:val="decimal"/>
      <w:lvlText w:val="%1.%2.%3"/>
      <w:lvlJc w:val="left"/>
      <w:pPr>
        <w:ind w:left="606" w:hanging="500"/>
      </w:pPr>
      <w:rPr>
        <w:rFonts w:ascii="Cambria" w:eastAsia="Cambria" w:hAnsi="Cambria" w:cs="Cambria" w:hint="default"/>
        <w:spacing w:val="-2"/>
        <w:w w:val="100"/>
        <w:sz w:val="22"/>
        <w:szCs w:val="22"/>
        <w:lang w:val="es-DO" w:eastAsia="es-DO" w:bidi="es-DO"/>
      </w:rPr>
    </w:lvl>
    <w:lvl w:ilvl="3">
      <w:numFmt w:val="bullet"/>
      <w:lvlText w:val="•"/>
      <w:lvlJc w:val="left"/>
      <w:pPr>
        <w:ind w:left="2288" w:hanging="500"/>
      </w:pPr>
      <w:rPr>
        <w:rFonts w:hint="default"/>
        <w:lang w:val="es-DO" w:eastAsia="es-DO" w:bidi="es-DO"/>
      </w:rPr>
    </w:lvl>
    <w:lvl w:ilvl="4">
      <w:numFmt w:val="bullet"/>
      <w:lvlText w:val="•"/>
      <w:lvlJc w:val="left"/>
      <w:pPr>
        <w:ind w:left="2851" w:hanging="500"/>
      </w:pPr>
      <w:rPr>
        <w:rFonts w:hint="default"/>
        <w:lang w:val="es-DO" w:eastAsia="es-DO" w:bidi="es-DO"/>
      </w:rPr>
    </w:lvl>
    <w:lvl w:ilvl="5">
      <w:numFmt w:val="bullet"/>
      <w:lvlText w:val="•"/>
      <w:lvlJc w:val="left"/>
      <w:pPr>
        <w:ind w:left="3414" w:hanging="500"/>
      </w:pPr>
      <w:rPr>
        <w:rFonts w:hint="default"/>
        <w:lang w:val="es-DO" w:eastAsia="es-DO" w:bidi="es-DO"/>
      </w:rPr>
    </w:lvl>
    <w:lvl w:ilvl="6">
      <w:numFmt w:val="bullet"/>
      <w:lvlText w:val="•"/>
      <w:lvlJc w:val="left"/>
      <w:pPr>
        <w:ind w:left="3976" w:hanging="500"/>
      </w:pPr>
      <w:rPr>
        <w:rFonts w:hint="default"/>
        <w:lang w:val="es-DO" w:eastAsia="es-DO" w:bidi="es-DO"/>
      </w:rPr>
    </w:lvl>
    <w:lvl w:ilvl="7">
      <w:numFmt w:val="bullet"/>
      <w:lvlText w:val="•"/>
      <w:lvlJc w:val="left"/>
      <w:pPr>
        <w:ind w:left="4539" w:hanging="500"/>
      </w:pPr>
      <w:rPr>
        <w:rFonts w:hint="default"/>
        <w:lang w:val="es-DO" w:eastAsia="es-DO" w:bidi="es-DO"/>
      </w:rPr>
    </w:lvl>
    <w:lvl w:ilvl="8">
      <w:numFmt w:val="bullet"/>
      <w:lvlText w:val="•"/>
      <w:lvlJc w:val="left"/>
      <w:pPr>
        <w:ind w:left="5102" w:hanging="500"/>
      </w:pPr>
      <w:rPr>
        <w:rFonts w:hint="default"/>
        <w:lang w:val="es-DO" w:eastAsia="es-DO" w:bidi="es-DO"/>
      </w:rPr>
    </w:lvl>
  </w:abstractNum>
  <w:abstractNum w:abstractNumId="14" w15:restartNumberingAfterBreak="0">
    <w:nsid w:val="210570C7"/>
    <w:multiLevelType w:val="hybridMultilevel"/>
    <w:tmpl w:val="0B4A642E"/>
    <w:lvl w:ilvl="0" w:tplc="E3A6F830">
      <w:start w:val="1"/>
      <w:numFmt w:val="lowerLetter"/>
      <w:lvlText w:val="%1."/>
      <w:lvlJc w:val="left"/>
      <w:pPr>
        <w:ind w:left="720" w:hanging="360"/>
      </w:pPr>
      <w:rPr>
        <w:rFonts w:eastAsia="Times New Roman" w:hint="default"/>
        <w:b w:val="0"/>
        <w:sz w:val="24"/>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15:restartNumberingAfterBreak="0">
    <w:nsid w:val="25211796"/>
    <w:multiLevelType w:val="hybridMultilevel"/>
    <w:tmpl w:val="250C8C5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15:restartNumberingAfterBreak="0">
    <w:nsid w:val="25E15E75"/>
    <w:multiLevelType w:val="hybridMultilevel"/>
    <w:tmpl w:val="FFFFFFFF"/>
    <w:lvl w:ilvl="0" w:tplc="1C0A0001">
      <w:start w:val="1"/>
      <w:numFmt w:val="lowerLetter"/>
      <w:lvlText w:val="%1)"/>
      <w:lvlJc w:val="left"/>
      <w:pPr>
        <w:ind w:left="720" w:hanging="360"/>
      </w:pPr>
      <w:rPr>
        <w:rFonts w:cs="Times New Roman"/>
      </w:rPr>
    </w:lvl>
    <w:lvl w:ilvl="1" w:tplc="1C0A0003" w:tentative="1">
      <w:start w:val="1"/>
      <w:numFmt w:val="lowerLetter"/>
      <w:lvlText w:val="%2."/>
      <w:lvlJc w:val="left"/>
      <w:pPr>
        <w:ind w:left="1440" w:hanging="360"/>
      </w:pPr>
      <w:rPr>
        <w:rFonts w:cs="Times New Roman"/>
      </w:rPr>
    </w:lvl>
    <w:lvl w:ilvl="2" w:tplc="1C0A0005" w:tentative="1">
      <w:start w:val="1"/>
      <w:numFmt w:val="lowerRoman"/>
      <w:lvlText w:val="%3."/>
      <w:lvlJc w:val="right"/>
      <w:pPr>
        <w:ind w:left="2160" w:hanging="180"/>
      </w:pPr>
      <w:rPr>
        <w:rFonts w:cs="Times New Roman"/>
      </w:rPr>
    </w:lvl>
    <w:lvl w:ilvl="3" w:tplc="1C0A0001" w:tentative="1">
      <w:start w:val="1"/>
      <w:numFmt w:val="decimal"/>
      <w:lvlText w:val="%4."/>
      <w:lvlJc w:val="left"/>
      <w:pPr>
        <w:ind w:left="2880" w:hanging="360"/>
      </w:pPr>
      <w:rPr>
        <w:rFonts w:cs="Times New Roman"/>
      </w:rPr>
    </w:lvl>
    <w:lvl w:ilvl="4" w:tplc="1C0A0003" w:tentative="1">
      <w:start w:val="1"/>
      <w:numFmt w:val="lowerLetter"/>
      <w:lvlText w:val="%5."/>
      <w:lvlJc w:val="left"/>
      <w:pPr>
        <w:ind w:left="3600" w:hanging="360"/>
      </w:pPr>
      <w:rPr>
        <w:rFonts w:cs="Times New Roman"/>
      </w:rPr>
    </w:lvl>
    <w:lvl w:ilvl="5" w:tplc="1C0A0005" w:tentative="1">
      <w:start w:val="1"/>
      <w:numFmt w:val="lowerRoman"/>
      <w:lvlText w:val="%6."/>
      <w:lvlJc w:val="right"/>
      <w:pPr>
        <w:ind w:left="4320" w:hanging="180"/>
      </w:pPr>
      <w:rPr>
        <w:rFonts w:cs="Times New Roman"/>
      </w:rPr>
    </w:lvl>
    <w:lvl w:ilvl="6" w:tplc="1C0A0001" w:tentative="1">
      <w:start w:val="1"/>
      <w:numFmt w:val="decimal"/>
      <w:lvlText w:val="%7."/>
      <w:lvlJc w:val="left"/>
      <w:pPr>
        <w:ind w:left="5040" w:hanging="360"/>
      </w:pPr>
      <w:rPr>
        <w:rFonts w:cs="Times New Roman"/>
      </w:rPr>
    </w:lvl>
    <w:lvl w:ilvl="7" w:tplc="1C0A0003" w:tentative="1">
      <w:start w:val="1"/>
      <w:numFmt w:val="lowerLetter"/>
      <w:lvlText w:val="%8."/>
      <w:lvlJc w:val="left"/>
      <w:pPr>
        <w:ind w:left="5760" w:hanging="360"/>
      </w:pPr>
      <w:rPr>
        <w:rFonts w:cs="Times New Roman"/>
      </w:rPr>
    </w:lvl>
    <w:lvl w:ilvl="8" w:tplc="1C0A0005" w:tentative="1">
      <w:start w:val="1"/>
      <w:numFmt w:val="lowerRoman"/>
      <w:lvlText w:val="%9."/>
      <w:lvlJc w:val="right"/>
      <w:pPr>
        <w:ind w:left="6480" w:hanging="180"/>
      </w:pPr>
      <w:rPr>
        <w:rFonts w:cs="Times New Roman"/>
      </w:rPr>
    </w:lvl>
  </w:abstractNum>
  <w:abstractNum w:abstractNumId="17" w15:restartNumberingAfterBreak="0">
    <w:nsid w:val="27D676B8"/>
    <w:multiLevelType w:val="multilevel"/>
    <w:tmpl w:val="98628858"/>
    <w:lvl w:ilvl="0">
      <w:start w:val="3"/>
      <w:numFmt w:val="decimal"/>
      <w:lvlText w:val="%1"/>
      <w:lvlJc w:val="left"/>
      <w:pPr>
        <w:ind w:left="360" w:hanging="360"/>
      </w:pPr>
      <w:rPr>
        <w:rFonts w:ascii="Montserrat-LightItalic" w:hAnsi="Montserrat-LightItalic" w:cs="Montserrat-LightItalic" w:hint="default"/>
        <w:i/>
        <w:color w:val="222222"/>
        <w:sz w:val="25"/>
      </w:rPr>
    </w:lvl>
    <w:lvl w:ilvl="1">
      <w:start w:val="1"/>
      <w:numFmt w:val="decimal"/>
      <w:lvlText w:val="%1.%2"/>
      <w:lvlJc w:val="left"/>
      <w:pPr>
        <w:ind w:left="1080" w:hanging="720"/>
      </w:pPr>
      <w:rPr>
        <w:rFonts w:ascii="Montserrat-LightItalic" w:hAnsi="Montserrat-LightItalic" w:cs="Montserrat-LightItalic" w:hint="default"/>
        <w:i/>
        <w:color w:val="222222"/>
        <w:sz w:val="25"/>
      </w:rPr>
    </w:lvl>
    <w:lvl w:ilvl="2">
      <w:start w:val="1"/>
      <w:numFmt w:val="decimal"/>
      <w:lvlText w:val="%1.%2.%3"/>
      <w:lvlJc w:val="left"/>
      <w:pPr>
        <w:ind w:left="1440" w:hanging="720"/>
      </w:pPr>
      <w:rPr>
        <w:rFonts w:ascii="Montserrat-LightItalic" w:hAnsi="Montserrat-LightItalic" w:cs="Montserrat-LightItalic" w:hint="default"/>
        <w:i/>
        <w:color w:val="222222"/>
        <w:sz w:val="25"/>
      </w:rPr>
    </w:lvl>
    <w:lvl w:ilvl="3">
      <w:start w:val="1"/>
      <w:numFmt w:val="decimal"/>
      <w:lvlText w:val="%1.%2.%3.%4"/>
      <w:lvlJc w:val="left"/>
      <w:pPr>
        <w:ind w:left="2160" w:hanging="1080"/>
      </w:pPr>
      <w:rPr>
        <w:rFonts w:ascii="Montserrat-LightItalic" w:hAnsi="Montserrat-LightItalic" w:cs="Montserrat-LightItalic" w:hint="default"/>
        <w:i/>
        <w:color w:val="222222"/>
        <w:sz w:val="25"/>
      </w:rPr>
    </w:lvl>
    <w:lvl w:ilvl="4">
      <w:start w:val="1"/>
      <w:numFmt w:val="decimal"/>
      <w:lvlText w:val="%1.%2.%3.%4.%5"/>
      <w:lvlJc w:val="left"/>
      <w:pPr>
        <w:ind w:left="2880" w:hanging="1440"/>
      </w:pPr>
      <w:rPr>
        <w:rFonts w:ascii="Montserrat-LightItalic" w:hAnsi="Montserrat-LightItalic" w:cs="Montserrat-LightItalic" w:hint="default"/>
        <w:i/>
        <w:color w:val="222222"/>
        <w:sz w:val="25"/>
      </w:rPr>
    </w:lvl>
    <w:lvl w:ilvl="5">
      <w:start w:val="1"/>
      <w:numFmt w:val="decimal"/>
      <w:lvlText w:val="%1.%2.%3.%4.%5.%6"/>
      <w:lvlJc w:val="left"/>
      <w:pPr>
        <w:ind w:left="3240" w:hanging="1440"/>
      </w:pPr>
      <w:rPr>
        <w:rFonts w:ascii="Montserrat-LightItalic" w:hAnsi="Montserrat-LightItalic" w:cs="Montserrat-LightItalic" w:hint="default"/>
        <w:i/>
        <w:color w:val="222222"/>
        <w:sz w:val="25"/>
      </w:rPr>
    </w:lvl>
    <w:lvl w:ilvl="6">
      <w:start w:val="1"/>
      <w:numFmt w:val="decimal"/>
      <w:lvlText w:val="%1.%2.%3.%4.%5.%6.%7"/>
      <w:lvlJc w:val="left"/>
      <w:pPr>
        <w:ind w:left="3960" w:hanging="1800"/>
      </w:pPr>
      <w:rPr>
        <w:rFonts w:ascii="Montserrat-LightItalic" w:hAnsi="Montserrat-LightItalic" w:cs="Montserrat-LightItalic" w:hint="default"/>
        <w:i/>
        <w:color w:val="222222"/>
        <w:sz w:val="25"/>
      </w:rPr>
    </w:lvl>
    <w:lvl w:ilvl="7">
      <w:start w:val="1"/>
      <w:numFmt w:val="decimal"/>
      <w:lvlText w:val="%1.%2.%3.%4.%5.%6.%7.%8"/>
      <w:lvlJc w:val="left"/>
      <w:pPr>
        <w:ind w:left="4680" w:hanging="2160"/>
      </w:pPr>
      <w:rPr>
        <w:rFonts w:ascii="Montserrat-LightItalic" w:hAnsi="Montserrat-LightItalic" w:cs="Montserrat-LightItalic" w:hint="default"/>
        <w:i/>
        <w:color w:val="222222"/>
        <w:sz w:val="25"/>
      </w:rPr>
    </w:lvl>
    <w:lvl w:ilvl="8">
      <w:start w:val="1"/>
      <w:numFmt w:val="decimal"/>
      <w:lvlText w:val="%1.%2.%3.%4.%5.%6.%7.%8.%9"/>
      <w:lvlJc w:val="left"/>
      <w:pPr>
        <w:ind w:left="5400" w:hanging="2520"/>
      </w:pPr>
      <w:rPr>
        <w:rFonts w:ascii="Montserrat-LightItalic" w:hAnsi="Montserrat-LightItalic" w:cs="Montserrat-LightItalic" w:hint="default"/>
        <w:i/>
        <w:color w:val="222222"/>
        <w:sz w:val="25"/>
      </w:rPr>
    </w:lvl>
  </w:abstractNum>
  <w:abstractNum w:abstractNumId="18" w15:restartNumberingAfterBreak="0">
    <w:nsid w:val="28C7020C"/>
    <w:multiLevelType w:val="multilevel"/>
    <w:tmpl w:val="F9F49544"/>
    <w:lvl w:ilvl="0">
      <w:start w:val="1"/>
      <w:numFmt w:val="decimal"/>
      <w:lvlText w:val="%1"/>
      <w:lvlJc w:val="left"/>
      <w:pPr>
        <w:ind w:left="654" w:hanging="548"/>
      </w:pPr>
      <w:rPr>
        <w:rFonts w:hint="default"/>
        <w:lang w:val="es-DO" w:eastAsia="es-DO" w:bidi="es-DO"/>
      </w:rPr>
    </w:lvl>
    <w:lvl w:ilvl="1">
      <w:start w:val="3"/>
      <w:numFmt w:val="decimal"/>
      <w:lvlText w:val="%1.%2"/>
      <w:lvlJc w:val="left"/>
      <w:pPr>
        <w:ind w:left="654" w:hanging="548"/>
      </w:pPr>
      <w:rPr>
        <w:rFonts w:hint="default"/>
        <w:lang w:val="es-DO" w:eastAsia="es-DO" w:bidi="es-DO"/>
      </w:rPr>
    </w:lvl>
    <w:lvl w:ilvl="2">
      <w:start w:val="1"/>
      <w:numFmt w:val="decimal"/>
      <w:lvlText w:val="%1.%2.%3"/>
      <w:lvlJc w:val="left"/>
      <w:pPr>
        <w:ind w:left="654" w:hanging="548"/>
      </w:pPr>
      <w:rPr>
        <w:rFonts w:ascii="Cambria" w:eastAsia="Cambria" w:hAnsi="Cambria" w:cs="Cambria" w:hint="default"/>
        <w:spacing w:val="-4"/>
        <w:w w:val="100"/>
        <w:sz w:val="22"/>
        <w:szCs w:val="22"/>
        <w:lang w:val="es-DO" w:eastAsia="es-DO" w:bidi="es-DO"/>
      </w:rPr>
    </w:lvl>
    <w:lvl w:ilvl="3">
      <w:numFmt w:val="bullet"/>
      <w:lvlText w:val="•"/>
      <w:lvlJc w:val="left"/>
      <w:pPr>
        <w:ind w:left="2330" w:hanging="548"/>
      </w:pPr>
      <w:rPr>
        <w:rFonts w:hint="default"/>
        <w:lang w:val="es-DO" w:eastAsia="es-DO" w:bidi="es-DO"/>
      </w:rPr>
    </w:lvl>
    <w:lvl w:ilvl="4">
      <w:numFmt w:val="bullet"/>
      <w:lvlText w:val="•"/>
      <w:lvlJc w:val="left"/>
      <w:pPr>
        <w:ind w:left="2887" w:hanging="548"/>
      </w:pPr>
      <w:rPr>
        <w:rFonts w:hint="default"/>
        <w:lang w:val="es-DO" w:eastAsia="es-DO" w:bidi="es-DO"/>
      </w:rPr>
    </w:lvl>
    <w:lvl w:ilvl="5">
      <w:numFmt w:val="bullet"/>
      <w:lvlText w:val="•"/>
      <w:lvlJc w:val="left"/>
      <w:pPr>
        <w:ind w:left="3444" w:hanging="548"/>
      </w:pPr>
      <w:rPr>
        <w:rFonts w:hint="default"/>
        <w:lang w:val="es-DO" w:eastAsia="es-DO" w:bidi="es-DO"/>
      </w:rPr>
    </w:lvl>
    <w:lvl w:ilvl="6">
      <w:numFmt w:val="bullet"/>
      <w:lvlText w:val="•"/>
      <w:lvlJc w:val="left"/>
      <w:pPr>
        <w:ind w:left="4000" w:hanging="548"/>
      </w:pPr>
      <w:rPr>
        <w:rFonts w:hint="default"/>
        <w:lang w:val="es-DO" w:eastAsia="es-DO" w:bidi="es-DO"/>
      </w:rPr>
    </w:lvl>
    <w:lvl w:ilvl="7">
      <w:numFmt w:val="bullet"/>
      <w:lvlText w:val="•"/>
      <w:lvlJc w:val="left"/>
      <w:pPr>
        <w:ind w:left="4557" w:hanging="548"/>
      </w:pPr>
      <w:rPr>
        <w:rFonts w:hint="default"/>
        <w:lang w:val="es-DO" w:eastAsia="es-DO" w:bidi="es-DO"/>
      </w:rPr>
    </w:lvl>
    <w:lvl w:ilvl="8">
      <w:numFmt w:val="bullet"/>
      <w:lvlText w:val="•"/>
      <w:lvlJc w:val="left"/>
      <w:pPr>
        <w:ind w:left="5114" w:hanging="548"/>
      </w:pPr>
      <w:rPr>
        <w:rFonts w:hint="default"/>
        <w:lang w:val="es-DO" w:eastAsia="es-DO" w:bidi="es-DO"/>
      </w:rPr>
    </w:lvl>
  </w:abstractNum>
  <w:abstractNum w:abstractNumId="19" w15:restartNumberingAfterBreak="0">
    <w:nsid w:val="2A0113EA"/>
    <w:multiLevelType w:val="hybridMultilevel"/>
    <w:tmpl w:val="AFF26C82"/>
    <w:lvl w:ilvl="0" w:tplc="50D8D714">
      <w:start w:val="1"/>
      <w:numFmt w:val="bullet"/>
      <w:pStyle w:val="Prrafodelista"/>
      <w:lvlText w:val=""/>
      <w:lvlJc w:val="left"/>
      <w:pPr>
        <w:ind w:left="36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0" w15:restartNumberingAfterBreak="0">
    <w:nsid w:val="2B3B4457"/>
    <w:multiLevelType w:val="hybridMultilevel"/>
    <w:tmpl w:val="A1FCF232"/>
    <w:lvl w:ilvl="0" w:tplc="98F6BB08">
      <w:start w:val="1"/>
      <w:numFmt w:val="lowerLetter"/>
      <w:lvlText w:val="%1."/>
      <w:lvlJc w:val="left"/>
      <w:pPr>
        <w:ind w:left="1320" w:hanging="360"/>
      </w:pPr>
      <w:rPr>
        <w:rFonts w:hint="default"/>
      </w:rPr>
    </w:lvl>
    <w:lvl w:ilvl="1" w:tplc="1C0A0019" w:tentative="1">
      <w:start w:val="1"/>
      <w:numFmt w:val="lowerLetter"/>
      <w:lvlText w:val="%2."/>
      <w:lvlJc w:val="left"/>
      <w:pPr>
        <w:ind w:left="2040" w:hanging="360"/>
      </w:pPr>
    </w:lvl>
    <w:lvl w:ilvl="2" w:tplc="1C0A001B" w:tentative="1">
      <w:start w:val="1"/>
      <w:numFmt w:val="lowerRoman"/>
      <w:lvlText w:val="%3."/>
      <w:lvlJc w:val="right"/>
      <w:pPr>
        <w:ind w:left="2760" w:hanging="180"/>
      </w:pPr>
    </w:lvl>
    <w:lvl w:ilvl="3" w:tplc="1C0A000F" w:tentative="1">
      <w:start w:val="1"/>
      <w:numFmt w:val="decimal"/>
      <w:lvlText w:val="%4."/>
      <w:lvlJc w:val="left"/>
      <w:pPr>
        <w:ind w:left="3480" w:hanging="360"/>
      </w:pPr>
    </w:lvl>
    <w:lvl w:ilvl="4" w:tplc="1C0A0019" w:tentative="1">
      <w:start w:val="1"/>
      <w:numFmt w:val="lowerLetter"/>
      <w:lvlText w:val="%5."/>
      <w:lvlJc w:val="left"/>
      <w:pPr>
        <w:ind w:left="4200" w:hanging="360"/>
      </w:pPr>
    </w:lvl>
    <w:lvl w:ilvl="5" w:tplc="1C0A001B" w:tentative="1">
      <w:start w:val="1"/>
      <w:numFmt w:val="lowerRoman"/>
      <w:lvlText w:val="%6."/>
      <w:lvlJc w:val="right"/>
      <w:pPr>
        <w:ind w:left="4920" w:hanging="180"/>
      </w:pPr>
    </w:lvl>
    <w:lvl w:ilvl="6" w:tplc="1C0A000F" w:tentative="1">
      <w:start w:val="1"/>
      <w:numFmt w:val="decimal"/>
      <w:lvlText w:val="%7."/>
      <w:lvlJc w:val="left"/>
      <w:pPr>
        <w:ind w:left="5640" w:hanging="360"/>
      </w:pPr>
    </w:lvl>
    <w:lvl w:ilvl="7" w:tplc="1C0A0019" w:tentative="1">
      <w:start w:val="1"/>
      <w:numFmt w:val="lowerLetter"/>
      <w:lvlText w:val="%8."/>
      <w:lvlJc w:val="left"/>
      <w:pPr>
        <w:ind w:left="6360" w:hanging="360"/>
      </w:pPr>
    </w:lvl>
    <w:lvl w:ilvl="8" w:tplc="1C0A001B" w:tentative="1">
      <w:start w:val="1"/>
      <w:numFmt w:val="lowerRoman"/>
      <w:lvlText w:val="%9."/>
      <w:lvlJc w:val="right"/>
      <w:pPr>
        <w:ind w:left="7080" w:hanging="180"/>
      </w:pPr>
    </w:lvl>
  </w:abstractNum>
  <w:abstractNum w:abstractNumId="21" w15:restartNumberingAfterBreak="0">
    <w:nsid w:val="2BB61AA1"/>
    <w:multiLevelType w:val="hybridMultilevel"/>
    <w:tmpl w:val="DB10A5F4"/>
    <w:lvl w:ilvl="0" w:tplc="EE62B3EC">
      <w:start w:val="1"/>
      <w:numFmt w:val="upperLetter"/>
      <w:lvlText w:val="%1."/>
      <w:lvlJc w:val="left"/>
      <w:pPr>
        <w:ind w:left="720" w:hanging="360"/>
      </w:pPr>
      <w:rPr>
        <w:rFonts w:ascii="Montserrat-LightItalic" w:hAnsi="Montserrat-LightItalic" w:cs="Montserrat-LightItalic" w:hint="default"/>
        <w:i/>
        <w:color w:val="222222"/>
        <w:sz w:val="25"/>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15:restartNumberingAfterBreak="0">
    <w:nsid w:val="2DC222B6"/>
    <w:multiLevelType w:val="hybridMultilevel"/>
    <w:tmpl w:val="A8DC8632"/>
    <w:lvl w:ilvl="0" w:tplc="1C0A0001">
      <w:start w:val="1"/>
      <w:numFmt w:val="bullet"/>
      <w:lvlText w:val=""/>
      <w:lvlJc w:val="left"/>
      <w:pPr>
        <w:ind w:left="1440" w:hanging="360"/>
      </w:pPr>
      <w:rPr>
        <w:rFonts w:ascii="Symbol" w:hAnsi="Symbol" w:hint="default"/>
      </w:rPr>
    </w:lvl>
    <w:lvl w:ilvl="1" w:tplc="1C0A0003">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23" w15:restartNumberingAfterBreak="0">
    <w:nsid w:val="33046F6B"/>
    <w:multiLevelType w:val="hybridMultilevel"/>
    <w:tmpl w:val="3F1C92C4"/>
    <w:lvl w:ilvl="0" w:tplc="C1D8EE4C">
      <w:start w:val="1"/>
      <w:numFmt w:val="bullet"/>
      <w:lvlText w:val="Ü"/>
      <w:lvlJc w:val="left"/>
      <w:pPr>
        <w:ind w:left="720" w:hanging="360"/>
      </w:pPr>
      <w:rPr>
        <w:rFonts w:ascii="Wingdings" w:hAnsi="Wingdings" w:hint="default"/>
        <w:color w:val="026CB6"/>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4" w15:restartNumberingAfterBreak="0">
    <w:nsid w:val="36050F7D"/>
    <w:multiLevelType w:val="multilevel"/>
    <w:tmpl w:val="A16656DA"/>
    <w:lvl w:ilvl="0">
      <w:start w:val="2"/>
      <w:numFmt w:val="decimal"/>
      <w:lvlText w:val="%1"/>
      <w:lvlJc w:val="left"/>
      <w:pPr>
        <w:ind w:left="107" w:hanging="560"/>
      </w:pPr>
      <w:rPr>
        <w:rFonts w:hint="default"/>
        <w:lang w:val="es-DO" w:eastAsia="es-DO" w:bidi="es-DO"/>
      </w:rPr>
    </w:lvl>
    <w:lvl w:ilvl="1">
      <w:start w:val="3"/>
      <w:numFmt w:val="decimal"/>
      <w:lvlText w:val="%1.%2"/>
      <w:lvlJc w:val="left"/>
      <w:pPr>
        <w:ind w:left="107" w:hanging="560"/>
      </w:pPr>
      <w:rPr>
        <w:rFonts w:hint="default"/>
        <w:lang w:val="es-DO" w:eastAsia="es-DO" w:bidi="es-DO"/>
      </w:rPr>
    </w:lvl>
    <w:lvl w:ilvl="2">
      <w:start w:val="1"/>
      <w:numFmt w:val="decimal"/>
      <w:lvlText w:val="%1.%2.%3"/>
      <w:lvlJc w:val="left"/>
      <w:pPr>
        <w:ind w:left="970" w:hanging="560"/>
      </w:pPr>
      <w:rPr>
        <w:rFonts w:ascii="Cambria" w:eastAsia="Cambria" w:hAnsi="Cambria" w:cs="Cambria" w:hint="default"/>
        <w:spacing w:val="-4"/>
        <w:w w:val="100"/>
        <w:sz w:val="22"/>
        <w:szCs w:val="22"/>
        <w:lang w:val="es-DO" w:eastAsia="es-DO" w:bidi="es-DO"/>
      </w:rPr>
    </w:lvl>
    <w:lvl w:ilvl="3">
      <w:numFmt w:val="bullet"/>
      <w:lvlText w:val="•"/>
      <w:lvlJc w:val="left"/>
      <w:pPr>
        <w:ind w:left="1895" w:hanging="560"/>
      </w:pPr>
      <w:rPr>
        <w:rFonts w:hint="default"/>
        <w:lang w:val="es-DO" w:eastAsia="es-DO" w:bidi="es-DO"/>
      </w:rPr>
    </w:lvl>
    <w:lvl w:ilvl="4">
      <w:numFmt w:val="bullet"/>
      <w:lvlText w:val="•"/>
      <w:lvlJc w:val="left"/>
      <w:pPr>
        <w:ind w:left="2493" w:hanging="560"/>
      </w:pPr>
      <w:rPr>
        <w:rFonts w:hint="default"/>
        <w:lang w:val="es-DO" w:eastAsia="es-DO" w:bidi="es-DO"/>
      </w:rPr>
    </w:lvl>
    <w:lvl w:ilvl="5">
      <w:numFmt w:val="bullet"/>
      <w:lvlText w:val="•"/>
      <w:lvlJc w:val="left"/>
      <w:pPr>
        <w:ind w:left="3092" w:hanging="560"/>
      </w:pPr>
      <w:rPr>
        <w:rFonts w:hint="default"/>
        <w:lang w:val="es-DO" w:eastAsia="es-DO" w:bidi="es-DO"/>
      </w:rPr>
    </w:lvl>
    <w:lvl w:ilvl="6">
      <w:numFmt w:val="bullet"/>
      <w:lvlText w:val="•"/>
      <w:lvlJc w:val="left"/>
      <w:pPr>
        <w:ind w:left="3690" w:hanging="560"/>
      </w:pPr>
      <w:rPr>
        <w:rFonts w:hint="default"/>
        <w:lang w:val="es-DO" w:eastAsia="es-DO" w:bidi="es-DO"/>
      </w:rPr>
    </w:lvl>
    <w:lvl w:ilvl="7">
      <w:numFmt w:val="bullet"/>
      <w:lvlText w:val="•"/>
      <w:lvlJc w:val="left"/>
      <w:pPr>
        <w:ind w:left="4288" w:hanging="560"/>
      </w:pPr>
      <w:rPr>
        <w:rFonts w:hint="default"/>
        <w:lang w:val="es-DO" w:eastAsia="es-DO" w:bidi="es-DO"/>
      </w:rPr>
    </w:lvl>
    <w:lvl w:ilvl="8">
      <w:numFmt w:val="bullet"/>
      <w:lvlText w:val="•"/>
      <w:lvlJc w:val="left"/>
      <w:pPr>
        <w:ind w:left="4887" w:hanging="560"/>
      </w:pPr>
      <w:rPr>
        <w:rFonts w:hint="default"/>
        <w:lang w:val="es-DO" w:eastAsia="es-DO" w:bidi="es-DO"/>
      </w:rPr>
    </w:lvl>
  </w:abstractNum>
  <w:abstractNum w:abstractNumId="25" w15:restartNumberingAfterBreak="0">
    <w:nsid w:val="36286D8A"/>
    <w:multiLevelType w:val="multilevel"/>
    <w:tmpl w:val="2674B1A6"/>
    <w:lvl w:ilvl="0">
      <w:start w:val="3"/>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3B4F1577"/>
    <w:multiLevelType w:val="hybridMultilevel"/>
    <w:tmpl w:val="304C5FCA"/>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27" w15:restartNumberingAfterBreak="0">
    <w:nsid w:val="3D7E51DC"/>
    <w:multiLevelType w:val="hybridMultilevel"/>
    <w:tmpl w:val="4D201FA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8" w15:restartNumberingAfterBreak="0">
    <w:nsid w:val="417977D8"/>
    <w:multiLevelType w:val="hybridMultilevel"/>
    <w:tmpl w:val="12128D92"/>
    <w:lvl w:ilvl="0" w:tplc="E76E2B64">
      <w:start w:val="1"/>
      <w:numFmt w:val="upperRoman"/>
      <w:lvlText w:val="%1."/>
      <w:lvlJc w:val="left"/>
      <w:pPr>
        <w:ind w:left="1080" w:hanging="720"/>
      </w:pPr>
      <w:rPr>
        <w:rFonts w:hint="default"/>
        <w:b w:val="0"/>
      </w:r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9" w15:restartNumberingAfterBreak="0">
    <w:nsid w:val="45406D2B"/>
    <w:multiLevelType w:val="hybridMultilevel"/>
    <w:tmpl w:val="D2882304"/>
    <w:lvl w:ilvl="0" w:tplc="C1D8EE4C">
      <w:start w:val="1"/>
      <w:numFmt w:val="bullet"/>
      <w:lvlText w:val="Ü"/>
      <w:lvlJc w:val="left"/>
      <w:pPr>
        <w:ind w:left="720" w:hanging="360"/>
      </w:pPr>
      <w:rPr>
        <w:rFonts w:ascii="Wingdings" w:hAnsi="Wingdings" w:hint="default"/>
        <w:color w:val="026CB6"/>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0" w15:restartNumberingAfterBreak="0">
    <w:nsid w:val="455C160A"/>
    <w:multiLevelType w:val="hybridMultilevel"/>
    <w:tmpl w:val="7F92689A"/>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1" w15:restartNumberingAfterBreak="0">
    <w:nsid w:val="50767F78"/>
    <w:multiLevelType w:val="multilevel"/>
    <w:tmpl w:val="E542C27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51EC1D1B"/>
    <w:multiLevelType w:val="hybridMultilevel"/>
    <w:tmpl w:val="86EEFCA6"/>
    <w:lvl w:ilvl="0" w:tplc="1C0A0001">
      <w:start w:val="1"/>
      <w:numFmt w:val="bullet"/>
      <w:lvlText w:val=""/>
      <w:lvlJc w:val="left"/>
      <w:pPr>
        <w:ind w:left="1816" w:hanging="360"/>
      </w:pPr>
      <w:rPr>
        <w:rFonts w:ascii="Symbol" w:hAnsi="Symbol" w:hint="default"/>
      </w:rPr>
    </w:lvl>
    <w:lvl w:ilvl="1" w:tplc="1C0A0003" w:tentative="1">
      <w:start w:val="1"/>
      <w:numFmt w:val="bullet"/>
      <w:lvlText w:val="o"/>
      <w:lvlJc w:val="left"/>
      <w:pPr>
        <w:ind w:left="2536" w:hanging="360"/>
      </w:pPr>
      <w:rPr>
        <w:rFonts w:ascii="Courier New" w:hAnsi="Courier New" w:cs="Courier New" w:hint="default"/>
      </w:rPr>
    </w:lvl>
    <w:lvl w:ilvl="2" w:tplc="1C0A0005" w:tentative="1">
      <w:start w:val="1"/>
      <w:numFmt w:val="bullet"/>
      <w:lvlText w:val=""/>
      <w:lvlJc w:val="left"/>
      <w:pPr>
        <w:ind w:left="3256" w:hanging="360"/>
      </w:pPr>
      <w:rPr>
        <w:rFonts w:ascii="Wingdings" w:hAnsi="Wingdings" w:hint="default"/>
      </w:rPr>
    </w:lvl>
    <w:lvl w:ilvl="3" w:tplc="1C0A0001" w:tentative="1">
      <w:start w:val="1"/>
      <w:numFmt w:val="bullet"/>
      <w:lvlText w:val=""/>
      <w:lvlJc w:val="left"/>
      <w:pPr>
        <w:ind w:left="3976" w:hanging="360"/>
      </w:pPr>
      <w:rPr>
        <w:rFonts w:ascii="Symbol" w:hAnsi="Symbol" w:hint="default"/>
      </w:rPr>
    </w:lvl>
    <w:lvl w:ilvl="4" w:tplc="1C0A0003" w:tentative="1">
      <w:start w:val="1"/>
      <w:numFmt w:val="bullet"/>
      <w:lvlText w:val="o"/>
      <w:lvlJc w:val="left"/>
      <w:pPr>
        <w:ind w:left="4696" w:hanging="360"/>
      </w:pPr>
      <w:rPr>
        <w:rFonts w:ascii="Courier New" w:hAnsi="Courier New" w:cs="Courier New" w:hint="default"/>
      </w:rPr>
    </w:lvl>
    <w:lvl w:ilvl="5" w:tplc="1C0A0005" w:tentative="1">
      <w:start w:val="1"/>
      <w:numFmt w:val="bullet"/>
      <w:lvlText w:val=""/>
      <w:lvlJc w:val="left"/>
      <w:pPr>
        <w:ind w:left="5416" w:hanging="360"/>
      </w:pPr>
      <w:rPr>
        <w:rFonts w:ascii="Wingdings" w:hAnsi="Wingdings" w:hint="default"/>
      </w:rPr>
    </w:lvl>
    <w:lvl w:ilvl="6" w:tplc="1C0A0001" w:tentative="1">
      <w:start w:val="1"/>
      <w:numFmt w:val="bullet"/>
      <w:lvlText w:val=""/>
      <w:lvlJc w:val="left"/>
      <w:pPr>
        <w:ind w:left="6136" w:hanging="360"/>
      </w:pPr>
      <w:rPr>
        <w:rFonts w:ascii="Symbol" w:hAnsi="Symbol" w:hint="default"/>
      </w:rPr>
    </w:lvl>
    <w:lvl w:ilvl="7" w:tplc="1C0A0003" w:tentative="1">
      <w:start w:val="1"/>
      <w:numFmt w:val="bullet"/>
      <w:lvlText w:val="o"/>
      <w:lvlJc w:val="left"/>
      <w:pPr>
        <w:ind w:left="6856" w:hanging="360"/>
      </w:pPr>
      <w:rPr>
        <w:rFonts w:ascii="Courier New" w:hAnsi="Courier New" w:cs="Courier New" w:hint="default"/>
      </w:rPr>
    </w:lvl>
    <w:lvl w:ilvl="8" w:tplc="1C0A0005" w:tentative="1">
      <w:start w:val="1"/>
      <w:numFmt w:val="bullet"/>
      <w:lvlText w:val=""/>
      <w:lvlJc w:val="left"/>
      <w:pPr>
        <w:ind w:left="7576" w:hanging="360"/>
      </w:pPr>
      <w:rPr>
        <w:rFonts w:ascii="Wingdings" w:hAnsi="Wingdings" w:hint="default"/>
      </w:rPr>
    </w:lvl>
  </w:abstractNum>
  <w:abstractNum w:abstractNumId="33" w15:restartNumberingAfterBreak="0">
    <w:nsid w:val="5A72035B"/>
    <w:multiLevelType w:val="multilevel"/>
    <w:tmpl w:val="8F646018"/>
    <w:lvl w:ilvl="0">
      <w:start w:val="2"/>
      <w:numFmt w:val="decimal"/>
      <w:lvlText w:val="%1"/>
      <w:lvlJc w:val="left"/>
      <w:pPr>
        <w:ind w:left="107" w:hanging="584"/>
      </w:pPr>
      <w:rPr>
        <w:rFonts w:hint="default"/>
        <w:lang w:val="es-DO" w:eastAsia="es-DO" w:bidi="es-DO"/>
      </w:rPr>
    </w:lvl>
    <w:lvl w:ilvl="1">
      <w:start w:val="2"/>
      <w:numFmt w:val="decimal"/>
      <w:lvlText w:val="%1.%2"/>
      <w:lvlJc w:val="left"/>
      <w:pPr>
        <w:ind w:left="107" w:hanging="584"/>
      </w:pPr>
      <w:rPr>
        <w:rFonts w:hint="default"/>
        <w:lang w:val="es-DO" w:eastAsia="es-DO" w:bidi="es-DO"/>
      </w:rPr>
    </w:lvl>
    <w:lvl w:ilvl="2">
      <w:start w:val="1"/>
      <w:numFmt w:val="decimal"/>
      <w:lvlText w:val="%1.%2.%3"/>
      <w:lvlJc w:val="left"/>
      <w:pPr>
        <w:ind w:left="107" w:hanging="584"/>
      </w:pPr>
      <w:rPr>
        <w:rFonts w:ascii="Cambria" w:eastAsia="Cambria" w:hAnsi="Cambria" w:cs="Cambria" w:hint="default"/>
        <w:spacing w:val="-24"/>
        <w:w w:val="100"/>
        <w:sz w:val="22"/>
        <w:szCs w:val="22"/>
        <w:lang w:val="es-DO" w:eastAsia="es-DO" w:bidi="es-DO"/>
      </w:rPr>
    </w:lvl>
    <w:lvl w:ilvl="3">
      <w:numFmt w:val="bullet"/>
      <w:lvlText w:val="•"/>
      <w:lvlJc w:val="left"/>
      <w:pPr>
        <w:ind w:left="1895" w:hanging="584"/>
      </w:pPr>
      <w:rPr>
        <w:rFonts w:hint="default"/>
        <w:lang w:val="es-DO" w:eastAsia="es-DO" w:bidi="es-DO"/>
      </w:rPr>
    </w:lvl>
    <w:lvl w:ilvl="4">
      <w:numFmt w:val="bullet"/>
      <w:lvlText w:val="•"/>
      <w:lvlJc w:val="left"/>
      <w:pPr>
        <w:ind w:left="2493" w:hanging="584"/>
      </w:pPr>
      <w:rPr>
        <w:rFonts w:hint="default"/>
        <w:lang w:val="es-DO" w:eastAsia="es-DO" w:bidi="es-DO"/>
      </w:rPr>
    </w:lvl>
    <w:lvl w:ilvl="5">
      <w:numFmt w:val="bullet"/>
      <w:lvlText w:val="•"/>
      <w:lvlJc w:val="left"/>
      <w:pPr>
        <w:ind w:left="3092" w:hanging="584"/>
      </w:pPr>
      <w:rPr>
        <w:rFonts w:hint="default"/>
        <w:lang w:val="es-DO" w:eastAsia="es-DO" w:bidi="es-DO"/>
      </w:rPr>
    </w:lvl>
    <w:lvl w:ilvl="6">
      <w:numFmt w:val="bullet"/>
      <w:lvlText w:val="•"/>
      <w:lvlJc w:val="left"/>
      <w:pPr>
        <w:ind w:left="3690" w:hanging="584"/>
      </w:pPr>
      <w:rPr>
        <w:rFonts w:hint="default"/>
        <w:lang w:val="es-DO" w:eastAsia="es-DO" w:bidi="es-DO"/>
      </w:rPr>
    </w:lvl>
    <w:lvl w:ilvl="7">
      <w:numFmt w:val="bullet"/>
      <w:lvlText w:val="•"/>
      <w:lvlJc w:val="left"/>
      <w:pPr>
        <w:ind w:left="4288" w:hanging="584"/>
      </w:pPr>
      <w:rPr>
        <w:rFonts w:hint="default"/>
        <w:lang w:val="es-DO" w:eastAsia="es-DO" w:bidi="es-DO"/>
      </w:rPr>
    </w:lvl>
    <w:lvl w:ilvl="8">
      <w:numFmt w:val="bullet"/>
      <w:lvlText w:val="•"/>
      <w:lvlJc w:val="left"/>
      <w:pPr>
        <w:ind w:left="4887" w:hanging="584"/>
      </w:pPr>
      <w:rPr>
        <w:rFonts w:hint="default"/>
        <w:lang w:val="es-DO" w:eastAsia="es-DO" w:bidi="es-DO"/>
      </w:rPr>
    </w:lvl>
  </w:abstractNum>
  <w:abstractNum w:abstractNumId="34" w15:restartNumberingAfterBreak="0">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15:restartNumberingAfterBreak="0">
    <w:nsid w:val="5DEE39B3"/>
    <w:multiLevelType w:val="hybridMultilevel"/>
    <w:tmpl w:val="7340C3D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6" w15:restartNumberingAfterBreak="0">
    <w:nsid w:val="6437632E"/>
    <w:multiLevelType w:val="hybridMultilevel"/>
    <w:tmpl w:val="3440E330"/>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7" w15:restartNumberingAfterBreak="0">
    <w:nsid w:val="676601AA"/>
    <w:multiLevelType w:val="hybridMultilevel"/>
    <w:tmpl w:val="03E60A6A"/>
    <w:lvl w:ilvl="0" w:tplc="734807EA">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8" w15:restartNumberingAfterBreak="0">
    <w:nsid w:val="6C676802"/>
    <w:multiLevelType w:val="multilevel"/>
    <w:tmpl w:val="D876E312"/>
    <w:lvl w:ilvl="0">
      <w:start w:val="1"/>
      <w:numFmt w:val="upperRoman"/>
      <w:lvlText w:val="%1."/>
      <w:lvlJc w:val="right"/>
      <w:pPr>
        <w:ind w:left="720" w:hanging="360"/>
      </w:pPr>
      <w:rPr>
        <w:rFonts w:hint="default"/>
        <w:b/>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5EF17D0"/>
    <w:multiLevelType w:val="hybridMultilevel"/>
    <w:tmpl w:val="81B8FC9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0" w15:restartNumberingAfterBreak="0">
    <w:nsid w:val="78147A98"/>
    <w:multiLevelType w:val="hybridMultilevel"/>
    <w:tmpl w:val="5808C2D4"/>
    <w:lvl w:ilvl="0" w:tplc="EB9A39A8">
      <w:start w:val="1"/>
      <w:numFmt w:val="bullet"/>
      <w:lvlText w:val=""/>
      <w:lvlJc w:val="left"/>
      <w:pPr>
        <w:ind w:left="644" w:hanging="360"/>
      </w:pPr>
      <w:rPr>
        <w:rFonts w:ascii="Symbol" w:hAnsi="Symbol" w:hint="default"/>
        <w:color w:val="000000"/>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1" w15:restartNumberingAfterBreak="0">
    <w:nsid w:val="79B0225B"/>
    <w:multiLevelType w:val="multilevel"/>
    <w:tmpl w:val="00C0042A"/>
    <w:lvl w:ilvl="0">
      <w:start w:val="2"/>
      <w:numFmt w:val="decimal"/>
      <w:lvlText w:val="%1"/>
      <w:lvlJc w:val="left"/>
      <w:pPr>
        <w:ind w:left="375" w:hanging="375"/>
      </w:pPr>
      <w:rPr>
        <w:rFonts w:hint="default"/>
      </w:rPr>
    </w:lvl>
    <w:lvl w:ilvl="1">
      <w:start w:val="3"/>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2" w15:restartNumberingAfterBreak="0">
    <w:nsid w:val="7E4C07E2"/>
    <w:multiLevelType w:val="hybridMultilevel"/>
    <w:tmpl w:val="11C89EAE"/>
    <w:lvl w:ilvl="0" w:tplc="EC529AFA">
      <w:start w:val="1"/>
      <w:numFmt w:val="lowerLetter"/>
      <w:lvlText w:val="%1."/>
      <w:lvlJc w:val="left"/>
      <w:pPr>
        <w:ind w:left="720" w:hanging="360"/>
      </w:pPr>
      <w:rPr>
        <w:rFonts w:hint="default"/>
        <w:b/>
        <w:bCs/>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3" w15:restartNumberingAfterBreak="0">
    <w:nsid w:val="7ECD6596"/>
    <w:multiLevelType w:val="hybridMultilevel"/>
    <w:tmpl w:val="0CE0691A"/>
    <w:lvl w:ilvl="0" w:tplc="1C0A000D">
      <w:start w:val="1"/>
      <w:numFmt w:val="bullet"/>
      <w:lvlText w:val=""/>
      <w:lvlJc w:val="left"/>
      <w:pPr>
        <w:ind w:left="720" w:hanging="360"/>
      </w:pPr>
      <w:rPr>
        <w:rFonts w:ascii="Wingdings" w:hAnsi="Wingdings"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4" w15:restartNumberingAfterBreak="0">
    <w:nsid w:val="7FA76DE0"/>
    <w:multiLevelType w:val="multilevel"/>
    <w:tmpl w:val="C40EC9B2"/>
    <w:lvl w:ilvl="0">
      <w:start w:val="1"/>
      <w:numFmt w:val="decimal"/>
      <w:lvlText w:val="%1"/>
      <w:lvlJc w:val="left"/>
      <w:pPr>
        <w:ind w:left="561" w:hanging="455"/>
      </w:pPr>
      <w:rPr>
        <w:rFonts w:hint="default"/>
        <w:lang w:val="es-DO" w:eastAsia="es-DO" w:bidi="es-DO"/>
      </w:rPr>
    </w:lvl>
    <w:lvl w:ilvl="1">
      <w:start w:val="1"/>
      <w:numFmt w:val="decimal"/>
      <w:lvlText w:val="%1.%2"/>
      <w:lvlJc w:val="left"/>
      <w:pPr>
        <w:ind w:left="561" w:hanging="455"/>
      </w:pPr>
      <w:rPr>
        <w:rFonts w:hint="default"/>
        <w:lang w:val="es-DO" w:eastAsia="es-DO" w:bidi="es-DO"/>
      </w:rPr>
    </w:lvl>
    <w:lvl w:ilvl="2">
      <w:start w:val="1"/>
      <w:numFmt w:val="decimal"/>
      <w:lvlText w:val="%1.%2.%3"/>
      <w:lvlJc w:val="left"/>
      <w:pPr>
        <w:ind w:left="561" w:hanging="455"/>
      </w:pPr>
      <w:rPr>
        <w:rFonts w:ascii="Cambria" w:eastAsia="Cambria" w:hAnsi="Cambria" w:cs="Cambria" w:hint="default"/>
        <w:spacing w:val="-2"/>
        <w:w w:val="100"/>
        <w:sz w:val="20"/>
        <w:szCs w:val="20"/>
        <w:lang w:val="es-DO" w:eastAsia="es-DO" w:bidi="es-DO"/>
      </w:rPr>
    </w:lvl>
    <w:lvl w:ilvl="3">
      <w:numFmt w:val="bullet"/>
      <w:lvlText w:val="•"/>
      <w:lvlJc w:val="left"/>
      <w:pPr>
        <w:ind w:left="2260" w:hanging="455"/>
      </w:pPr>
      <w:rPr>
        <w:rFonts w:hint="default"/>
        <w:lang w:val="es-DO" w:eastAsia="es-DO" w:bidi="es-DO"/>
      </w:rPr>
    </w:lvl>
    <w:lvl w:ilvl="4">
      <w:numFmt w:val="bullet"/>
      <w:lvlText w:val="•"/>
      <w:lvlJc w:val="left"/>
      <w:pPr>
        <w:ind w:left="2827" w:hanging="455"/>
      </w:pPr>
      <w:rPr>
        <w:rFonts w:hint="default"/>
        <w:lang w:val="es-DO" w:eastAsia="es-DO" w:bidi="es-DO"/>
      </w:rPr>
    </w:lvl>
    <w:lvl w:ilvl="5">
      <w:numFmt w:val="bullet"/>
      <w:lvlText w:val="•"/>
      <w:lvlJc w:val="left"/>
      <w:pPr>
        <w:ind w:left="3394" w:hanging="455"/>
      </w:pPr>
      <w:rPr>
        <w:rFonts w:hint="default"/>
        <w:lang w:val="es-DO" w:eastAsia="es-DO" w:bidi="es-DO"/>
      </w:rPr>
    </w:lvl>
    <w:lvl w:ilvl="6">
      <w:numFmt w:val="bullet"/>
      <w:lvlText w:val="•"/>
      <w:lvlJc w:val="left"/>
      <w:pPr>
        <w:ind w:left="3960" w:hanging="455"/>
      </w:pPr>
      <w:rPr>
        <w:rFonts w:hint="default"/>
        <w:lang w:val="es-DO" w:eastAsia="es-DO" w:bidi="es-DO"/>
      </w:rPr>
    </w:lvl>
    <w:lvl w:ilvl="7">
      <w:numFmt w:val="bullet"/>
      <w:lvlText w:val="•"/>
      <w:lvlJc w:val="left"/>
      <w:pPr>
        <w:ind w:left="4527" w:hanging="455"/>
      </w:pPr>
      <w:rPr>
        <w:rFonts w:hint="default"/>
        <w:lang w:val="es-DO" w:eastAsia="es-DO" w:bidi="es-DO"/>
      </w:rPr>
    </w:lvl>
    <w:lvl w:ilvl="8">
      <w:numFmt w:val="bullet"/>
      <w:lvlText w:val="•"/>
      <w:lvlJc w:val="left"/>
      <w:pPr>
        <w:ind w:left="5094" w:hanging="455"/>
      </w:pPr>
      <w:rPr>
        <w:rFonts w:hint="default"/>
        <w:lang w:val="es-DO" w:eastAsia="es-DO" w:bidi="es-DO"/>
      </w:rPr>
    </w:lvl>
  </w:abstractNum>
  <w:abstractNum w:abstractNumId="45" w15:restartNumberingAfterBreak="0">
    <w:nsid w:val="7FD4398C"/>
    <w:multiLevelType w:val="multilevel"/>
    <w:tmpl w:val="FF480F60"/>
    <w:lvl w:ilvl="0">
      <w:start w:val="3"/>
      <w:numFmt w:val="decimal"/>
      <w:lvlText w:val="%1."/>
      <w:lvlJc w:val="left"/>
      <w:pPr>
        <w:ind w:left="420" w:hanging="420"/>
      </w:pPr>
      <w:rPr>
        <w:rFonts w:ascii="Montserrat-LightItalic" w:hAnsi="Montserrat-LightItalic" w:cs="Montserrat-LightItalic" w:hint="default"/>
        <w:i/>
        <w:color w:val="222222"/>
        <w:sz w:val="25"/>
      </w:rPr>
    </w:lvl>
    <w:lvl w:ilvl="1">
      <w:start w:val="1"/>
      <w:numFmt w:val="decimal"/>
      <w:lvlText w:val="%1.%2."/>
      <w:lvlJc w:val="left"/>
      <w:pPr>
        <w:ind w:left="1080" w:hanging="720"/>
      </w:pPr>
      <w:rPr>
        <w:rFonts w:ascii="Montserrat-LightItalic" w:hAnsi="Montserrat-LightItalic" w:cs="Montserrat-LightItalic" w:hint="default"/>
        <w:i/>
        <w:color w:val="222222"/>
        <w:sz w:val="25"/>
      </w:rPr>
    </w:lvl>
    <w:lvl w:ilvl="2">
      <w:start w:val="1"/>
      <w:numFmt w:val="decimal"/>
      <w:lvlText w:val="%1.%2.%3."/>
      <w:lvlJc w:val="left"/>
      <w:pPr>
        <w:ind w:left="1800" w:hanging="1080"/>
      </w:pPr>
      <w:rPr>
        <w:rFonts w:ascii="Montserrat-LightItalic" w:hAnsi="Montserrat-LightItalic" w:cs="Montserrat-LightItalic" w:hint="default"/>
        <w:i/>
        <w:color w:val="222222"/>
        <w:sz w:val="25"/>
      </w:rPr>
    </w:lvl>
    <w:lvl w:ilvl="3">
      <w:start w:val="1"/>
      <w:numFmt w:val="decimal"/>
      <w:lvlText w:val="%1.%2.%3.%4."/>
      <w:lvlJc w:val="left"/>
      <w:pPr>
        <w:ind w:left="2160" w:hanging="1080"/>
      </w:pPr>
      <w:rPr>
        <w:rFonts w:ascii="Montserrat-LightItalic" w:hAnsi="Montserrat-LightItalic" w:cs="Montserrat-LightItalic" w:hint="default"/>
        <w:i/>
        <w:color w:val="222222"/>
        <w:sz w:val="25"/>
      </w:rPr>
    </w:lvl>
    <w:lvl w:ilvl="4">
      <w:start w:val="1"/>
      <w:numFmt w:val="decimal"/>
      <w:lvlText w:val="%1.%2.%3.%4.%5."/>
      <w:lvlJc w:val="left"/>
      <w:pPr>
        <w:ind w:left="2880" w:hanging="1440"/>
      </w:pPr>
      <w:rPr>
        <w:rFonts w:ascii="Montserrat-LightItalic" w:hAnsi="Montserrat-LightItalic" w:cs="Montserrat-LightItalic" w:hint="default"/>
        <w:i/>
        <w:color w:val="222222"/>
        <w:sz w:val="25"/>
      </w:rPr>
    </w:lvl>
    <w:lvl w:ilvl="5">
      <w:start w:val="1"/>
      <w:numFmt w:val="decimal"/>
      <w:lvlText w:val="%1.%2.%3.%4.%5.%6."/>
      <w:lvlJc w:val="left"/>
      <w:pPr>
        <w:ind w:left="3600" w:hanging="1800"/>
      </w:pPr>
      <w:rPr>
        <w:rFonts w:ascii="Montserrat-LightItalic" w:hAnsi="Montserrat-LightItalic" w:cs="Montserrat-LightItalic" w:hint="default"/>
        <w:i/>
        <w:color w:val="222222"/>
        <w:sz w:val="25"/>
      </w:rPr>
    </w:lvl>
    <w:lvl w:ilvl="6">
      <w:start w:val="1"/>
      <w:numFmt w:val="decimal"/>
      <w:lvlText w:val="%1.%2.%3.%4.%5.%6.%7."/>
      <w:lvlJc w:val="left"/>
      <w:pPr>
        <w:ind w:left="3960" w:hanging="1800"/>
      </w:pPr>
      <w:rPr>
        <w:rFonts w:ascii="Montserrat-LightItalic" w:hAnsi="Montserrat-LightItalic" w:cs="Montserrat-LightItalic" w:hint="default"/>
        <w:i/>
        <w:color w:val="222222"/>
        <w:sz w:val="25"/>
      </w:rPr>
    </w:lvl>
    <w:lvl w:ilvl="7">
      <w:start w:val="1"/>
      <w:numFmt w:val="decimal"/>
      <w:lvlText w:val="%1.%2.%3.%4.%5.%6.%7.%8."/>
      <w:lvlJc w:val="left"/>
      <w:pPr>
        <w:ind w:left="4680" w:hanging="2160"/>
      </w:pPr>
      <w:rPr>
        <w:rFonts w:ascii="Montserrat-LightItalic" w:hAnsi="Montserrat-LightItalic" w:cs="Montserrat-LightItalic" w:hint="default"/>
        <w:i/>
        <w:color w:val="222222"/>
        <w:sz w:val="25"/>
      </w:rPr>
    </w:lvl>
    <w:lvl w:ilvl="8">
      <w:start w:val="1"/>
      <w:numFmt w:val="decimal"/>
      <w:lvlText w:val="%1.%2.%3.%4.%5.%6.%7.%8.%9."/>
      <w:lvlJc w:val="left"/>
      <w:pPr>
        <w:ind w:left="5400" w:hanging="2520"/>
      </w:pPr>
      <w:rPr>
        <w:rFonts w:ascii="Montserrat-LightItalic" w:hAnsi="Montserrat-LightItalic" w:cs="Montserrat-LightItalic" w:hint="default"/>
        <w:i/>
        <w:color w:val="222222"/>
        <w:sz w:val="25"/>
      </w:rPr>
    </w:lvl>
  </w:abstractNum>
  <w:num w:numId="1" w16cid:durableId="630941369">
    <w:abstractNumId w:val="19"/>
  </w:num>
  <w:num w:numId="2" w16cid:durableId="1925143560">
    <w:abstractNumId w:val="27"/>
  </w:num>
  <w:num w:numId="3" w16cid:durableId="54476928">
    <w:abstractNumId w:val="10"/>
  </w:num>
  <w:num w:numId="4" w16cid:durableId="1594390420">
    <w:abstractNumId w:val="40"/>
  </w:num>
  <w:num w:numId="5" w16cid:durableId="1431001928">
    <w:abstractNumId w:val="29"/>
  </w:num>
  <w:num w:numId="6" w16cid:durableId="1215461239">
    <w:abstractNumId w:val="34"/>
  </w:num>
  <w:num w:numId="7" w16cid:durableId="441414737">
    <w:abstractNumId w:val="23"/>
  </w:num>
  <w:num w:numId="8" w16cid:durableId="2064332966">
    <w:abstractNumId w:val="21"/>
  </w:num>
  <w:num w:numId="9" w16cid:durableId="2013292734">
    <w:abstractNumId w:val="45"/>
  </w:num>
  <w:num w:numId="10" w16cid:durableId="618033290">
    <w:abstractNumId w:val="17"/>
  </w:num>
  <w:num w:numId="11" w16cid:durableId="1548298344">
    <w:abstractNumId w:val="5"/>
  </w:num>
  <w:num w:numId="12" w16cid:durableId="348482337">
    <w:abstractNumId w:val="30"/>
  </w:num>
  <w:num w:numId="13" w16cid:durableId="298000433">
    <w:abstractNumId w:val="11"/>
  </w:num>
  <w:num w:numId="14" w16cid:durableId="1684210494">
    <w:abstractNumId w:val="39"/>
  </w:num>
  <w:num w:numId="15" w16cid:durableId="671571250">
    <w:abstractNumId w:val="26"/>
  </w:num>
  <w:num w:numId="16" w16cid:durableId="354813198">
    <w:abstractNumId w:val="36"/>
  </w:num>
  <w:num w:numId="17" w16cid:durableId="184098922">
    <w:abstractNumId w:val="22"/>
  </w:num>
  <w:num w:numId="18" w16cid:durableId="731581998">
    <w:abstractNumId w:val="32"/>
  </w:num>
  <w:num w:numId="19" w16cid:durableId="887952918">
    <w:abstractNumId w:val="35"/>
  </w:num>
  <w:num w:numId="20" w16cid:durableId="1456489006">
    <w:abstractNumId w:val="42"/>
  </w:num>
  <w:num w:numId="21" w16cid:durableId="1091702157">
    <w:abstractNumId w:val="15"/>
  </w:num>
  <w:num w:numId="22" w16cid:durableId="1834567542">
    <w:abstractNumId w:val="28"/>
  </w:num>
  <w:num w:numId="23" w16cid:durableId="342443791">
    <w:abstractNumId w:val="12"/>
  </w:num>
  <w:num w:numId="24" w16cid:durableId="2028018094">
    <w:abstractNumId w:val="0"/>
  </w:num>
  <w:num w:numId="25" w16cid:durableId="561523231">
    <w:abstractNumId w:val="43"/>
  </w:num>
  <w:num w:numId="26" w16cid:durableId="1802578280">
    <w:abstractNumId w:val="4"/>
  </w:num>
  <w:num w:numId="27" w16cid:durableId="222521741">
    <w:abstractNumId w:val="8"/>
  </w:num>
  <w:num w:numId="28" w16cid:durableId="1057892924">
    <w:abstractNumId w:val="7"/>
  </w:num>
  <w:num w:numId="29" w16cid:durableId="562104009">
    <w:abstractNumId w:val="3"/>
  </w:num>
  <w:num w:numId="30" w16cid:durableId="1836724277">
    <w:abstractNumId w:val="9"/>
  </w:num>
  <w:num w:numId="31" w16cid:durableId="794252077">
    <w:abstractNumId w:val="41"/>
  </w:num>
  <w:num w:numId="32" w16cid:durableId="790171919">
    <w:abstractNumId w:val="38"/>
  </w:num>
  <w:num w:numId="33" w16cid:durableId="2131321545">
    <w:abstractNumId w:val="18"/>
  </w:num>
  <w:num w:numId="34" w16cid:durableId="1835073880">
    <w:abstractNumId w:val="13"/>
  </w:num>
  <w:num w:numId="35" w16cid:durableId="1747219761">
    <w:abstractNumId w:val="44"/>
  </w:num>
  <w:num w:numId="36" w16cid:durableId="83038551">
    <w:abstractNumId w:val="24"/>
  </w:num>
  <w:num w:numId="37" w16cid:durableId="1539466849">
    <w:abstractNumId w:val="33"/>
  </w:num>
  <w:num w:numId="38" w16cid:durableId="834304162">
    <w:abstractNumId w:val="25"/>
  </w:num>
  <w:num w:numId="39" w16cid:durableId="1533490686">
    <w:abstractNumId w:val="31"/>
  </w:num>
  <w:num w:numId="40" w16cid:durableId="1962882970">
    <w:abstractNumId w:val="20"/>
  </w:num>
  <w:num w:numId="41" w16cid:durableId="1439327510">
    <w:abstractNumId w:val="37"/>
  </w:num>
  <w:num w:numId="42" w16cid:durableId="1620405449">
    <w:abstractNumId w:val="16"/>
  </w:num>
  <w:num w:numId="43" w16cid:durableId="983120388">
    <w:abstractNumId w:val="1"/>
  </w:num>
  <w:num w:numId="44" w16cid:durableId="552473526">
    <w:abstractNumId w:val="14"/>
  </w:num>
  <w:num w:numId="45" w16cid:durableId="2053383082">
    <w:abstractNumId w:val="2"/>
  </w:num>
  <w:num w:numId="46" w16cid:durableId="6201833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F4E"/>
    <w:rsid w:val="000048AE"/>
    <w:rsid w:val="00004DB0"/>
    <w:rsid w:val="000151FC"/>
    <w:rsid w:val="00032423"/>
    <w:rsid w:val="000504F3"/>
    <w:rsid w:val="000543BE"/>
    <w:rsid w:val="00056877"/>
    <w:rsid w:val="000627A2"/>
    <w:rsid w:val="0007427A"/>
    <w:rsid w:val="00084CF6"/>
    <w:rsid w:val="0009458D"/>
    <w:rsid w:val="000960E2"/>
    <w:rsid w:val="00096240"/>
    <w:rsid w:val="00097B69"/>
    <w:rsid w:val="00097D37"/>
    <w:rsid w:val="000A1C6E"/>
    <w:rsid w:val="000B504C"/>
    <w:rsid w:val="000D4C3D"/>
    <w:rsid w:val="000E67AC"/>
    <w:rsid w:val="000F1730"/>
    <w:rsid w:val="000F19E3"/>
    <w:rsid w:val="000F38E8"/>
    <w:rsid w:val="000F43B4"/>
    <w:rsid w:val="00100F0D"/>
    <w:rsid w:val="001074AF"/>
    <w:rsid w:val="00114F2A"/>
    <w:rsid w:val="001240D0"/>
    <w:rsid w:val="00125D46"/>
    <w:rsid w:val="00127D04"/>
    <w:rsid w:val="00144A07"/>
    <w:rsid w:val="00155135"/>
    <w:rsid w:val="0015712C"/>
    <w:rsid w:val="00165C12"/>
    <w:rsid w:val="001715D0"/>
    <w:rsid w:val="0017190F"/>
    <w:rsid w:val="00182D88"/>
    <w:rsid w:val="001952D2"/>
    <w:rsid w:val="001A1B65"/>
    <w:rsid w:val="001A263E"/>
    <w:rsid w:val="001A6ED4"/>
    <w:rsid w:val="001A755B"/>
    <w:rsid w:val="001C2837"/>
    <w:rsid w:val="001D608D"/>
    <w:rsid w:val="001E07B9"/>
    <w:rsid w:val="001E6E6E"/>
    <w:rsid w:val="001F344F"/>
    <w:rsid w:val="001F7524"/>
    <w:rsid w:val="00200B6E"/>
    <w:rsid w:val="0021106F"/>
    <w:rsid w:val="0021331F"/>
    <w:rsid w:val="00243FED"/>
    <w:rsid w:val="002441D2"/>
    <w:rsid w:val="00244514"/>
    <w:rsid w:val="002507FF"/>
    <w:rsid w:val="002511F1"/>
    <w:rsid w:val="00260039"/>
    <w:rsid w:val="0026043A"/>
    <w:rsid w:val="0026102B"/>
    <w:rsid w:val="002662D0"/>
    <w:rsid w:val="00274E52"/>
    <w:rsid w:val="002935E8"/>
    <w:rsid w:val="00293D69"/>
    <w:rsid w:val="002A0126"/>
    <w:rsid w:val="002A2B58"/>
    <w:rsid w:val="002A5321"/>
    <w:rsid w:val="002A6D8C"/>
    <w:rsid w:val="002B0890"/>
    <w:rsid w:val="002B4451"/>
    <w:rsid w:val="002C0BC4"/>
    <w:rsid w:val="002C5D0A"/>
    <w:rsid w:val="002E07FA"/>
    <w:rsid w:val="00300D09"/>
    <w:rsid w:val="00301E2E"/>
    <w:rsid w:val="00306597"/>
    <w:rsid w:val="003210FC"/>
    <w:rsid w:val="003302B8"/>
    <w:rsid w:val="00330BBF"/>
    <w:rsid w:val="0034123B"/>
    <w:rsid w:val="0034224F"/>
    <w:rsid w:val="00343776"/>
    <w:rsid w:val="00352906"/>
    <w:rsid w:val="0035429F"/>
    <w:rsid w:val="003555BE"/>
    <w:rsid w:val="00355FE2"/>
    <w:rsid w:val="0038535D"/>
    <w:rsid w:val="003B1295"/>
    <w:rsid w:val="003B15A3"/>
    <w:rsid w:val="003B2DBA"/>
    <w:rsid w:val="003B6018"/>
    <w:rsid w:val="003C7BF3"/>
    <w:rsid w:val="003D6B68"/>
    <w:rsid w:val="003D6E9C"/>
    <w:rsid w:val="003D7809"/>
    <w:rsid w:val="003E3C70"/>
    <w:rsid w:val="003E7C79"/>
    <w:rsid w:val="003E7EAF"/>
    <w:rsid w:val="003F0407"/>
    <w:rsid w:val="003F58DF"/>
    <w:rsid w:val="00421FA7"/>
    <w:rsid w:val="00425CF6"/>
    <w:rsid w:val="0042792B"/>
    <w:rsid w:val="0044186B"/>
    <w:rsid w:val="00443BFC"/>
    <w:rsid w:val="00460CDF"/>
    <w:rsid w:val="00463A18"/>
    <w:rsid w:val="004671B7"/>
    <w:rsid w:val="00472964"/>
    <w:rsid w:val="00472E2E"/>
    <w:rsid w:val="004747AE"/>
    <w:rsid w:val="004752D3"/>
    <w:rsid w:val="00485B71"/>
    <w:rsid w:val="0049005A"/>
    <w:rsid w:val="0049605B"/>
    <w:rsid w:val="004B0AFC"/>
    <w:rsid w:val="004B52CC"/>
    <w:rsid w:val="004B7FB2"/>
    <w:rsid w:val="004E4894"/>
    <w:rsid w:val="004F105C"/>
    <w:rsid w:val="004F2DD5"/>
    <w:rsid w:val="00524B41"/>
    <w:rsid w:val="005273D1"/>
    <w:rsid w:val="0053146B"/>
    <w:rsid w:val="005421D6"/>
    <w:rsid w:val="00544419"/>
    <w:rsid w:val="00545679"/>
    <w:rsid w:val="00545797"/>
    <w:rsid w:val="00555D16"/>
    <w:rsid w:val="00562F80"/>
    <w:rsid w:val="00572D53"/>
    <w:rsid w:val="005805BA"/>
    <w:rsid w:val="005A44A8"/>
    <w:rsid w:val="005B1AED"/>
    <w:rsid w:val="005B3D69"/>
    <w:rsid w:val="005C548C"/>
    <w:rsid w:val="005F3708"/>
    <w:rsid w:val="005F4EE4"/>
    <w:rsid w:val="005F72E4"/>
    <w:rsid w:val="00600ED5"/>
    <w:rsid w:val="0061095C"/>
    <w:rsid w:val="006160B6"/>
    <w:rsid w:val="0061715A"/>
    <w:rsid w:val="00617445"/>
    <w:rsid w:val="00625925"/>
    <w:rsid w:val="00630C87"/>
    <w:rsid w:val="00631F6E"/>
    <w:rsid w:val="006346AB"/>
    <w:rsid w:val="00644BF9"/>
    <w:rsid w:val="0065156B"/>
    <w:rsid w:val="00651CFB"/>
    <w:rsid w:val="00654164"/>
    <w:rsid w:val="00654EFA"/>
    <w:rsid w:val="00660417"/>
    <w:rsid w:val="00676484"/>
    <w:rsid w:val="00697413"/>
    <w:rsid w:val="006B0000"/>
    <w:rsid w:val="006D6A36"/>
    <w:rsid w:val="006E3F08"/>
    <w:rsid w:val="006F4BB6"/>
    <w:rsid w:val="00702C62"/>
    <w:rsid w:val="00717349"/>
    <w:rsid w:val="00732AF0"/>
    <w:rsid w:val="00733D8A"/>
    <w:rsid w:val="00745BD3"/>
    <w:rsid w:val="00756EFE"/>
    <w:rsid w:val="00760209"/>
    <w:rsid w:val="00767955"/>
    <w:rsid w:val="00780363"/>
    <w:rsid w:val="0078130B"/>
    <w:rsid w:val="0078168A"/>
    <w:rsid w:val="0078420C"/>
    <w:rsid w:val="00785261"/>
    <w:rsid w:val="00786C60"/>
    <w:rsid w:val="00795A16"/>
    <w:rsid w:val="00796C03"/>
    <w:rsid w:val="00796C22"/>
    <w:rsid w:val="007978D9"/>
    <w:rsid w:val="007A267B"/>
    <w:rsid w:val="007B483F"/>
    <w:rsid w:val="007B65A0"/>
    <w:rsid w:val="007B6D57"/>
    <w:rsid w:val="007B7C7E"/>
    <w:rsid w:val="007C6071"/>
    <w:rsid w:val="007D1355"/>
    <w:rsid w:val="007E1BE8"/>
    <w:rsid w:val="007E25A1"/>
    <w:rsid w:val="007F5B98"/>
    <w:rsid w:val="007F7958"/>
    <w:rsid w:val="00811B83"/>
    <w:rsid w:val="00814DA4"/>
    <w:rsid w:val="008256F7"/>
    <w:rsid w:val="00850CA0"/>
    <w:rsid w:val="00854A7E"/>
    <w:rsid w:val="00860389"/>
    <w:rsid w:val="00863673"/>
    <w:rsid w:val="008655EF"/>
    <w:rsid w:val="00867068"/>
    <w:rsid w:val="0087772C"/>
    <w:rsid w:val="00881874"/>
    <w:rsid w:val="008846CA"/>
    <w:rsid w:val="00885223"/>
    <w:rsid w:val="00887ABC"/>
    <w:rsid w:val="0089273D"/>
    <w:rsid w:val="008A4AD2"/>
    <w:rsid w:val="008C22C6"/>
    <w:rsid w:val="008C5918"/>
    <w:rsid w:val="008D7F4E"/>
    <w:rsid w:val="008F2B34"/>
    <w:rsid w:val="008F4E2B"/>
    <w:rsid w:val="009000C6"/>
    <w:rsid w:val="00900497"/>
    <w:rsid w:val="0090075C"/>
    <w:rsid w:val="009015B9"/>
    <w:rsid w:val="00920A80"/>
    <w:rsid w:val="00934A85"/>
    <w:rsid w:val="0093700C"/>
    <w:rsid w:val="0093732E"/>
    <w:rsid w:val="009558E4"/>
    <w:rsid w:val="00957A9A"/>
    <w:rsid w:val="009628B8"/>
    <w:rsid w:val="009665C6"/>
    <w:rsid w:val="00967739"/>
    <w:rsid w:val="0097170D"/>
    <w:rsid w:val="00971C95"/>
    <w:rsid w:val="0097291D"/>
    <w:rsid w:val="0098380B"/>
    <w:rsid w:val="009870D7"/>
    <w:rsid w:val="009904DB"/>
    <w:rsid w:val="00992A85"/>
    <w:rsid w:val="00995128"/>
    <w:rsid w:val="009B1F04"/>
    <w:rsid w:val="009B239B"/>
    <w:rsid w:val="009B6B84"/>
    <w:rsid w:val="009C655C"/>
    <w:rsid w:val="009D1D2C"/>
    <w:rsid w:val="009D2D90"/>
    <w:rsid w:val="009D6E8B"/>
    <w:rsid w:val="009E0BA6"/>
    <w:rsid w:val="009F3D54"/>
    <w:rsid w:val="00A04B5B"/>
    <w:rsid w:val="00A160A3"/>
    <w:rsid w:val="00A17358"/>
    <w:rsid w:val="00A30454"/>
    <w:rsid w:val="00A3667B"/>
    <w:rsid w:val="00A421DC"/>
    <w:rsid w:val="00A44089"/>
    <w:rsid w:val="00A51F2A"/>
    <w:rsid w:val="00A53955"/>
    <w:rsid w:val="00A6235B"/>
    <w:rsid w:val="00A630BC"/>
    <w:rsid w:val="00A63A00"/>
    <w:rsid w:val="00A65AAE"/>
    <w:rsid w:val="00A67558"/>
    <w:rsid w:val="00A86331"/>
    <w:rsid w:val="00A87383"/>
    <w:rsid w:val="00A95A47"/>
    <w:rsid w:val="00AB0879"/>
    <w:rsid w:val="00AC4464"/>
    <w:rsid w:val="00AD6032"/>
    <w:rsid w:val="00AF42D2"/>
    <w:rsid w:val="00AF61D6"/>
    <w:rsid w:val="00B16EF5"/>
    <w:rsid w:val="00B35E99"/>
    <w:rsid w:val="00B37CEB"/>
    <w:rsid w:val="00B45B38"/>
    <w:rsid w:val="00B52F34"/>
    <w:rsid w:val="00B56CA4"/>
    <w:rsid w:val="00B65C57"/>
    <w:rsid w:val="00B6646B"/>
    <w:rsid w:val="00B66AB9"/>
    <w:rsid w:val="00B70508"/>
    <w:rsid w:val="00B72EB6"/>
    <w:rsid w:val="00B87637"/>
    <w:rsid w:val="00B90107"/>
    <w:rsid w:val="00BA2267"/>
    <w:rsid w:val="00BA469C"/>
    <w:rsid w:val="00BA56DF"/>
    <w:rsid w:val="00BB2D55"/>
    <w:rsid w:val="00BB7662"/>
    <w:rsid w:val="00BD2EB9"/>
    <w:rsid w:val="00BE2AB6"/>
    <w:rsid w:val="00BE3668"/>
    <w:rsid w:val="00BE737F"/>
    <w:rsid w:val="00BF63B8"/>
    <w:rsid w:val="00C00F10"/>
    <w:rsid w:val="00C02322"/>
    <w:rsid w:val="00C10543"/>
    <w:rsid w:val="00C24BA1"/>
    <w:rsid w:val="00C326CF"/>
    <w:rsid w:val="00C35E9B"/>
    <w:rsid w:val="00C37700"/>
    <w:rsid w:val="00C45F09"/>
    <w:rsid w:val="00C56421"/>
    <w:rsid w:val="00C60BE2"/>
    <w:rsid w:val="00C64CEF"/>
    <w:rsid w:val="00C80B7F"/>
    <w:rsid w:val="00C8130E"/>
    <w:rsid w:val="00C8143F"/>
    <w:rsid w:val="00C8271C"/>
    <w:rsid w:val="00C84D1E"/>
    <w:rsid w:val="00C93677"/>
    <w:rsid w:val="00C96260"/>
    <w:rsid w:val="00CA409C"/>
    <w:rsid w:val="00CA59B1"/>
    <w:rsid w:val="00CC09A8"/>
    <w:rsid w:val="00CC2CA4"/>
    <w:rsid w:val="00CC7DAD"/>
    <w:rsid w:val="00CD0F92"/>
    <w:rsid w:val="00CD7338"/>
    <w:rsid w:val="00CD73A3"/>
    <w:rsid w:val="00CE1A9E"/>
    <w:rsid w:val="00CF039F"/>
    <w:rsid w:val="00CF3B20"/>
    <w:rsid w:val="00D068A9"/>
    <w:rsid w:val="00D06FB8"/>
    <w:rsid w:val="00D2018B"/>
    <w:rsid w:val="00D20D82"/>
    <w:rsid w:val="00D21EF9"/>
    <w:rsid w:val="00D223FD"/>
    <w:rsid w:val="00D22567"/>
    <w:rsid w:val="00D23481"/>
    <w:rsid w:val="00D30A20"/>
    <w:rsid w:val="00D31836"/>
    <w:rsid w:val="00D31A53"/>
    <w:rsid w:val="00D452EE"/>
    <w:rsid w:val="00D63B03"/>
    <w:rsid w:val="00D707AD"/>
    <w:rsid w:val="00D713A9"/>
    <w:rsid w:val="00D72563"/>
    <w:rsid w:val="00D72826"/>
    <w:rsid w:val="00D75115"/>
    <w:rsid w:val="00D81CB2"/>
    <w:rsid w:val="00DA00D6"/>
    <w:rsid w:val="00DA0BD4"/>
    <w:rsid w:val="00DA3488"/>
    <w:rsid w:val="00DA3BED"/>
    <w:rsid w:val="00DA5D97"/>
    <w:rsid w:val="00DA7671"/>
    <w:rsid w:val="00DB12AA"/>
    <w:rsid w:val="00DB3BCB"/>
    <w:rsid w:val="00DB4E25"/>
    <w:rsid w:val="00DC14FA"/>
    <w:rsid w:val="00DC6A77"/>
    <w:rsid w:val="00DE60F4"/>
    <w:rsid w:val="00DF0B54"/>
    <w:rsid w:val="00E00DE2"/>
    <w:rsid w:val="00E03169"/>
    <w:rsid w:val="00E039D3"/>
    <w:rsid w:val="00E06A0B"/>
    <w:rsid w:val="00E12DDE"/>
    <w:rsid w:val="00E13B1D"/>
    <w:rsid w:val="00E14734"/>
    <w:rsid w:val="00E14C5E"/>
    <w:rsid w:val="00E167DD"/>
    <w:rsid w:val="00E71EA6"/>
    <w:rsid w:val="00E739F8"/>
    <w:rsid w:val="00E80BF2"/>
    <w:rsid w:val="00E84651"/>
    <w:rsid w:val="00E92659"/>
    <w:rsid w:val="00EE3F3E"/>
    <w:rsid w:val="00EF2621"/>
    <w:rsid w:val="00EF5318"/>
    <w:rsid w:val="00F14AE7"/>
    <w:rsid w:val="00F177DE"/>
    <w:rsid w:val="00F21DBA"/>
    <w:rsid w:val="00F23DCD"/>
    <w:rsid w:val="00F23E60"/>
    <w:rsid w:val="00F34810"/>
    <w:rsid w:val="00F35856"/>
    <w:rsid w:val="00F36012"/>
    <w:rsid w:val="00F50B89"/>
    <w:rsid w:val="00F55B23"/>
    <w:rsid w:val="00F56299"/>
    <w:rsid w:val="00F73A52"/>
    <w:rsid w:val="00F74112"/>
    <w:rsid w:val="00F7427E"/>
    <w:rsid w:val="00F811DF"/>
    <w:rsid w:val="00F846B0"/>
    <w:rsid w:val="00F94808"/>
    <w:rsid w:val="00F952D5"/>
    <w:rsid w:val="00F96BCE"/>
    <w:rsid w:val="00FA758C"/>
    <w:rsid w:val="00FB31B9"/>
    <w:rsid w:val="00FB7EE3"/>
    <w:rsid w:val="00FD0876"/>
    <w:rsid w:val="00FD7B53"/>
    <w:rsid w:val="00FE5485"/>
    <w:rsid w:val="00FE6D5D"/>
    <w:rsid w:val="00FF1CB1"/>
    <w:rsid w:val="00FF6A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ED340"/>
  <w15:chartTrackingRefBased/>
  <w15:docId w15:val="{E7F5F212-B1EA-4FE1-81F3-D2FDE1F6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767171"/>
        <w:spacing w:val="2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F4E"/>
  </w:style>
  <w:style w:type="paragraph" w:styleId="Ttulo1">
    <w:name w:val="heading 1"/>
    <w:basedOn w:val="Normal"/>
    <w:next w:val="Normal"/>
    <w:link w:val="Ttulo1Car"/>
    <w:uiPriority w:val="9"/>
    <w:qFormat/>
    <w:rsid w:val="00654164"/>
    <w:pPr>
      <w:keepNext/>
      <w:keepLines/>
      <w:spacing w:before="240" w:after="0" w:line="360" w:lineRule="auto"/>
      <w:jc w:val="center"/>
      <w:outlineLvl w:val="0"/>
    </w:pPr>
    <w:rPr>
      <w:rFonts w:eastAsiaTheme="majorEastAsia" w:cstheme="majorBidi"/>
      <w:b/>
      <w:color w:val="767171" w:themeColor="background2" w:themeShade="80"/>
      <w:sz w:val="28"/>
      <w:szCs w:val="32"/>
    </w:rPr>
  </w:style>
  <w:style w:type="paragraph" w:styleId="Ttulo2">
    <w:name w:val="heading 2"/>
    <w:basedOn w:val="Normal"/>
    <w:next w:val="Normal"/>
    <w:link w:val="Ttulo2Car"/>
    <w:uiPriority w:val="9"/>
    <w:semiHidden/>
    <w:unhideWhenUsed/>
    <w:qFormat/>
    <w:rsid w:val="00A630BC"/>
    <w:pPr>
      <w:keepNext/>
      <w:keepLines/>
      <w:spacing w:before="40" w:after="0"/>
      <w:outlineLvl w:val="1"/>
    </w:pPr>
    <w:rPr>
      <w:rFonts w:eastAsiaTheme="majorEastAsia" w:cstheme="majorBidi"/>
      <w:color w:val="595959" w:themeColor="text1" w:themeTint="A6"/>
      <w:szCs w:val="26"/>
    </w:rPr>
  </w:style>
  <w:style w:type="paragraph" w:styleId="Ttulo3">
    <w:name w:val="heading 3"/>
    <w:basedOn w:val="Normal"/>
    <w:next w:val="Normal"/>
    <w:link w:val="Ttulo3Car"/>
    <w:uiPriority w:val="9"/>
    <w:semiHidden/>
    <w:unhideWhenUsed/>
    <w:qFormat/>
    <w:rsid w:val="00E167DD"/>
    <w:pPr>
      <w:keepNext/>
      <w:spacing w:before="240" w:after="60"/>
      <w:outlineLvl w:val="2"/>
    </w:pPr>
    <w:rPr>
      <w:rFonts w:ascii="Cambria" w:eastAsia="Times New Roman" w:hAnsi="Cambria"/>
      <w:b/>
      <w:bCs/>
      <w:color w:val="auto"/>
      <w:spacing w:val="0"/>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465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84651"/>
  </w:style>
  <w:style w:type="paragraph" w:styleId="Piedepgina">
    <w:name w:val="footer"/>
    <w:basedOn w:val="Normal"/>
    <w:link w:val="PiedepginaCar"/>
    <w:uiPriority w:val="99"/>
    <w:unhideWhenUsed/>
    <w:rsid w:val="00E8465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84651"/>
  </w:style>
  <w:style w:type="paragraph" w:styleId="Sinespaciado">
    <w:name w:val="No Spacing"/>
    <w:link w:val="SinespaciadoCar"/>
    <w:uiPriority w:val="1"/>
    <w:qFormat/>
    <w:rsid w:val="005273D1"/>
    <w:pPr>
      <w:spacing w:after="0" w:line="240" w:lineRule="auto"/>
    </w:pPr>
    <w:rPr>
      <w:rFonts w:eastAsia="Calibri"/>
      <w:color w:val="595959" w:themeColor="text1" w:themeTint="A6"/>
    </w:rPr>
  </w:style>
  <w:style w:type="character" w:customStyle="1" w:styleId="Ttulo1Car">
    <w:name w:val="Título 1 Car"/>
    <w:basedOn w:val="Fuentedeprrafopredeter"/>
    <w:link w:val="Ttulo1"/>
    <w:uiPriority w:val="9"/>
    <w:rsid w:val="00654164"/>
    <w:rPr>
      <w:rFonts w:ascii="Times New Roman" w:eastAsiaTheme="majorEastAsia" w:hAnsi="Times New Roman" w:cstheme="majorBidi"/>
      <w:b/>
      <w:color w:val="767171" w:themeColor="background2" w:themeShade="80"/>
      <w:sz w:val="28"/>
      <w:szCs w:val="32"/>
    </w:rPr>
  </w:style>
  <w:style w:type="paragraph" w:styleId="TtuloTDC">
    <w:name w:val="TOC Heading"/>
    <w:basedOn w:val="Ttulo1"/>
    <w:next w:val="Normal"/>
    <w:uiPriority w:val="39"/>
    <w:unhideWhenUsed/>
    <w:qFormat/>
    <w:rsid w:val="00BA2267"/>
    <w:pPr>
      <w:spacing w:line="259" w:lineRule="auto"/>
      <w:jc w:val="left"/>
      <w:outlineLvl w:val="9"/>
    </w:pPr>
    <w:rPr>
      <w:rFonts w:asciiTheme="majorHAnsi" w:hAnsiTheme="majorHAnsi"/>
      <w:b w:val="0"/>
      <w:color w:val="2F5496" w:themeColor="accent1" w:themeShade="BF"/>
      <w:sz w:val="32"/>
    </w:rPr>
  </w:style>
  <w:style w:type="paragraph" w:styleId="TDC1">
    <w:name w:val="toc 1"/>
    <w:basedOn w:val="Normal"/>
    <w:next w:val="Normal"/>
    <w:autoRedefine/>
    <w:uiPriority w:val="39"/>
    <w:unhideWhenUsed/>
    <w:rsid w:val="00FD0876"/>
    <w:pPr>
      <w:tabs>
        <w:tab w:val="right" w:leader="dot" w:pos="9356"/>
      </w:tabs>
      <w:spacing w:after="100" w:line="360" w:lineRule="auto"/>
    </w:pPr>
  </w:style>
  <w:style w:type="character" w:styleId="Hipervnculo">
    <w:name w:val="Hyperlink"/>
    <w:basedOn w:val="Fuentedeprrafopredeter"/>
    <w:uiPriority w:val="99"/>
    <w:unhideWhenUsed/>
    <w:rsid w:val="00BA2267"/>
    <w:rPr>
      <w:color w:val="0563C1" w:themeColor="hyperlink"/>
      <w:u w:val="single"/>
    </w:rPr>
  </w:style>
  <w:style w:type="character" w:customStyle="1" w:styleId="Ttulo2Car">
    <w:name w:val="Título 2 Car"/>
    <w:basedOn w:val="Fuentedeprrafopredeter"/>
    <w:link w:val="Ttulo2"/>
    <w:uiPriority w:val="9"/>
    <w:semiHidden/>
    <w:rsid w:val="00A630BC"/>
    <w:rPr>
      <w:rFonts w:eastAsiaTheme="majorEastAsia" w:cstheme="majorBidi"/>
      <w:color w:val="595959" w:themeColor="text1" w:themeTint="A6"/>
      <w:szCs w:val="26"/>
    </w:rPr>
  </w:style>
  <w:style w:type="paragraph" w:styleId="TDC2">
    <w:name w:val="toc 2"/>
    <w:basedOn w:val="Normal"/>
    <w:next w:val="Normal"/>
    <w:autoRedefine/>
    <w:uiPriority w:val="39"/>
    <w:semiHidden/>
    <w:unhideWhenUsed/>
    <w:rsid w:val="00971C95"/>
    <w:pPr>
      <w:spacing w:after="100"/>
      <w:ind w:left="240"/>
    </w:pPr>
  </w:style>
  <w:style w:type="paragraph" w:styleId="TDC3">
    <w:name w:val="toc 3"/>
    <w:basedOn w:val="Normal"/>
    <w:next w:val="Normal"/>
    <w:autoRedefine/>
    <w:uiPriority w:val="39"/>
    <w:unhideWhenUsed/>
    <w:rsid w:val="00971C95"/>
    <w:pPr>
      <w:spacing w:after="100"/>
      <w:ind w:left="480"/>
    </w:pPr>
  </w:style>
  <w:style w:type="character" w:customStyle="1" w:styleId="Ttulo3Car">
    <w:name w:val="Título 3 Car"/>
    <w:basedOn w:val="Fuentedeprrafopredeter"/>
    <w:link w:val="Ttulo3"/>
    <w:uiPriority w:val="9"/>
    <w:semiHidden/>
    <w:rsid w:val="00E167DD"/>
    <w:rPr>
      <w:rFonts w:ascii="Cambria" w:eastAsia="Times New Roman" w:hAnsi="Cambria"/>
      <w:b/>
      <w:bCs/>
      <w:color w:val="auto"/>
      <w:spacing w:val="0"/>
      <w:sz w:val="26"/>
      <w:szCs w:val="26"/>
    </w:rPr>
  </w:style>
  <w:style w:type="character" w:styleId="nfasisintenso">
    <w:name w:val="Intense Emphasis"/>
    <w:uiPriority w:val="21"/>
    <w:rsid w:val="00E167DD"/>
    <w:rPr>
      <w:i/>
      <w:iCs/>
      <w:color w:val="5B9BD5"/>
    </w:rPr>
  </w:style>
  <w:style w:type="paragraph" w:styleId="Subttulo">
    <w:name w:val="Subtitle"/>
    <w:basedOn w:val="Normal"/>
    <w:next w:val="Normal"/>
    <w:link w:val="SubttuloCar"/>
    <w:uiPriority w:val="11"/>
    <w:qFormat/>
    <w:rsid w:val="00E167DD"/>
    <w:pPr>
      <w:numPr>
        <w:ilvl w:val="1"/>
      </w:numPr>
      <w:jc w:val="center"/>
    </w:pPr>
    <w:rPr>
      <w:rFonts w:eastAsia="Times New Roman"/>
      <w:color w:val="595959"/>
      <w:spacing w:val="15"/>
      <w:szCs w:val="20"/>
      <w:lang w:val="es-ES" w:eastAsia="x-none"/>
    </w:rPr>
  </w:style>
  <w:style w:type="character" w:customStyle="1" w:styleId="SubttuloCar">
    <w:name w:val="Subtítulo Car"/>
    <w:basedOn w:val="Fuentedeprrafopredeter"/>
    <w:link w:val="Subttulo"/>
    <w:uiPriority w:val="11"/>
    <w:rsid w:val="00E167DD"/>
    <w:rPr>
      <w:rFonts w:eastAsia="Times New Roman"/>
      <w:color w:val="595959"/>
      <w:spacing w:val="15"/>
      <w:szCs w:val="20"/>
      <w:lang w:val="es-ES" w:eastAsia="x-none"/>
    </w:rPr>
  </w:style>
  <w:style w:type="paragraph" w:customStyle="1" w:styleId="Textonotasalpie">
    <w:name w:val="Texto notas al pie"/>
    <w:basedOn w:val="Normal"/>
    <w:link w:val="TextonotasalpieCar"/>
    <w:qFormat/>
    <w:rsid w:val="00E167DD"/>
    <w:pPr>
      <w:jc w:val="both"/>
    </w:pPr>
    <w:rPr>
      <w:rFonts w:eastAsia="Calibri"/>
      <w:color w:val="595959"/>
      <w:spacing w:val="0"/>
      <w:sz w:val="18"/>
      <w:szCs w:val="20"/>
      <w:lang w:val="es-ES" w:eastAsia="x-none"/>
    </w:rPr>
  </w:style>
  <w:style w:type="character" w:customStyle="1" w:styleId="TextonotasalpieCar">
    <w:name w:val="Texto notas al pie Car"/>
    <w:link w:val="Textonotasalpie"/>
    <w:rsid w:val="00E167DD"/>
    <w:rPr>
      <w:rFonts w:eastAsia="Calibri"/>
      <w:color w:val="595959"/>
      <w:spacing w:val="0"/>
      <w:sz w:val="18"/>
      <w:szCs w:val="20"/>
      <w:lang w:val="es-ES" w:eastAsia="x-none"/>
    </w:rPr>
  </w:style>
  <w:style w:type="character" w:customStyle="1" w:styleId="SinespaciadoCar">
    <w:name w:val="Sin espaciado Car"/>
    <w:link w:val="Sinespaciado"/>
    <w:uiPriority w:val="1"/>
    <w:rsid w:val="00E167DD"/>
    <w:rPr>
      <w:rFonts w:eastAsia="Calibri"/>
      <w:color w:val="595959" w:themeColor="text1" w:themeTint="A6"/>
    </w:rPr>
  </w:style>
  <w:style w:type="paragraph" w:styleId="Prrafodelista">
    <w:name w:val="List Paragraph"/>
    <w:basedOn w:val="Normal"/>
    <w:link w:val="PrrafodelistaCar"/>
    <w:uiPriority w:val="34"/>
    <w:qFormat/>
    <w:rsid w:val="00E167DD"/>
    <w:pPr>
      <w:numPr>
        <w:numId w:val="1"/>
      </w:numPr>
      <w:spacing w:after="0" w:line="276" w:lineRule="auto"/>
      <w:contextualSpacing/>
      <w:jc w:val="both"/>
    </w:pPr>
    <w:rPr>
      <w:rFonts w:ascii="Calibri" w:eastAsia="Calibri" w:hAnsi="Calibri"/>
      <w:color w:val="auto"/>
      <w:spacing w:val="0"/>
      <w:sz w:val="20"/>
      <w:szCs w:val="20"/>
      <w:lang w:val="x-none" w:eastAsia="x-none"/>
    </w:rPr>
  </w:style>
  <w:style w:type="character" w:customStyle="1" w:styleId="PrrafodelistaCar">
    <w:name w:val="Párrafo de lista Car"/>
    <w:link w:val="Prrafodelista"/>
    <w:uiPriority w:val="34"/>
    <w:rsid w:val="00E167DD"/>
    <w:rPr>
      <w:rFonts w:ascii="Calibri" w:eastAsia="Calibri" w:hAnsi="Calibri"/>
      <w:color w:val="auto"/>
      <w:spacing w:val="0"/>
      <w:sz w:val="20"/>
      <w:szCs w:val="20"/>
      <w:lang w:val="x-none" w:eastAsia="x-none"/>
    </w:rPr>
  </w:style>
  <w:style w:type="paragraph" w:customStyle="1" w:styleId="Normal1">
    <w:name w:val="Normal1"/>
    <w:rsid w:val="00E167DD"/>
    <w:pPr>
      <w:spacing w:after="0" w:line="240" w:lineRule="auto"/>
    </w:pPr>
    <w:rPr>
      <w:rFonts w:ascii="Arial" w:eastAsia="Arial" w:hAnsi="Arial" w:cs="Arial"/>
      <w:color w:val="404040"/>
      <w:spacing w:val="0"/>
      <w:sz w:val="20"/>
      <w:szCs w:val="20"/>
      <w:lang w:val="es-DO" w:eastAsia="es-DO"/>
    </w:rPr>
  </w:style>
  <w:style w:type="table" w:styleId="Tablaconcuadrcula">
    <w:name w:val="Table Grid"/>
    <w:basedOn w:val="Tablanormal"/>
    <w:uiPriority w:val="59"/>
    <w:rsid w:val="00E167DD"/>
    <w:pPr>
      <w:spacing w:after="0" w:line="240" w:lineRule="auto"/>
    </w:pPr>
    <w:rPr>
      <w:rFonts w:ascii="Arial" w:eastAsia="Arial" w:hAnsi="Arial" w:cs="Arial"/>
      <w:color w:val="404040"/>
      <w:spacing w:val="0"/>
      <w:sz w:val="20"/>
      <w:szCs w:val="20"/>
      <w:lang w:val="es-DO" w:eastAsia="es-D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chabulletpoint">
    <w:name w:val="ocha_bullet_point"/>
    <w:qFormat/>
    <w:rsid w:val="00E167DD"/>
    <w:pPr>
      <w:numPr>
        <w:numId w:val="3"/>
      </w:numPr>
      <w:spacing w:before="100" w:after="100" w:line="240" w:lineRule="auto"/>
      <w:contextualSpacing/>
    </w:pPr>
    <w:rPr>
      <w:rFonts w:ascii="Arial" w:eastAsia="PMingLiU" w:hAnsi="Arial"/>
      <w:color w:val="404040"/>
      <w:spacing w:val="0"/>
      <w:sz w:val="20"/>
      <w:lang w:eastAsia="zh-TW"/>
    </w:rPr>
  </w:style>
  <w:style w:type="paragraph" w:customStyle="1" w:styleId="ochatabletext">
    <w:name w:val="ocha_table_text"/>
    <w:qFormat/>
    <w:rsid w:val="00E167DD"/>
    <w:pPr>
      <w:spacing w:after="0" w:line="276" w:lineRule="auto"/>
    </w:pPr>
    <w:rPr>
      <w:rFonts w:ascii="Arial" w:eastAsia="Calibri" w:hAnsi="Arial"/>
      <w:color w:val="404040"/>
      <w:spacing w:val="0"/>
      <w:sz w:val="16"/>
      <w:szCs w:val="22"/>
    </w:rPr>
  </w:style>
  <w:style w:type="paragraph" w:styleId="NormalWeb">
    <w:name w:val="Normal (Web)"/>
    <w:basedOn w:val="Normal"/>
    <w:uiPriority w:val="99"/>
    <w:unhideWhenUsed/>
    <w:rsid w:val="00E167DD"/>
    <w:pPr>
      <w:spacing w:before="100" w:beforeAutospacing="1" w:after="100" w:afterAutospacing="1" w:line="240" w:lineRule="auto"/>
    </w:pPr>
    <w:rPr>
      <w:rFonts w:eastAsia="Times New Roman"/>
      <w:color w:val="auto"/>
      <w:spacing w:val="0"/>
      <w:lang w:val="es-DO" w:eastAsia="es-DO"/>
    </w:rPr>
  </w:style>
  <w:style w:type="paragraph" w:styleId="Textoindependiente">
    <w:name w:val="Body Text"/>
    <w:basedOn w:val="Normal"/>
    <w:link w:val="TextoindependienteCar"/>
    <w:uiPriority w:val="1"/>
    <w:qFormat/>
    <w:rsid w:val="00E167DD"/>
    <w:pPr>
      <w:widowControl w:val="0"/>
      <w:spacing w:after="0" w:line="240" w:lineRule="auto"/>
      <w:ind w:left="440"/>
    </w:pPr>
    <w:rPr>
      <w:rFonts w:eastAsia="Times New Roman"/>
      <w:color w:val="auto"/>
      <w:spacing w:val="0"/>
      <w:lang w:val="x-none" w:eastAsia="x-none"/>
    </w:rPr>
  </w:style>
  <w:style w:type="character" w:customStyle="1" w:styleId="TextoindependienteCar">
    <w:name w:val="Texto independiente Car"/>
    <w:basedOn w:val="Fuentedeprrafopredeter"/>
    <w:link w:val="Textoindependiente"/>
    <w:uiPriority w:val="1"/>
    <w:rsid w:val="00E167DD"/>
    <w:rPr>
      <w:rFonts w:eastAsia="Times New Roman"/>
      <w:color w:val="auto"/>
      <w:spacing w:val="0"/>
      <w:lang w:val="x-none" w:eastAsia="x-none"/>
    </w:rPr>
  </w:style>
  <w:style w:type="paragraph" w:customStyle="1" w:styleId="ochabignumber">
    <w:name w:val="ocha_big_number"/>
    <w:basedOn w:val="Normal"/>
    <w:qFormat/>
    <w:rsid w:val="00E167DD"/>
    <w:pPr>
      <w:spacing w:after="0" w:line="240" w:lineRule="auto"/>
    </w:pPr>
    <w:rPr>
      <w:rFonts w:ascii="Arial" w:eastAsia="Calibri" w:hAnsi="Arial"/>
      <w:color w:val="026CB6"/>
      <w:spacing w:val="0"/>
      <w:sz w:val="32"/>
      <w:szCs w:val="32"/>
      <w:lang w:val="es-DO"/>
    </w:rPr>
  </w:style>
  <w:style w:type="paragraph" w:customStyle="1" w:styleId="Normal10">
    <w:name w:val="Normal1"/>
    <w:rsid w:val="00E167DD"/>
    <w:pPr>
      <w:spacing w:after="0" w:line="240" w:lineRule="auto"/>
    </w:pPr>
    <w:rPr>
      <w:rFonts w:ascii="Arial" w:eastAsia="Arial" w:hAnsi="Arial" w:cs="Arial"/>
      <w:color w:val="404040"/>
      <w:spacing w:val="0"/>
      <w:sz w:val="20"/>
      <w:szCs w:val="20"/>
      <w:lang w:val="es-DO" w:eastAsia="es-DO"/>
    </w:rPr>
  </w:style>
  <w:style w:type="paragraph" w:customStyle="1" w:styleId="ochacontentheading">
    <w:name w:val="ocha_content_heading"/>
    <w:qFormat/>
    <w:rsid w:val="00E167DD"/>
    <w:pPr>
      <w:widowControl w:val="0"/>
      <w:pBdr>
        <w:bottom w:val="single" w:sz="2" w:space="1" w:color="026CB6"/>
      </w:pBdr>
      <w:spacing w:before="240" w:line="440" w:lineRule="exact"/>
    </w:pPr>
    <w:rPr>
      <w:rFonts w:ascii="Arial" w:eastAsia="Calibri" w:hAnsi="Arial" w:cs="Arial"/>
      <w:color w:val="026CB6"/>
      <w:spacing w:val="8"/>
      <w:w w:val="90"/>
      <w:sz w:val="40"/>
      <w:szCs w:val="40"/>
    </w:rPr>
  </w:style>
  <w:style w:type="table" w:customStyle="1" w:styleId="TableNormal">
    <w:name w:val="Table Normal"/>
    <w:uiPriority w:val="2"/>
    <w:semiHidden/>
    <w:unhideWhenUsed/>
    <w:qFormat/>
    <w:rsid w:val="00E167DD"/>
    <w:pPr>
      <w:widowControl w:val="0"/>
      <w:autoSpaceDE w:val="0"/>
      <w:autoSpaceDN w:val="0"/>
      <w:spacing w:after="0" w:line="240" w:lineRule="auto"/>
    </w:pPr>
    <w:rPr>
      <w:rFonts w:ascii="Calibri" w:eastAsia="Calibri" w:hAnsi="Calibri"/>
      <w:color w:val="auto"/>
      <w:spacing w:val="0"/>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167DD"/>
    <w:pPr>
      <w:widowControl w:val="0"/>
      <w:autoSpaceDE w:val="0"/>
      <w:autoSpaceDN w:val="0"/>
      <w:spacing w:after="0" w:line="247" w:lineRule="exact"/>
      <w:ind w:left="92"/>
      <w:jc w:val="center"/>
    </w:pPr>
    <w:rPr>
      <w:rFonts w:eastAsia="Times New Roman"/>
      <w:color w:val="auto"/>
      <w:spacing w:val="0"/>
      <w:sz w:val="22"/>
      <w:szCs w:val="22"/>
      <w:lang w:val="es-ES"/>
    </w:rPr>
  </w:style>
  <w:style w:type="paragraph" w:customStyle="1" w:styleId="Default">
    <w:name w:val="Default"/>
    <w:rsid w:val="00E167DD"/>
    <w:pPr>
      <w:autoSpaceDE w:val="0"/>
      <w:autoSpaceDN w:val="0"/>
      <w:adjustRightInd w:val="0"/>
      <w:spacing w:after="0" w:line="240" w:lineRule="auto"/>
    </w:pPr>
    <w:rPr>
      <w:rFonts w:eastAsia="Calibri"/>
      <w:color w:val="000000"/>
      <w:spacing w:val="0"/>
      <w:lang w:val="es-DO"/>
    </w:rPr>
  </w:style>
  <w:style w:type="character" w:customStyle="1" w:styleId="gd">
    <w:name w:val="gd"/>
    <w:basedOn w:val="Fuentedeprrafopredeter"/>
    <w:rsid w:val="00E167DD"/>
  </w:style>
  <w:style w:type="character" w:styleId="nfasis">
    <w:name w:val="Emphasis"/>
    <w:basedOn w:val="Fuentedeprrafopredeter"/>
    <w:uiPriority w:val="20"/>
    <w:qFormat/>
    <w:rsid w:val="003C7BF3"/>
    <w:rPr>
      <w:i/>
      <w:iCs/>
    </w:rPr>
  </w:style>
  <w:style w:type="table" w:customStyle="1" w:styleId="Tablaconcuadrcula1">
    <w:name w:val="Tabla con cuadrícula1"/>
    <w:basedOn w:val="Tablanormal"/>
    <w:next w:val="Tablaconcuadrcula"/>
    <w:uiPriority w:val="59"/>
    <w:rsid w:val="000A1C6E"/>
    <w:pPr>
      <w:spacing w:after="0" w:line="240" w:lineRule="auto"/>
    </w:pPr>
    <w:rPr>
      <w:rFonts w:ascii="Arial" w:eastAsia="Times New Roman" w:hAnsi="Arial" w:cs="Arial"/>
      <w:color w:val="404040"/>
      <w:spacing w:val="0"/>
      <w:sz w:val="20"/>
      <w:szCs w:val="20"/>
      <w:lang w:val="es-DO" w:eastAsia="es-D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65156B"/>
    <w:pPr>
      <w:widowControl w:val="0"/>
      <w:autoSpaceDE w:val="0"/>
      <w:autoSpaceDN w:val="0"/>
      <w:spacing w:after="0" w:line="240" w:lineRule="auto"/>
    </w:pPr>
    <w:rPr>
      <w:rFonts w:ascii="Calibri" w:eastAsia="Times New Roman" w:hAnsi="Calibri"/>
      <w:color w:val="auto"/>
      <w:spacing w:val="0"/>
      <w:sz w:val="22"/>
      <w:szCs w:val="22"/>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903524">
      <w:bodyDiv w:val="1"/>
      <w:marLeft w:val="0"/>
      <w:marRight w:val="0"/>
      <w:marTop w:val="0"/>
      <w:marBottom w:val="0"/>
      <w:divBdr>
        <w:top w:val="none" w:sz="0" w:space="0" w:color="auto"/>
        <w:left w:val="none" w:sz="0" w:space="0" w:color="auto"/>
        <w:bottom w:val="none" w:sz="0" w:space="0" w:color="auto"/>
        <w:right w:val="none" w:sz="0" w:space="0" w:color="auto"/>
      </w:divBdr>
    </w:div>
    <w:div w:id="183109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es-DO" sz="1800" b="0" i="0" u="none" strike="noStrike" baseline="0">
                <a:solidFill>
                  <a:srgbClr val="333333"/>
                </a:solidFill>
                <a:latin typeface="Calibri"/>
                <a:cs typeface="Calibri"/>
              </a:rPr>
              <a:t>EJECUCION</a:t>
            </a:r>
          </a:p>
          <a:p>
            <a:pPr>
              <a:defRPr sz="1000" b="0" i="0" u="none" strike="noStrike" baseline="0">
                <a:solidFill>
                  <a:srgbClr val="000000"/>
                </a:solidFill>
                <a:latin typeface="Calibri"/>
                <a:ea typeface="Calibri"/>
                <a:cs typeface="Calibri"/>
              </a:defRPr>
            </a:pPr>
            <a:r>
              <a:rPr lang="es-DO" sz="1800" b="0" i="0" u="none" strike="noStrike" baseline="0">
                <a:solidFill>
                  <a:srgbClr val="333333"/>
                </a:solidFill>
                <a:latin typeface="Calibri"/>
                <a:cs typeface="Calibri"/>
              </a:rPr>
              <a:t>ENERO </a:t>
            </a:r>
            <a:r>
              <a:rPr lang="es-DO" sz="1800" b="0" i="0" u="none" strike="noStrike" kern="1200" baseline="0">
                <a:solidFill>
                  <a:srgbClr val="333333"/>
                </a:solidFill>
                <a:latin typeface="Calibri"/>
                <a:ea typeface="Calibri"/>
                <a:cs typeface="Calibri"/>
              </a:rPr>
              <a:t>- NOVIEMBRE </a:t>
            </a:r>
            <a:r>
              <a:rPr lang="es-DO" sz="1800" b="0" i="0" u="none" strike="noStrike" baseline="0">
                <a:solidFill>
                  <a:srgbClr val="333333"/>
                </a:solidFill>
                <a:latin typeface="Calibri"/>
                <a:cs typeface="Calibri"/>
              </a:rPr>
              <a:t>2023.</a:t>
            </a:r>
          </a:p>
        </c:rich>
      </c:tx>
      <c:overlay val="0"/>
      <c:spPr>
        <a:noFill/>
        <a:ln w="25398">
          <a:noFill/>
        </a:ln>
      </c:spPr>
    </c:title>
    <c:autoTitleDeleted val="0"/>
    <c:plotArea>
      <c:layout>
        <c:manualLayout>
          <c:layoutTarget val="inner"/>
          <c:xMode val="edge"/>
          <c:yMode val="edge"/>
          <c:x val="0.15646709950729842"/>
          <c:y val="0.17041808483616966"/>
          <c:w val="0.81085814360770581"/>
          <c:h val="0.63665594855305463"/>
        </c:manualLayout>
      </c:layout>
      <c:barChart>
        <c:barDir val="col"/>
        <c:grouping val="clustered"/>
        <c:varyColors val="0"/>
        <c:ser>
          <c:idx val="0"/>
          <c:order val="0"/>
          <c:tx>
            <c:strRef>
              <c:f>Hoja1!$B$1</c:f>
              <c:strCache>
                <c:ptCount val="1"/>
                <c:pt idx="0">
                  <c:v>GRAFICA</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dLbl>
              <c:idx val="1"/>
              <c:tx>
                <c:rich>
                  <a:bodyPr/>
                  <a:lstStyle/>
                  <a:p>
                    <a:pPr>
                      <a:defRPr sz="1000" b="1" i="0" u="none" strike="noStrike" baseline="0">
                        <a:solidFill>
                          <a:srgbClr val="FFFFFF"/>
                        </a:solidFill>
                        <a:latin typeface="Calibri"/>
                        <a:ea typeface="Calibri"/>
                        <a:cs typeface="Calibri"/>
                      </a:defRPr>
                    </a:pPr>
                    <a:r>
                      <a:rPr lang="en-US"/>
                      <a:t>110,469,380.68.</a:t>
                    </a:r>
                  </a:p>
                </c:rich>
              </c:tx>
              <c:spPr>
                <a:noFill/>
                <a:ln w="25398">
                  <a:noFill/>
                </a:ln>
              </c:spPr>
              <c:dLblPos val="in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06D4-44A2-AB72-C26DD4ED30BC}"/>
                </c:ext>
              </c:extLst>
            </c:dLbl>
            <c:spPr>
              <a:noFill/>
              <a:ln w="25398">
                <a:noFill/>
              </a:ln>
            </c:spPr>
            <c:txPr>
              <a:bodyPr wrap="square" lIns="38100" tIns="19050" rIns="38100" bIns="19050" anchor="ctr">
                <a:spAutoFit/>
              </a:bodyPr>
              <a:lstStyle/>
              <a:p>
                <a:pPr>
                  <a:defRPr sz="1000" b="1" i="0" u="none" strike="noStrike" baseline="0">
                    <a:solidFill>
                      <a:srgbClr val="FFFFFF"/>
                    </a:solidFill>
                    <a:latin typeface="Calibri"/>
                    <a:ea typeface="Calibri"/>
                    <a:cs typeface="Calibri"/>
                  </a:defRPr>
                </a:pPr>
                <a:endParaRPr lang="es-D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PRESUPUESTADO</c:v>
                </c:pt>
                <c:pt idx="1">
                  <c:v>EJECUTADO</c:v>
                </c:pt>
              </c:strCache>
            </c:strRef>
          </c:cat>
          <c:val>
            <c:numRef>
              <c:f>Hoja1!$B$2:$B$3</c:f>
              <c:numCache>
                <c:formatCode>#,##0.00</c:formatCode>
                <c:ptCount val="2"/>
                <c:pt idx="0">
                  <c:v>97364686</c:v>
                </c:pt>
                <c:pt idx="1">
                  <c:v>110469380.68000001</c:v>
                </c:pt>
              </c:numCache>
            </c:numRef>
          </c:val>
          <c:extLst>
            <c:ext xmlns:c16="http://schemas.microsoft.com/office/drawing/2014/chart" uri="{C3380CC4-5D6E-409C-BE32-E72D297353CC}">
              <c16:uniqueId val="{00000001-06D4-44A2-AB72-C26DD4ED30BC}"/>
            </c:ext>
          </c:extLst>
        </c:ser>
        <c:dLbls>
          <c:showLegendKey val="0"/>
          <c:showVal val="0"/>
          <c:showCatName val="0"/>
          <c:showSerName val="0"/>
          <c:showPercent val="0"/>
          <c:showBubbleSize val="0"/>
        </c:dLbls>
        <c:gapWidth val="41"/>
        <c:axId val="2027093007"/>
        <c:axId val="1"/>
      </c:barChart>
      <c:catAx>
        <c:axId val="2027093007"/>
        <c:scaling>
          <c:orientation val="minMax"/>
        </c:scaling>
        <c:delete val="0"/>
        <c:axPos val="b"/>
        <c:numFmt formatCode="General"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s-DO"/>
          </a:p>
        </c:txPr>
        <c:crossAx val="1"/>
        <c:crosses val="autoZero"/>
        <c:auto val="1"/>
        <c:lblAlgn val="ctr"/>
        <c:lblOffset val="100"/>
        <c:noMultiLvlLbl val="0"/>
      </c:catAx>
      <c:valAx>
        <c:axId val="1"/>
        <c:scaling>
          <c:orientation val="minMax"/>
        </c:scaling>
        <c:delete val="1"/>
        <c:axPos val="l"/>
        <c:numFmt formatCode="#,##0.00" sourceLinked="1"/>
        <c:majorTickMark val="out"/>
        <c:minorTickMark val="none"/>
        <c:tickLblPos val="nextTo"/>
        <c:crossAx val="2027093007"/>
        <c:crosses val="autoZero"/>
        <c:crossBetween val="between"/>
      </c:valAx>
      <c:dTable>
        <c:showHorzBorder val="1"/>
        <c:showVertBorder val="1"/>
        <c:showOutline val="1"/>
        <c:showKeys val="1"/>
        <c:spPr>
          <a:noFill/>
          <a:ln w="9525">
            <a:solidFill>
              <a:schemeClr val="dk1">
                <a:lumMod val="15000"/>
                <a:lumOff val="85000"/>
              </a:schemeClr>
            </a:solidFill>
          </a:ln>
          <a:effectLst/>
        </c:spPr>
        <c:txPr>
          <a:bodyPr/>
          <a:lstStyle/>
          <a:p>
            <a:pPr rtl="0">
              <a:defRPr sz="900" b="0" i="0" u="none" strike="noStrike" baseline="0">
                <a:solidFill>
                  <a:srgbClr val="333333"/>
                </a:solidFill>
                <a:latin typeface="Calibri"/>
                <a:ea typeface="Calibri"/>
                <a:cs typeface="Calibri"/>
              </a:defRPr>
            </a:pPr>
            <a:endParaRPr lang="es-DO"/>
          </a:p>
        </c:txPr>
      </c:dTable>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s-DO"/>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21FBF-9883-4A3C-8975-609F161C9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9298</Words>
  <Characters>51139</Characters>
  <Application>Microsoft Office Word</Application>
  <DocSecurity>0</DocSecurity>
  <Lines>426</Lines>
  <Paragraphs>120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Peña</dc:creator>
  <cp:keywords/>
  <dc:description/>
  <cp:lastModifiedBy>Planificación</cp:lastModifiedBy>
  <cp:revision>2</cp:revision>
  <cp:lastPrinted>2023-12-18T20:26:00Z</cp:lastPrinted>
  <dcterms:created xsi:type="dcterms:W3CDTF">2024-02-28T16:17:00Z</dcterms:created>
  <dcterms:modified xsi:type="dcterms:W3CDTF">2024-02-28T16:17:00Z</dcterms:modified>
</cp:coreProperties>
</file>